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0E" w:rsidRPr="001562DF" w:rsidRDefault="00B23E56">
      <w:pPr>
        <w:rPr>
          <w:rFonts w:ascii="Verdana" w:hAnsi="Verdana"/>
          <w:b/>
        </w:rPr>
      </w:pPr>
      <w:bookmarkStart w:id="0" w:name="_GoBack"/>
      <w:bookmarkEnd w:id="0"/>
      <w:r w:rsidRPr="001562DF">
        <w:rPr>
          <w:rFonts w:ascii="Verdana" w:hAnsi="Verdana"/>
          <w:b/>
        </w:rPr>
        <w:t>Til norske menigheter</w:t>
      </w:r>
    </w:p>
    <w:p w:rsidR="008F280E" w:rsidRPr="001562DF" w:rsidRDefault="00426CFA">
      <w:pPr>
        <w:pStyle w:val="NormalWeb"/>
        <w:shd w:val="clear" w:color="auto" w:fill="FFFFFF"/>
        <w:spacing w:line="300" w:lineRule="atLeast"/>
        <w:rPr>
          <w:rStyle w:val="Strong"/>
          <w:rFonts w:ascii="Verdana" w:hAnsi="Verdana"/>
          <w:sz w:val="22"/>
          <w:szCs w:val="22"/>
        </w:rPr>
      </w:pPr>
      <w:r w:rsidRPr="001562DF">
        <w:rPr>
          <w:rStyle w:val="Strong"/>
          <w:rFonts w:ascii="Verdana" w:hAnsi="Verdana"/>
          <w:sz w:val="22"/>
          <w:szCs w:val="22"/>
        </w:rPr>
        <w:t>TV-aksjonen går i år til Kirkens Nødhjelp.  Dette gir norske menigheter en unik mulighet til å ta i et tak for verdens fattige og synliggjøre sitt verdensvide engasjement i sine lokalsamfunn.  På denne siden er det mange gode idéer for å markere årets tema: «Vann forandrer alt». Her finner dere byggeklosser til alt fra familiegudstjenester til møter eller barnearrangement.</w:t>
      </w:r>
    </w:p>
    <w:p w:rsidR="008F280E" w:rsidRPr="001562DF" w:rsidRDefault="00426CFA">
      <w:pPr>
        <w:spacing w:after="240"/>
        <w:rPr>
          <w:rFonts w:ascii="Verdana" w:hAnsi="Verdana"/>
        </w:rPr>
      </w:pPr>
      <w:r w:rsidRPr="001562DF">
        <w:rPr>
          <w:rFonts w:ascii="Verdana" w:hAnsi="Verdana"/>
        </w:rPr>
        <w:t xml:space="preserve">I dag mangler rundt en milliard mennesker tilgang til rent vann. Mer enn 3,4 millioner mennesker dør hvert år av sykdommer relatert til mangel på rent vann, sanitære fasiliteter og hygiene. 99 prosent av disse dødsfallene skjer i utviklingsland. Tilgang på rent vann henger også tett sammen med klima, da klimaendringer fører til økt hyppighet av ekstremvær, tørke, flom, og andre vannrelaterte kriser. Dette ønsker vi å gjøre noe med sammen! </w:t>
      </w:r>
    </w:p>
    <w:p w:rsidR="008F280E" w:rsidRPr="001562DF" w:rsidRDefault="00426CFA">
      <w:pPr>
        <w:pStyle w:val="NormalWeb"/>
        <w:shd w:val="clear" w:color="auto" w:fill="FFFFFF"/>
        <w:spacing w:line="300" w:lineRule="atLeast"/>
        <w:rPr>
          <w:rFonts w:ascii="Verdana" w:hAnsi="Verdana"/>
          <w:sz w:val="22"/>
          <w:szCs w:val="22"/>
        </w:rPr>
      </w:pPr>
      <w:r w:rsidRPr="001562DF">
        <w:rPr>
          <w:rFonts w:ascii="Verdana" w:hAnsi="Verdana"/>
          <w:sz w:val="22"/>
          <w:szCs w:val="22"/>
        </w:rPr>
        <w:t>Kirker og menigheter</w:t>
      </w:r>
      <w:r w:rsidRPr="001562DF">
        <w:rPr>
          <w:rFonts w:ascii="Verdana" w:hAnsi="Verdana"/>
          <w:color w:val="000000"/>
          <w:sz w:val="22"/>
          <w:szCs w:val="22"/>
        </w:rPr>
        <w:t xml:space="preserve"> i Norge </w:t>
      </w:r>
      <w:r w:rsidRPr="001562DF">
        <w:rPr>
          <w:rFonts w:ascii="Verdana" w:hAnsi="Verdana"/>
          <w:sz w:val="22"/>
          <w:szCs w:val="22"/>
        </w:rPr>
        <w:t xml:space="preserve">startet Kirkens Nødhjelp i 1947 og er eiere av organisasjonen den dag i dag. Hvert år er kirker og menigheter </w:t>
      </w:r>
      <w:r w:rsidRPr="001562DF">
        <w:rPr>
          <w:rFonts w:ascii="Verdana" w:hAnsi="Verdana"/>
          <w:color w:val="000000"/>
          <w:sz w:val="22"/>
          <w:szCs w:val="22"/>
        </w:rPr>
        <w:t>e</w:t>
      </w:r>
      <w:r w:rsidRPr="001562DF">
        <w:rPr>
          <w:rFonts w:ascii="Verdana" w:hAnsi="Verdana"/>
          <w:sz w:val="22"/>
          <w:szCs w:val="22"/>
        </w:rPr>
        <w:t xml:space="preserve">n viktig støtte for TV-aksjonen i sitt lokalmiljø, og i år er det virkelig «vår» aksjon! Vi håper dere vil bidra ved å ta opp kollekt til TV-aksjonen, verve bøssebærere og/eller organisere bøsseutdelingen på aksjonsdagen. </w:t>
      </w:r>
    </w:p>
    <w:p w:rsidR="008F280E" w:rsidRPr="001562DF" w:rsidRDefault="00426CFA">
      <w:pPr>
        <w:pStyle w:val="NormalWeb"/>
        <w:shd w:val="clear" w:color="auto" w:fill="FFFFFF"/>
        <w:spacing w:line="300" w:lineRule="atLeast"/>
        <w:rPr>
          <w:rFonts w:ascii="Verdana" w:hAnsi="Verdana"/>
          <w:color w:val="000000"/>
          <w:sz w:val="22"/>
          <w:szCs w:val="22"/>
        </w:rPr>
      </w:pPr>
      <w:r w:rsidRPr="001562DF">
        <w:rPr>
          <w:rFonts w:ascii="Verdana" w:hAnsi="Verdana"/>
          <w:sz w:val="22"/>
          <w:szCs w:val="22"/>
        </w:rPr>
        <w:t xml:space="preserve">Vi vil dessuten særlig oppfordre menighetene til å bruke de vedlagte byggeklossene til å markere TV-aksjonen under gudstjenesten 19. oktober.  På denne siden finner dere blant annet en kreativ andakt og sanger fra Tore Thomassen, prekeninspirasjon fra Kjell Nordstokke og bønner skrevet av Sunniva </w:t>
      </w:r>
      <w:proofErr w:type="spellStart"/>
      <w:r w:rsidRPr="001562DF">
        <w:rPr>
          <w:rFonts w:ascii="Verdana" w:hAnsi="Verdana"/>
          <w:sz w:val="22"/>
          <w:szCs w:val="22"/>
        </w:rPr>
        <w:t>Gylver</w:t>
      </w:r>
      <w:proofErr w:type="spellEnd"/>
      <w:r w:rsidRPr="001562DF">
        <w:rPr>
          <w:rFonts w:ascii="Verdana" w:hAnsi="Verdana"/>
          <w:color w:val="000000"/>
          <w:sz w:val="22"/>
          <w:szCs w:val="22"/>
        </w:rPr>
        <w:t>, samt gudstjenesteelementer hentet fra den verdensvide kirke</w:t>
      </w:r>
      <w:r w:rsidRPr="001562DF">
        <w:rPr>
          <w:rFonts w:ascii="Verdana" w:hAnsi="Verdana"/>
          <w:sz w:val="22"/>
          <w:szCs w:val="22"/>
        </w:rPr>
        <w:t>. I tillegg finner dere en idébank</w:t>
      </w:r>
      <w:r w:rsidRPr="001562DF">
        <w:rPr>
          <w:rFonts w:ascii="Verdana" w:hAnsi="Verdana"/>
          <w:color w:val="000000"/>
          <w:sz w:val="22"/>
          <w:szCs w:val="22"/>
        </w:rPr>
        <w:t xml:space="preserve"> </w:t>
      </w:r>
      <w:r w:rsidRPr="001562DF">
        <w:rPr>
          <w:rFonts w:ascii="Verdana" w:hAnsi="Verdana"/>
          <w:sz w:val="22"/>
          <w:szCs w:val="22"/>
        </w:rPr>
        <w:t>for kirkelig engasjement for TV-aksjonen</w:t>
      </w:r>
      <w:r w:rsidR="00B23E56" w:rsidRPr="001562DF">
        <w:rPr>
          <w:rFonts w:ascii="Verdana" w:hAnsi="Verdana"/>
          <w:sz w:val="22"/>
          <w:szCs w:val="22"/>
        </w:rPr>
        <w:t xml:space="preserve"> i forkant av selve aksjonsdagen</w:t>
      </w:r>
      <w:r w:rsidRPr="001562DF">
        <w:rPr>
          <w:rFonts w:ascii="Verdana" w:hAnsi="Verdana"/>
          <w:sz w:val="22"/>
          <w:szCs w:val="22"/>
        </w:rPr>
        <w:t>, med tips til markering i forbindelse med gudstjeneste, familiegudstjeneste, barne- og ungdomsarbeid og korarbeid.</w:t>
      </w:r>
      <w:r w:rsidRPr="001562DF">
        <w:rPr>
          <w:rFonts w:ascii="Verdana" w:hAnsi="Verdana"/>
          <w:color w:val="000000"/>
          <w:sz w:val="22"/>
          <w:szCs w:val="22"/>
        </w:rPr>
        <w:t xml:space="preserve"> </w:t>
      </w:r>
    </w:p>
    <w:p w:rsidR="008F280E" w:rsidRPr="001562DF" w:rsidRDefault="00B23E56">
      <w:pPr>
        <w:pStyle w:val="NormalWeb"/>
        <w:shd w:val="clear" w:color="auto" w:fill="FFFFFF"/>
        <w:spacing w:line="300" w:lineRule="atLeast"/>
        <w:rPr>
          <w:rFonts w:ascii="Verdana" w:hAnsi="Verdana"/>
          <w:color w:val="000000"/>
          <w:sz w:val="22"/>
          <w:szCs w:val="22"/>
        </w:rPr>
      </w:pPr>
      <w:r w:rsidRPr="001562DF">
        <w:rPr>
          <w:rFonts w:ascii="Verdana" w:hAnsi="Verdana"/>
          <w:sz w:val="22"/>
          <w:szCs w:val="22"/>
        </w:rPr>
        <w:t>Materiellet er satt sammen av en gruppe med representanter fra</w:t>
      </w:r>
      <w:r w:rsidR="00426CFA" w:rsidRPr="001562DF">
        <w:rPr>
          <w:rFonts w:ascii="Verdana" w:hAnsi="Verdana"/>
          <w:sz w:val="22"/>
          <w:szCs w:val="22"/>
        </w:rPr>
        <w:t xml:space="preserve"> Norges Kristne Råd, Mellomkirkelig råd for Den norske kirke og Kirkens Nødhjelp. </w:t>
      </w:r>
      <w:r w:rsidR="00426CFA" w:rsidRPr="001562DF">
        <w:rPr>
          <w:rFonts w:ascii="Verdana" w:hAnsi="Verdana"/>
          <w:color w:val="000000"/>
          <w:sz w:val="22"/>
          <w:szCs w:val="22"/>
        </w:rPr>
        <w:t>På TV- aksjonens nettsider finner dere også fakta om vann og KNs arbeid, stoff til undervisning, plakater, logoer, maler med mer.</w:t>
      </w:r>
    </w:p>
    <w:p w:rsidR="008F280E" w:rsidRPr="001562DF" w:rsidRDefault="00426CFA">
      <w:pPr>
        <w:pStyle w:val="NormalWeb"/>
        <w:shd w:val="clear" w:color="auto" w:fill="FFFFFF"/>
        <w:spacing w:line="300" w:lineRule="atLeast"/>
        <w:rPr>
          <w:rFonts w:ascii="Verdana" w:hAnsi="Verdana"/>
          <w:sz w:val="22"/>
          <w:szCs w:val="22"/>
          <w:lang w:val="nn-NO"/>
        </w:rPr>
      </w:pPr>
      <w:r w:rsidRPr="001562DF">
        <w:rPr>
          <w:rFonts w:ascii="Verdana" w:hAnsi="Verdana"/>
          <w:sz w:val="22"/>
          <w:szCs w:val="22"/>
          <w:lang w:val="nn-NO"/>
        </w:rPr>
        <w:t>Oslo, 28. august, 2014</w:t>
      </w:r>
    </w:p>
    <w:p w:rsidR="008F280E" w:rsidRPr="001562DF" w:rsidRDefault="008F280E">
      <w:pPr>
        <w:pStyle w:val="NormalWeb"/>
        <w:shd w:val="clear" w:color="auto" w:fill="FFFFFF"/>
        <w:spacing w:line="300" w:lineRule="atLeast"/>
        <w:rPr>
          <w:rFonts w:ascii="Verdana" w:hAnsi="Verdana"/>
          <w:sz w:val="22"/>
          <w:szCs w:val="22"/>
          <w:lang w:val="nn-NO"/>
        </w:rPr>
      </w:pPr>
    </w:p>
    <w:p w:rsidR="00044713" w:rsidRPr="001562DF" w:rsidRDefault="00044713" w:rsidP="00044713">
      <w:pPr>
        <w:rPr>
          <w:rFonts w:ascii="Verdana" w:hAnsi="Verdana" w:cs="Times New Roman"/>
          <w:lang w:eastAsia="nb-NO"/>
        </w:rPr>
      </w:pPr>
      <w:r w:rsidRPr="001562DF">
        <w:rPr>
          <w:rFonts w:ascii="Verdana" w:hAnsi="Verdana" w:cs="Times New Roman"/>
          <w:lang w:eastAsia="nb-NO"/>
        </w:rPr>
        <w:t xml:space="preserve">Knut Refsdal </w:t>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t>Helga Haugland Byfuglien</w:t>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br/>
        <w:t xml:space="preserve">generalsekretær </w:t>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00785D19" w:rsidRPr="001562DF">
        <w:rPr>
          <w:rFonts w:ascii="Verdana" w:hAnsi="Verdana" w:cs="Times New Roman"/>
          <w:lang w:eastAsia="nb-NO"/>
        </w:rPr>
        <w:tab/>
      </w:r>
      <w:r w:rsidRPr="001562DF">
        <w:rPr>
          <w:rFonts w:ascii="Verdana" w:hAnsi="Verdana" w:cs="Times New Roman"/>
          <w:lang w:eastAsia="nb-NO"/>
        </w:rPr>
        <w:t>preses</w:t>
      </w:r>
    </w:p>
    <w:p w:rsidR="008F280E" w:rsidRPr="001562DF" w:rsidRDefault="00044713" w:rsidP="00A00B82">
      <w:pPr>
        <w:rPr>
          <w:rFonts w:ascii="Verdana" w:hAnsi="Verdana" w:cs="Times New Roman"/>
          <w:lang w:eastAsia="nb-NO"/>
        </w:rPr>
      </w:pPr>
      <w:r w:rsidRPr="001562DF">
        <w:rPr>
          <w:rFonts w:ascii="Verdana" w:hAnsi="Verdana" w:cs="Times New Roman"/>
          <w:lang w:eastAsia="nb-NO"/>
        </w:rPr>
        <w:t xml:space="preserve">Norges Kristne Råd </w:t>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r>
      <w:r w:rsidRPr="001562DF">
        <w:rPr>
          <w:rFonts w:ascii="Verdana" w:hAnsi="Verdana" w:cs="Times New Roman"/>
          <w:lang w:eastAsia="nb-NO"/>
        </w:rPr>
        <w:tab/>
        <w:t>Den norske kirke</w:t>
      </w:r>
      <w:r w:rsidRPr="001562DF">
        <w:rPr>
          <w:rFonts w:ascii="Verdana" w:hAnsi="Verdana" w:cs="Times New Roman"/>
          <w:lang w:eastAsia="nb-NO"/>
        </w:rPr>
        <w:tab/>
      </w:r>
      <w:r w:rsidR="00426CFA" w:rsidRPr="001562DF">
        <w:rPr>
          <w:rFonts w:ascii="Verdana" w:hAnsi="Verdana" w:cs="Times New Roman"/>
          <w:lang w:eastAsia="nb-NO"/>
        </w:rPr>
        <w:t xml:space="preserve"> </w:t>
      </w:r>
    </w:p>
    <w:sectPr w:rsidR="008F280E" w:rsidRPr="001562DF" w:rsidSect="001562DF">
      <w:headerReference w:type="default" r:id="rId7"/>
      <w:pgSz w:w="11906" w:h="16838"/>
      <w:pgMar w:top="1417" w:right="1417" w:bottom="1417" w:left="1417" w:header="709"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82" w:rsidRDefault="00A00B82" w:rsidP="00426CFA">
      <w:pPr>
        <w:spacing w:after="0" w:line="240" w:lineRule="auto"/>
      </w:pPr>
      <w:r>
        <w:separator/>
      </w:r>
    </w:p>
  </w:endnote>
  <w:endnote w:type="continuationSeparator" w:id="0">
    <w:p w:rsidR="00A00B82" w:rsidRDefault="00A00B82" w:rsidP="0042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82" w:rsidRDefault="00A00B82" w:rsidP="00426CFA">
      <w:pPr>
        <w:spacing w:after="0" w:line="240" w:lineRule="auto"/>
      </w:pPr>
      <w:r>
        <w:separator/>
      </w:r>
    </w:p>
  </w:footnote>
  <w:footnote w:type="continuationSeparator" w:id="0">
    <w:p w:rsidR="00A00B82" w:rsidRDefault="00A00B82" w:rsidP="00426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82" w:rsidRDefault="001562DF" w:rsidP="00426CFA">
    <w:pPr>
      <w:pStyle w:val="Header"/>
      <w:jc w:val="right"/>
    </w:pPr>
    <w:r>
      <w:rPr>
        <w:noProof/>
        <w:lang w:eastAsia="nb-NO"/>
      </w:rPr>
      <w:drawing>
        <wp:inline distT="0" distB="0" distL="0" distR="0" wp14:anchorId="3FC1BEB3" wp14:editId="06BDBD23">
          <wp:extent cx="1527175" cy="897255"/>
          <wp:effectExtent l="0" t="0" r="0" b="0"/>
          <wp:docPr id="1" name="Picture 1" descr="TVA_SEKUNDAER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_SEKUNDAER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897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0E"/>
    <w:rsid w:val="00044713"/>
    <w:rsid w:val="00090A51"/>
    <w:rsid w:val="001562DF"/>
    <w:rsid w:val="00397E98"/>
    <w:rsid w:val="00426CFA"/>
    <w:rsid w:val="005B1F15"/>
    <w:rsid w:val="00785D19"/>
    <w:rsid w:val="008F280E"/>
    <w:rsid w:val="00A00B82"/>
    <w:rsid w:val="00B23E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E70D0"/>
    <w:rPr>
      <w:color w:val="0000FF"/>
      <w:u w:val="single"/>
    </w:rPr>
  </w:style>
  <w:style w:type="character" w:styleId="Strong">
    <w:name w:val="Strong"/>
    <w:basedOn w:val="DefaultParagraphFont"/>
    <w:uiPriority w:val="22"/>
    <w:qFormat/>
    <w:rsid w:val="00CE70D0"/>
    <w:rPr>
      <w:b/>
      <w:bCs/>
    </w:rPr>
  </w:style>
  <w:style w:type="character" w:styleId="CommentReference">
    <w:name w:val="annotation reference"/>
    <w:basedOn w:val="DefaultParagraphFont"/>
    <w:uiPriority w:val="99"/>
    <w:semiHidden/>
    <w:unhideWhenUsed/>
    <w:rsid w:val="00AE685F"/>
    <w:rPr>
      <w:sz w:val="16"/>
      <w:szCs w:val="16"/>
    </w:rPr>
  </w:style>
  <w:style w:type="character" w:customStyle="1" w:styleId="CommentTextChar">
    <w:name w:val="Comment Text Char"/>
    <w:basedOn w:val="DefaultParagraphFont"/>
    <w:link w:val="CommentText"/>
    <w:uiPriority w:val="99"/>
    <w:semiHidden/>
    <w:rsid w:val="00AE685F"/>
    <w:rPr>
      <w:sz w:val="20"/>
      <w:szCs w:val="20"/>
    </w:rPr>
  </w:style>
  <w:style w:type="character" w:customStyle="1" w:styleId="CommentSubjectChar">
    <w:name w:val="Comment Subject Char"/>
    <w:basedOn w:val="CommentTextChar"/>
    <w:link w:val="CommentSubject"/>
    <w:uiPriority w:val="99"/>
    <w:semiHidden/>
    <w:rsid w:val="00AE685F"/>
    <w:rPr>
      <w:b/>
      <w:bCs/>
      <w:sz w:val="20"/>
      <w:szCs w:val="20"/>
    </w:rPr>
  </w:style>
  <w:style w:type="character" w:customStyle="1" w:styleId="BalloonTextChar">
    <w:name w:val="Balloon Text Char"/>
    <w:basedOn w:val="DefaultParagraphFont"/>
    <w:link w:val="BalloonText"/>
    <w:uiPriority w:val="99"/>
    <w:semiHidden/>
    <w:rsid w:val="00AE685F"/>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CE70D0"/>
    <w:pPr>
      <w:spacing w:after="280"/>
    </w:pPr>
    <w:rPr>
      <w:rFonts w:ascii="Times New Roman" w:hAnsi="Times New Roman" w:cs="Times New Roman"/>
      <w:sz w:val="24"/>
      <w:szCs w:val="24"/>
      <w:lang w:eastAsia="nb-NO"/>
    </w:rPr>
  </w:style>
  <w:style w:type="paragraph" w:styleId="CommentText">
    <w:name w:val="annotation text"/>
    <w:basedOn w:val="Normal"/>
    <w:link w:val="CommentTextChar"/>
    <w:uiPriority w:val="99"/>
    <w:semiHidden/>
    <w:unhideWhenUsed/>
    <w:rsid w:val="00AE685F"/>
    <w:pPr>
      <w:spacing w:line="240" w:lineRule="auto"/>
    </w:pPr>
    <w:rPr>
      <w:sz w:val="20"/>
      <w:szCs w:val="20"/>
    </w:rPr>
  </w:style>
  <w:style w:type="paragraph" w:styleId="CommentSubject">
    <w:name w:val="annotation subject"/>
    <w:basedOn w:val="CommentText"/>
    <w:link w:val="CommentSubjectChar"/>
    <w:uiPriority w:val="99"/>
    <w:semiHidden/>
    <w:unhideWhenUsed/>
    <w:rsid w:val="00AE685F"/>
    <w:rPr>
      <w:b/>
      <w:bCs/>
    </w:rPr>
  </w:style>
  <w:style w:type="paragraph" w:styleId="BalloonText">
    <w:name w:val="Balloon Text"/>
    <w:basedOn w:val="Normal"/>
    <w:link w:val="BalloonTextChar"/>
    <w:uiPriority w:val="99"/>
    <w:semiHidden/>
    <w:unhideWhenUsed/>
    <w:rsid w:val="00AE685F"/>
    <w:pPr>
      <w:spacing w:after="0" w:line="240" w:lineRule="auto"/>
    </w:pPr>
    <w:rPr>
      <w:rFonts w:ascii="Tahoma" w:hAnsi="Tahoma" w:cs="Tahoma"/>
      <w:sz w:val="16"/>
      <w:szCs w:val="16"/>
    </w:rPr>
  </w:style>
  <w:style w:type="paragraph" w:styleId="Header">
    <w:name w:val="header"/>
    <w:basedOn w:val="Normal"/>
    <w:link w:val="HeaderChar"/>
    <w:uiPriority w:val="99"/>
    <w:unhideWhenUsed/>
    <w:rsid w:val="00426C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6CFA"/>
  </w:style>
  <w:style w:type="paragraph" w:styleId="Footer">
    <w:name w:val="footer"/>
    <w:basedOn w:val="Normal"/>
    <w:link w:val="FooterChar"/>
    <w:uiPriority w:val="99"/>
    <w:unhideWhenUsed/>
    <w:rsid w:val="00426C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6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E70D0"/>
    <w:rPr>
      <w:color w:val="0000FF"/>
      <w:u w:val="single"/>
    </w:rPr>
  </w:style>
  <w:style w:type="character" w:styleId="Strong">
    <w:name w:val="Strong"/>
    <w:basedOn w:val="DefaultParagraphFont"/>
    <w:uiPriority w:val="22"/>
    <w:qFormat/>
    <w:rsid w:val="00CE70D0"/>
    <w:rPr>
      <w:b/>
      <w:bCs/>
    </w:rPr>
  </w:style>
  <w:style w:type="character" w:styleId="CommentReference">
    <w:name w:val="annotation reference"/>
    <w:basedOn w:val="DefaultParagraphFont"/>
    <w:uiPriority w:val="99"/>
    <w:semiHidden/>
    <w:unhideWhenUsed/>
    <w:rsid w:val="00AE685F"/>
    <w:rPr>
      <w:sz w:val="16"/>
      <w:szCs w:val="16"/>
    </w:rPr>
  </w:style>
  <w:style w:type="character" w:customStyle="1" w:styleId="CommentTextChar">
    <w:name w:val="Comment Text Char"/>
    <w:basedOn w:val="DefaultParagraphFont"/>
    <w:link w:val="CommentText"/>
    <w:uiPriority w:val="99"/>
    <w:semiHidden/>
    <w:rsid w:val="00AE685F"/>
    <w:rPr>
      <w:sz w:val="20"/>
      <w:szCs w:val="20"/>
    </w:rPr>
  </w:style>
  <w:style w:type="character" w:customStyle="1" w:styleId="CommentSubjectChar">
    <w:name w:val="Comment Subject Char"/>
    <w:basedOn w:val="CommentTextChar"/>
    <w:link w:val="CommentSubject"/>
    <w:uiPriority w:val="99"/>
    <w:semiHidden/>
    <w:rsid w:val="00AE685F"/>
    <w:rPr>
      <w:b/>
      <w:bCs/>
      <w:sz w:val="20"/>
      <w:szCs w:val="20"/>
    </w:rPr>
  </w:style>
  <w:style w:type="character" w:customStyle="1" w:styleId="BalloonTextChar">
    <w:name w:val="Balloon Text Char"/>
    <w:basedOn w:val="DefaultParagraphFont"/>
    <w:link w:val="BalloonText"/>
    <w:uiPriority w:val="99"/>
    <w:semiHidden/>
    <w:rsid w:val="00AE685F"/>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uiPriority w:val="99"/>
    <w:semiHidden/>
    <w:unhideWhenUsed/>
    <w:rsid w:val="00CE70D0"/>
    <w:pPr>
      <w:spacing w:after="280"/>
    </w:pPr>
    <w:rPr>
      <w:rFonts w:ascii="Times New Roman" w:hAnsi="Times New Roman" w:cs="Times New Roman"/>
      <w:sz w:val="24"/>
      <w:szCs w:val="24"/>
      <w:lang w:eastAsia="nb-NO"/>
    </w:rPr>
  </w:style>
  <w:style w:type="paragraph" w:styleId="CommentText">
    <w:name w:val="annotation text"/>
    <w:basedOn w:val="Normal"/>
    <w:link w:val="CommentTextChar"/>
    <w:uiPriority w:val="99"/>
    <w:semiHidden/>
    <w:unhideWhenUsed/>
    <w:rsid w:val="00AE685F"/>
    <w:pPr>
      <w:spacing w:line="240" w:lineRule="auto"/>
    </w:pPr>
    <w:rPr>
      <w:sz w:val="20"/>
      <w:szCs w:val="20"/>
    </w:rPr>
  </w:style>
  <w:style w:type="paragraph" w:styleId="CommentSubject">
    <w:name w:val="annotation subject"/>
    <w:basedOn w:val="CommentText"/>
    <w:link w:val="CommentSubjectChar"/>
    <w:uiPriority w:val="99"/>
    <w:semiHidden/>
    <w:unhideWhenUsed/>
    <w:rsid w:val="00AE685F"/>
    <w:rPr>
      <w:b/>
      <w:bCs/>
    </w:rPr>
  </w:style>
  <w:style w:type="paragraph" w:styleId="BalloonText">
    <w:name w:val="Balloon Text"/>
    <w:basedOn w:val="Normal"/>
    <w:link w:val="BalloonTextChar"/>
    <w:uiPriority w:val="99"/>
    <w:semiHidden/>
    <w:unhideWhenUsed/>
    <w:rsid w:val="00AE685F"/>
    <w:pPr>
      <w:spacing w:after="0" w:line="240" w:lineRule="auto"/>
    </w:pPr>
    <w:rPr>
      <w:rFonts w:ascii="Tahoma" w:hAnsi="Tahoma" w:cs="Tahoma"/>
      <w:sz w:val="16"/>
      <w:szCs w:val="16"/>
    </w:rPr>
  </w:style>
  <w:style w:type="paragraph" w:styleId="Header">
    <w:name w:val="header"/>
    <w:basedOn w:val="Normal"/>
    <w:link w:val="HeaderChar"/>
    <w:uiPriority w:val="99"/>
    <w:unhideWhenUsed/>
    <w:rsid w:val="00426C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6CFA"/>
  </w:style>
  <w:style w:type="paragraph" w:styleId="Footer">
    <w:name w:val="footer"/>
    <w:basedOn w:val="Normal"/>
    <w:link w:val="FooterChar"/>
    <w:uiPriority w:val="99"/>
    <w:unhideWhenUsed/>
    <w:rsid w:val="00426C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89F77D0A</Template>
  <TotalTime>0</TotalTime>
  <Pages>1</Pages>
  <Words>350</Words>
  <Characters>1860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Sæverås, Elin Finnseth</dc:creator>
  <cp:lastModifiedBy>Ingvild Dahle</cp:lastModifiedBy>
  <cp:revision>2</cp:revision>
  <cp:lastPrinted>2014-08-19T07:38:00Z</cp:lastPrinted>
  <dcterms:created xsi:type="dcterms:W3CDTF">2014-09-29T07:51:00Z</dcterms:created>
  <dcterms:modified xsi:type="dcterms:W3CDTF">2014-09-29T07:51:00Z</dcterms:modified>
  <dc:language>en-US</dc:language>
</cp:coreProperties>
</file>