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69AE" w14:textId="34C9F83F" w:rsidR="00E3071F" w:rsidRPr="00A6211E" w:rsidRDefault="00021B25" w:rsidP="00E3071F">
      <w:pPr>
        <w:pStyle w:val="Heading2"/>
        <w:rPr>
          <w:caps w:val="0"/>
          <w:noProof/>
          <w:szCs w:val="24"/>
        </w:rPr>
      </w:pPr>
      <w:bookmarkStart w:id="0" w:name="_GoBack"/>
      <w:bookmarkEnd w:id="0"/>
      <w:r>
        <w:rPr>
          <w:caps w:val="0"/>
          <w:noProof/>
        </w:rPr>
        <w:t xml:space="preserve">ANNEXE </w:t>
      </w:r>
      <w:r w:rsidR="002A39F8">
        <w:rPr>
          <w:caps w:val="0"/>
          <w:noProof/>
        </w:rPr>
        <w:t>SER</w:t>
      </w:r>
      <w:r w:rsidR="00E3071F" w:rsidRPr="00A6211E">
        <w:rPr>
          <w:caps w:val="0"/>
          <w:noProof/>
        </w:rPr>
        <w:t xml:space="preserve"> 6</w:t>
      </w:r>
      <w:r w:rsidR="0030757C" w:rsidRPr="00A6211E">
        <w:rPr>
          <w:caps w:val="0"/>
          <w:noProof/>
        </w:rPr>
        <w:t> :</w:t>
      </w:r>
      <w:r w:rsidR="00E3071F" w:rsidRPr="00A6211E">
        <w:rPr>
          <w:caps w:val="0"/>
          <w:noProof/>
        </w:rPr>
        <w:t xml:space="preserve"> Dossier d'appel d'offres (SERVICE) </w:t>
      </w:r>
    </w:p>
    <w:p w14:paraId="32E169AF" w14:textId="77777777" w:rsidR="00E3071F" w:rsidRPr="00A6211E" w:rsidRDefault="00E3071F" w:rsidP="00E3071F">
      <w:pPr>
        <w:pStyle w:val="Heading2"/>
        <w:rPr>
          <w:noProof/>
        </w:rPr>
      </w:pPr>
    </w:p>
    <w:p w14:paraId="32E169B0" w14:textId="77777777" w:rsidR="00E3071F" w:rsidRPr="00A6211E" w:rsidRDefault="00E3071F" w:rsidP="00E307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A6211E" w14:paraId="32E169BC" w14:textId="77777777" w:rsidTr="001813CA">
        <w:tc>
          <w:tcPr>
            <w:tcW w:w="9854" w:type="dxa"/>
          </w:tcPr>
          <w:p w14:paraId="32E169B1" w14:textId="570306C6" w:rsidR="00E3071F" w:rsidRPr="00A6211E" w:rsidRDefault="00E3071F" w:rsidP="001813CA">
            <w:pPr>
              <w:pStyle w:val="Heading2"/>
              <w:rPr>
                <w:caps w:val="0"/>
                <w:noProof/>
                <w:sz w:val="20"/>
              </w:rPr>
            </w:pPr>
            <w:r w:rsidRPr="00A6211E">
              <w:rPr>
                <w:caps w:val="0"/>
                <w:noProof/>
                <w:sz w:val="20"/>
              </w:rPr>
              <w:t>Cette note est destinée au pouvoir adjudicateur sur la façon de remplir ce dossier d'appel d'offres</w:t>
            </w:r>
            <w:r w:rsidR="0030757C" w:rsidRPr="00A6211E">
              <w:rPr>
                <w:caps w:val="0"/>
                <w:noProof/>
                <w:sz w:val="20"/>
              </w:rPr>
              <w:t> :</w:t>
            </w:r>
            <w:r w:rsidRPr="00A6211E">
              <w:rPr>
                <w:caps w:val="0"/>
                <w:noProof/>
                <w:sz w:val="20"/>
              </w:rPr>
              <w:t xml:space="preserve"> </w:t>
            </w:r>
          </w:p>
          <w:p w14:paraId="32E169B2" w14:textId="77777777" w:rsidR="00E3071F" w:rsidRPr="00A6211E" w:rsidRDefault="00E3071F" w:rsidP="001813CA">
            <w:pPr>
              <w:rPr>
                <w:rFonts w:ascii="Arial" w:hAnsi="Arial" w:cs="Arial"/>
                <w:i/>
                <w:sz w:val="20"/>
                <w:szCs w:val="20"/>
              </w:rPr>
            </w:pPr>
          </w:p>
          <w:p w14:paraId="32E169B3" w14:textId="3313B02F" w:rsidR="00E3071F" w:rsidRPr="00A6211E" w:rsidRDefault="00E3071F" w:rsidP="001813CA">
            <w:pPr>
              <w:rPr>
                <w:rFonts w:ascii="Arial" w:hAnsi="Arial" w:cs="Arial"/>
                <w:i/>
                <w:sz w:val="20"/>
                <w:szCs w:val="20"/>
              </w:rPr>
            </w:pPr>
            <w:r w:rsidRPr="00A6211E">
              <w:rPr>
                <w:rFonts w:ascii="Arial" w:hAnsi="Arial"/>
                <w:i/>
                <w:sz w:val="20"/>
              </w:rPr>
              <w:t>Lorsque vous voyez</w:t>
            </w:r>
            <w:r w:rsidR="0030757C" w:rsidRPr="00A6211E">
              <w:rPr>
                <w:rFonts w:ascii="Arial" w:hAnsi="Arial"/>
                <w:i/>
                <w:sz w:val="20"/>
              </w:rPr>
              <w:t> :</w:t>
            </w:r>
            <w:r w:rsidRPr="00A6211E">
              <w:rPr>
                <w:rFonts w:ascii="Arial" w:hAnsi="Arial"/>
                <w:i/>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w:t>
            </w:r>
            <w:r w:rsidRPr="00A6211E">
              <w:rPr>
                <w:rFonts w:ascii="Arial" w:hAnsi="Arial"/>
                <w:i/>
                <w:sz w:val="20"/>
              </w:rPr>
              <w:t xml:space="preserve"> il s'agit simplement d'une orientation qui vous est adressée et vous devez supprimer ces notes dans le document. </w:t>
            </w:r>
          </w:p>
          <w:p w14:paraId="32E169B4" w14:textId="77777777" w:rsidR="00E3071F" w:rsidRPr="00A6211E" w:rsidRDefault="00E3071F" w:rsidP="001813CA">
            <w:pPr>
              <w:rPr>
                <w:rFonts w:ascii="Arial" w:hAnsi="Arial" w:cs="Arial"/>
                <w:i/>
                <w:sz w:val="20"/>
                <w:szCs w:val="20"/>
              </w:rPr>
            </w:pPr>
          </w:p>
          <w:p w14:paraId="32E169B5" w14:textId="77777777" w:rsidR="00E3071F" w:rsidRPr="00A6211E" w:rsidRDefault="00E3071F" w:rsidP="001813CA">
            <w:pPr>
              <w:rPr>
                <w:rFonts w:ascii="Arial" w:hAnsi="Arial" w:cs="Arial"/>
                <w:i/>
                <w:sz w:val="20"/>
                <w:szCs w:val="20"/>
              </w:rPr>
            </w:pPr>
            <w:r w:rsidRPr="00A6211E">
              <w:rPr>
                <w:rFonts w:ascii="Arial" w:hAnsi="Arial"/>
                <w:i/>
                <w:sz w:val="20"/>
              </w:rPr>
              <w:t xml:space="preserve">Lorsque vous voyez </w:t>
            </w:r>
            <w:r w:rsidRPr="00A6211E">
              <w:rPr>
                <w:rFonts w:ascii="Arial" w:hAnsi="Arial"/>
                <w:i/>
                <w:sz w:val="20"/>
                <w:highlight w:val="yellow"/>
              </w:rPr>
              <w:t>&lt;…&gt;</w:t>
            </w:r>
            <w:r w:rsidRPr="00A6211E">
              <w:rPr>
                <w:rFonts w:ascii="Arial" w:hAnsi="Arial"/>
                <w:i/>
                <w:sz w:val="20"/>
              </w:rPr>
              <w:t xml:space="preserve"> saisissez les informations.</w:t>
            </w:r>
          </w:p>
          <w:p w14:paraId="32E169B6" w14:textId="77777777" w:rsidR="00E3071F" w:rsidRPr="00A6211E" w:rsidRDefault="00E3071F" w:rsidP="001813CA">
            <w:pPr>
              <w:rPr>
                <w:rFonts w:ascii="Arial" w:hAnsi="Arial" w:cs="Arial"/>
                <w:i/>
                <w:sz w:val="20"/>
                <w:szCs w:val="20"/>
              </w:rPr>
            </w:pPr>
          </w:p>
          <w:p w14:paraId="32E169B7" w14:textId="543499E4" w:rsidR="00E3071F" w:rsidRPr="00A6211E" w:rsidRDefault="00E3071F" w:rsidP="001813CA">
            <w:pPr>
              <w:rPr>
                <w:rFonts w:ascii="Arial" w:hAnsi="Arial" w:cs="Arial"/>
                <w:noProof/>
                <w:sz w:val="20"/>
                <w:szCs w:val="20"/>
              </w:rPr>
            </w:pPr>
            <w:r w:rsidRPr="00A6211E">
              <w:rPr>
                <w:rFonts w:ascii="Arial" w:hAnsi="Arial"/>
                <w:i/>
                <w:noProof/>
                <w:sz w:val="20"/>
              </w:rPr>
              <w:t xml:space="preserve">Les options sont marquées </w:t>
            </w:r>
            <w:r w:rsidRPr="00A6211E">
              <w:rPr>
                <w:rFonts w:ascii="Arial" w:hAnsi="Arial"/>
                <w:noProof/>
                <w:sz w:val="20"/>
                <w:highlight w:val="cyan"/>
              </w:rPr>
              <w:t>(Option</w:t>
            </w:r>
            <w:r w:rsidR="0030757C" w:rsidRPr="00A6211E">
              <w:rPr>
                <w:rFonts w:ascii="Arial" w:hAnsi="Arial"/>
                <w:noProof/>
                <w:sz w:val="20"/>
                <w:highlight w:val="cyan"/>
              </w:rPr>
              <w:t> :</w:t>
            </w:r>
            <w:r w:rsidRPr="00A6211E">
              <w:rPr>
                <w:rFonts w:ascii="Arial" w:hAnsi="Arial"/>
                <w:noProof/>
                <w:sz w:val="20"/>
                <w:highlight w:val="cyan"/>
              </w:rPr>
              <w:t xml:space="preserve"> ...)</w:t>
            </w:r>
            <w:r w:rsidRPr="00A6211E">
              <w:rPr>
                <w:rFonts w:ascii="Arial" w:hAnsi="Arial"/>
                <w:noProof/>
                <w:sz w:val="20"/>
              </w:rPr>
              <w:t xml:space="preserve"> </w:t>
            </w:r>
          </w:p>
          <w:p w14:paraId="32E169B8" w14:textId="77777777" w:rsidR="00E3071F" w:rsidRPr="00A6211E" w:rsidRDefault="00E3071F" w:rsidP="001813CA">
            <w:pPr>
              <w:rPr>
                <w:rFonts w:ascii="Arial" w:hAnsi="Arial" w:cs="Arial"/>
                <w:noProof/>
                <w:sz w:val="20"/>
                <w:szCs w:val="20"/>
              </w:rPr>
            </w:pPr>
          </w:p>
          <w:p w14:paraId="32E169B9" w14:textId="77777777" w:rsidR="00E3071F" w:rsidRPr="00A6211E" w:rsidRDefault="00E3071F" w:rsidP="001813CA">
            <w:pPr>
              <w:pStyle w:val="Heading2"/>
              <w:rPr>
                <w:b w:val="0"/>
                <w:i/>
                <w:caps w:val="0"/>
                <w:sz w:val="20"/>
              </w:rPr>
            </w:pPr>
            <w:r w:rsidRPr="00A6211E">
              <w:rPr>
                <w:b w:val="0"/>
                <w:i/>
                <w:caps w:val="0"/>
                <w:noProof/>
                <w:sz w:val="20"/>
              </w:rPr>
              <w:t xml:space="preserve">Lorsque ceci apparaît </w:t>
            </w:r>
            <w:r w:rsidRPr="00A6211E">
              <w:rPr>
                <w:b w:val="0"/>
                <w:caps w:val="0"/>
                <w:sz w:val="20"/>
                <w:highlight w:val="green"/>
              </w:rPr>
              <w:t>[insérez]</w:t>
            </w:r>
            <w:r w:rsidRPr="00A6211E">
              <w:rPr>
                <w:b w:val="0"/>
                <w:caps w:val="0"/>
                <w:sz w:val="20"/>
              </w:rPr>
              <w:t xml:space="preserve"> </w:t>
            </w:r>
            <w:r w:rsidRPr="00A6211E">
              <w:rPr>
                <w:b w:val="0"/>
                <w:i/>
                <w:caps w:val="0"/>
                <w:sz w:val="20"/>
              </w:rPr>
              <w:t>c'est le soumissionnaire qui doit introduire les informations</w:t>
            </w:r>
          </w:p>
          <w:p w14:paraId="32E169BA" w14:textId="5C51F7E1" w:rsidR="00E3071F" w:rsidRPr="00A6211E" w:rsidRDefault="00864E0F" w:rsidP="00864E0F">
            <w:pPr>
              <w:tabs>
                <w:tab w:val="left" w:pos="3855"/>
              </w:tabs>
            </w:pPr>
            <w:r>
              <w:tab/>
            </w:r>
          </w:p>
          <w:p w14:paraId="32E169BB" w14:textId="77777777" w:rsidR="00E3071F" w:rsidRPr="00A6211E" w:rsidRDefault="00E3071F" w:rsidP="001813CA">
            <w:pPr>
              <w:pStyle w:val="Heading2"/>
              <w:rPr>
                <w:i/>
                <w:sz w:val="20"/>
              </w:rPr>
            </w:pPr>
            <w:r w:rsidRPr="00A6211E">
              <w:rPr>
                <w:b w:val="0"/>
                <w:i/>
                <w:sz w:val="20"/>
              </w:rPr>
              <w:t xml:space="preserve"> ****</w:t>
            </w:r>
            <w:r w:rsidRPr="00A6211E">
              <w:rPr>
                <w:sz w:val="20"/>
              </w:rPr>
              <w:t>SUPPRIMEZ cette page avant de soumettre le dossier d'appel d'offres</w:t>
            </w:r>
            <w:r w:rsidRPr="00A6211E">
              <w:rPr>
                <w:i/>
                <w:sz w:val="20"/>
              </w:rPr>
              <w:t>****</w:t>
            </w:r>
          </w:p>
        </w:tc>
      </w:tr>
    </w:tbl>
    <w:p w14:paraId="32E169BD" w14:textId="77777777" w:rsidR="00E3071F" w:rsidRPr="00A6211E" w:rsidRDefault="00E3071F" w:rsidP="00E3071F"/>
    <w:p w14:paraId="32E169BE" w14:textId="77777777" w:rsidR="00E3071F" w:rsidRPr="00A6211E" w:rsidRDefault="00E3071F" w:rsidP="00E3071F">
      <w:pPr>
        <w:rPr>
          <w:rFonts w:ascii="Arial" w:hAnsi="Arial" w:cs="Arial"/>
          <w:sz w:val="20"/>
          <w:szCs w:val="20"/>
        </w:rPr>
      </w:pPr>
    </w:p>
    <w:p w14:paraId="32E169BF" w14:textId="77777777" w:rsidR="00E3071F" w:rsidRPr="00A6211E" w:rsidRDefault="00E3071F" w:rsidP="00E3071F">
      <w:pPr>
        <w:jc w:val="center"/>
        <w:rPr>
          <w:rFonts w:ascii="Arial" w:hAnsi="Arial" w:cs="Arial"/>
          <w:b/>
        </w:rPr>
      </w:pPr>
      <w:r w:rsidRPr="00A6211E">
        <w:br w:type="page"/>
      </w:r>
      <w:r w:rsidRPr="00A6211E">
        <w:rPr>
          <w:rFonts w:ascii="Arial" w:hAnsi="Arial"/>
          <w:b/>
          <w:noProof/>
        </w:rPr>
        <w:lastRenderedPageBreak/>
        <w:t>APPEL D'OFFRES</w:t>
      </w:r>
    </w:p>
    <w:p w14:paraId="32E169C0" w14:textId="77777777" w:rsidR="00E3071F" w:rsidRPr="00A6211E" w:rsidRDefault="00E3071F" w:rsidP="00E3071F">
      <w:pPr>
        <w:rPr>
          <w:rFonts w:ascii="Arial" w:hAnsi="Arial" w:cs="Arial"/>
          <w:sz w:val="20"/>
          <w:szCs w:val="20"/>
        </w:rPr>
      </w:pPr>
    </w:p>
    <w:p w14:paraId="32E169C1" w14:textId="121C23E1" w:rsidR="00E3071F" w:rsidRPr="00A6211E" w:rsidRDefault="00E3071F" w:rsidP="00E3071F">
      <w:pPr>
        <w:rPr>
          <w:rFonts w:ascii="Arial" w:hAnsi="Arial" w:cs="Arial"/>
          <w:sz w:val="20"/>
          <w:szCs w:val="20"/>
        </w:rPr>
      </w:pPr>
      <w:r w:rsidRPr="00A6211E">
        <w:rPr>
          <w:rFonts w:ascii="Arial" w:hAnsi="Arial"/>
          <w:sz w:val="20"/>
        </w:rPr>
        <w:t>À</w:t>
      </w:r>
      <w:r w:rsidR="0030757C" w:rsidRPr="00A6211E">
        <w:rPr>
          <w:rFonts w:ascii="Arial" w:hAnsi="Arial"/>
          <w:sz w:val="20"/>
        </w:rPr>
        <w:t> :</w:t>
      </w:r>
      <w:r w:rsidRPr="00A6211E">
        <w:rPr>
          <w:rFonts w:ascii="Arial" w:hAnsi="Arial"/>
          <w:sz w:val="20"/>
        </w:rPr>
        <w:t xml:space="preserve"> </w:t>
      </w:r>
    </w:p>
    <w:p w14:paraId="32E169C2" w14:textId="77777777" w:rsidR="00E3071F" w:rsidRPr="00A6211E" w:rsidRDefault="00E3071F" w:rsidP="00E3071F">
      <w:pPr>
        <w:rPr>
          <w:rFonts w:ascii="Arial" w:hAnsi="Arial" w:cs="Arial"/>
          <w:sz w:val="20"/>
          <w:szCs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3071F" w:rsidRPr="00A6211E" w14:paraId="32E169C7" w14:textId="77777777" w:rsidTr="001813CA">
        <w:tc>
          <w:tcPr>
            <w:tcW w:w="3528" w:type="dxa"/>
            <w:vMerge w:val="restart"/>
            <w:tcBorders>
              <w:top w:val="nil"/>
              <w:left w:val="nil"/>
              <w:bottom w:val="nil"/>
              <w:right w:val="nil"/>
            </w:tcBorders>
          </w:tcPr>
          <w:p w14:paraId="32E169C3" w14:textId="77777777" w:rsidR="00E3071F" w:rsidRPr="00A6211E" w:rsidRDefault="00E3071F" w:rsidP="001813CA">
            <w:pPr>
              <w:rPr>
                <w:rFonts w:ascii="Arial" w:hAnsi="Arial" w:cs="Arial"/>
                <w:sz w:val="20"/>
                <w:szCs w:val="20"/>
                <w:highlight w:val="lightGray"/>
              </w:rPr>
            </w:pPr>
            <w:r w:rsidRPr="00A6211E">
              <w:rPr>
                <w:rFonts w:ascii="Arial" w:hAnsi="Arial"/>
                <w:sz w:val="20"/>
                <w:highlight w:val="yellow"/>
              </w:rPr>
              <w:t>&lt;Nom et adresse&gt;</w:t>
            </w:r>
          </w:p>
        </w:tc>
        <w:tc>
          <w:tcPr>
            <w:tcW w:w="1260" w:type="dxa"/>
            <w:tcBorders>
              <w:top w:val="nil"/>
              <w:left w:val="nil"/>
              <w:bottom w:val="nil"/>
              <w:right w:val="single" w:sz="4" w:space="0" w:color="auto"/>
            </w:tcBorders>
          </w:tcPr>
          <w:p w14:paraId="32E169C4"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C5" w14:textId="79AB762F" w:rsidR="00E3071F" w:rsidRPr="00A6211E" w:rsidRDefault="00E3071F" w:rsidP="001813CA">
            <w:pPr>
              <w:spacing w:after="120"/>
              <w:rPr>
                <w:rFonts w:ascii="Arial" w:hAnsi="Arial" w:cs="Arial"/>
                <w:b/>
                <w:sz w:val="18"/>
                <w:szCs w:val="18"/>
              </w:rPr>
            </w:pPr>
            <w:r w:rsidRPr="00A6211E">
              <w:rPr>
                <w:rFonts w:ascii="Arial" w:hAnsi="Arial"/>
                <w:b/>
                <w:sz w:val="18"/>
              </w:rPr>
              <w:t>Date de délivrance</w:t>
            </w:r>
            <w:r w:rsidR="0030757C" w:rsidRPr="00A6211E">
              <w:rPr>
                <w:rFonts w:ascii="Arial" w:hAnsi="Arial"/>
                <w:b/>
                <w:sz w:val="18"/>
              </w:rPr>
              <w:t> :</w:t>
            </w:r>
            <w:r w:rsidRPr="00A6211E">
              <w:rPr>
                <w:rFonts w:ascii="Arial" w:hAnsi="Arial"/>
                <w:b/>
                <w:sz w:val="18"/>
              </w:rPr>
              <w:t xml:space="preserve"> </w:t>
            </w:r>
          </w:p>
        </w:tc>
        <w:tc>
          <w:tcPr>
            <w:tcW w:w="2858" w:type="dxa"/>
          </w:tcPr>
          <w:p w14:paraId="32E169C6" w14:textId="77777777" w:rsidR="00E3071F" w:rsidRPr="00A6211E" w:rsidRDefault="00E3071F" w:rsidP="001813CA">
            <w:pPr>
              <w:rPr>
                <w:rFonts w:ascii="Arial" w:hAnsi="Arial" w:cs="Arial"/>
                <w:sz w:val="18"/>
                <w:szCs w:val="18"/>
                <w:highlight w:val="yellow"/>
              </w:rPr>
            </w:pPr>
            <w:r w:rsidRPr="00A6211E">
              <w:rPr>
                <w:rFonts w:ascii="Arial" w:hAnsi="Arial"/>
                <w:sz w:val="18"/>
                <w:highlight w:val="yellow"/>
              </w:rPr>
              <w:t>&lt;Date&gt;</w:t>
            </w:r>
          </w:p>
        </w:tc>
      </w:tr>
      <w:tr w:rsidR="00E3071F" w:rsidRPr="00A6211E" w14:paraId="32E169CC" w14:textId="77777777" w:rsidTr="001813CA">
        <w:tc>
          <w:tcPr>
            <w:tcW w:w="3528" w:type="dxa"/>
            <w:vMerge/>
            <w:tcBorders>
              <w:top w:val="nil"/>
              <w:left w:val="nil"/>
              <w:bottom w:val="nil"/>
              <w:right w:val="nil"/>
            </w:tcBorders>
          </w:tcPr>
          <w:p w14:paraId="32E169C8" w14:textId="77777777" w:rsidR="00E3071F" w:rsidRPr="00A6211E" w:rsidRDefault="00E3071F" w:rsidP="001813CA">
            <w:pPr>
              <w:rPr>
                <w:rFonts w:ascii="Arial" w:hAnsi="Arial" w:cs="Arial"/>
                <w:sz w:val="20"/>
                <w:szCs w:val="20"/>
              </w:rPr>
            </w:pPr>
          </w:p>
        </w:tc>
        <w:tc>
          <w:tcPr>
            <w:tcW w:w="1260" w:type="dxa"/>
            <w:tcBorders>
              <w:top w:val="nil"/>
              <w:left w:val="nil"/>
              <w:bottom w:val="nil"/>
              <w:right w:val="single" w:sz="4" w:space="0" w:color="auto"/>
            </w:tcBorders>
          </w:tcPr>
          <w:p w14:paraId="32E169C9"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CA" w14:textId="140F6B56" w:rsidR="00E3071F" w:rsidRPr="00A6211E" w:rsidRDefault="00E3071F" w:rsidP="001813CA">
            <w:pPr>
              <w:spacing w:after="120"/>
              <w:rPr>
                <w:rFonts w:ascii="Arial" w:hAnsi="Arial" w:cs="Arial"/>
                <w:b/>
                <w:sz w:val="18"/>
                <w:szCs w:val="18"/>
              </w:rPr>
            </w:pPr>
            <w:r w:rsidRPr="00A6211E">
              <w:rPr>
                <w:rFonts w:ascii="Arial" w:hAnsi="Arial"/>
                <w:b/>
                <w:sz w:val="18"/>
              </w:rPr>
              <w:t>Nº d'appel d'offres</w:t>
            </w:r>
            <w:r w:rsidR="0030757C" w:rsidRPr="00A6211E">
              <w:rPr>
                <w:rFonts w:ascii="Arial" w:hAnsi="Arial"/>
                <w:b/>
                <w:sz w:val="18"/>
              </w:rPr>
              <w:t> :</w:t>
            </w:r>
          </w:p>
        </w:tc>
        <w:tc>
          <w:tcPr>
            <w:tcW w:w="2858" w:type="dxa"/>
          </w:tcPr>
          <w:p w14:paraId="32E169CB" w14:textId="77777777" w:rsidR="00E3071F" w:rsidRPr="00A6211E" w:rsidRDefault="00E3071F" w:rsidP="001813CA">
            <w:pPr>
              <w:rPr>
                <w:rFonts w:ascii="Arial" w:hAnsi="Arial" w:cs="Arial"/>
                <w:sz w:val="18"/>
                <w:szCs w:val="18"/>
                <w:highlight w:val="yellow"/>
              </w:rPr>
            </w:pPr>
            <w:r w:rsidRPr="00A6211E">
              <w:rPr>
                <w:rFonts w:ascii="Arial" w:hAnsi="Arial"/>
                <w:sz w:val="18"/>
                <w:highlight w:val="yellow"/>
              </w:rPr>
              <w:t>&lt;Nº d'appel d'offres&gt;</w:t>
            </w:r>
          </w:p>
        </w:tc>
      </w:tr>
      <w:tr w:rsidR="00E3071F" w:rsidRPr="00A6211E" w14:paraId="32E169D1" w14:textId="77777777" w:rsidTr="001813CA">
        <w:tc>
          <w:tcPr>
            <w:tcW w:w="3528" w:type="dxa"/>
            <w:vMerge/>
            <w:tcBorders>
              <w:top w:val="nil"/>
              <w:left w:val="nil"/>
              <w:bottom w:val="nil"/>
              <w:right w:val="nil"/>
            </w:tcBorders>
          </w:tcPr>
          <w:p w14:paraId="32E169CD" w14:textId="77777777" w:rsidR="00E3071F" w:rsidRPr="00A6211E" w:rsidRDefault="00E3071F" w:rsidP="001813CA">
            <w:pPr>
              <w:rPr>
                <w:rFonts w:ascii="Arial" w:hAnsi="Arial" w:cs="Arial"/>
                <w:sz w:val="20"/>
                <w:szCs w:val="20"/>
              </w:rPr>
            </w:pPr>
          </w:p>
        </w:tc>
        <w:tc>
          <w:tcPr>
            <w:tcW w:w="1260" w:type="dxa"/>
            <w:tcBorders>
              <w:top w:val="nil"/>
              <w:left w:val="nil"/>
              <w:bottom w:val="nil"/>
              <w:right w:val="single" w:sz="4" w:space="0" w:color="auto"/>
            </w:tcBorders>
          </w:tcPr>
          <w:p w14:paraId="32E169CE"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CF" w14:textId="393BE9B6" w:rsidR="00E3071F" w:rsidRPr="00A6211E" w:rsidRDefault="00E3071F" w:rsidP="001813CA">
            <w:pPr>
              <w:spacing w:after="120"/>
              <w:rPr>
                <w:rFonts w:ascii="Arial" w:hAnsi="Arial" w:cs="Arial"/>
                <w:b/>
                <w:sz w:val="18"/>
                <w:szCs w:val="18"/>
              </w:rPr>
            </w:pPr>
            <w:r w:rsidRPr="00A6211E">
              <w:rPr>
                <w:rFonts w:ascii="Arial" w:hAnsi="Arial"/>
                <w:b/>
                <w:sz w:val="18"/>
              </w:rPr>
              <w:t>Intitulé du contrat</w:t>
            </w:r>
            <w:r w:rsidR="0030757C" w:rsidRPr="00A6211E">
              <w:rPr>
                <w:rFonts w:ascii="Arial" w:hAnsi="Arial"/>
                <w:b/>
                <w:sz w:val="18"/>
              </w:rPr>
              <w:t> :</w:t>
            </w:r>
          </w:p>
        </w:tc>
        <w:tc>
          <w:tcPr>
            <w:tcW w:w="2858" w:type="dxa"/>
          </w:tcPr>
          <w:p w14:paraId="32E169D0" w14:textId="77777777" w:rsidR="00E3071F" w:rsidRPr="00A6211E" w:rsidRDefault="00E3071F" w:rsidP="001813CA">
            <w:pPr>
              <w:rPr>
                <w:rFonts w:ascii="Arial" w:hAnsi="Arial" w:cs="Arial"/>
                <w:sz w:val="18"/>
                <w:szCs w:val="18"/>
                <w:highlight w:val="yellow"/>
              </w:rPr>
            </w:pPr>
            <w:r w:rsidRPr="00A6211E">
              <w:rPr>
                <w:rFonts w:ascii="Arial" w:hAnsi="Arial"/>
                <w:sz w:val="18"/>
                <w:highlight w:val="yellow"/>
              </w:rPr>
              <w:t>&lt;Intitulé du contrat&gt;</w:t>
            </w:r>
          </w:p>
        </w:tc>
      </w:tr>
      <w:tr w:rsidR="00E3071F" w:rsidRPr="00A6211E" w14:paraId="32E169D6" w14:textId="77777777" w:rsidTr="001813CA">
        <w:tc>
          <w:tcPr>
            <w:tcW w:w="3528" w:type="dxa"/>
            <w:vMerge/>
            <w:tcBorders>
              <w:top w:val="nil"/>
              <w:left w:val="nil"/>
              <w:bottom w:val="nil"/>
              <w:right w:val="nil"/>
            </w:tcBorders>
          </w:tcPr>
          <w:p w14:paraId="32E169D2" w14:textId="77777777" w:rsidR="00E3071F" w:rsidRPr="00A6211E" w:rsidRDefault="00E3071F" w:rsidP="001813CA">
            <w:pPr>
              <w:rPr>
                <w:rFonts w:ascii="Arial" w:hAnsi="Arial" w:cs="Arial"/>
                <w:sz w:val="20"/>
                <w:szCs w:val="20"/>
              </w:rPr>
            </w:pPr>
          </w:p>
        </w:tc>
        <w:tc>
          <w:tcPr>
            <w:tcW w:w="1260" w:type="dxa"/>
            <w:tcBorders>
              <w:top w:val="nil"/>
              <w:left w:val="nil"/>
              <w:bottom w:val="nil"/>
              <w:right w:val="single" w:sz="4" w:space="0" w:color="auto"/>
            </w:tcBorders>
          </w:tcPr>
          <w:p w14:paraId="32E169D3"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D4" w14:textId="6ECFA3C9" w:rsidR="00E3071F" w:rsidRPr="00A6211E" w:rsidRDefault="00E3071F" w:rsidP="001813CA">
            <w:pPr>
              <w:spacing w:after="120"/>
              <w:rPr>
                <w:rFonts w:ascii="Arial" w:hAnsi="Arial" w:cs="Arial"/>
                <w:b/>
                <w:sz w:val="18"/>
                <w:szCs w:val="18"/>
              </w:rPr>
            </w:pPr>
            <w:r w:rsidRPr="00A6211E">
              <w:rPr>
                <w:rFonts w:ascii="Arial" w:hAnsi="Arial"/>
                <w:b/>
                <w:sz w:val="18"/>
              </w:rPr>
              <w:t>Date de clôture</w:t>
            </w:r>
            <w:r w:rsidR="0030757C" w:rsidRPr="00A6211E">
              <w:rPr>
                <w:rFonts w:ascii="Arial" w:hAnsi="Arial"/>
                <w:b/>
                <w:sz w:val="18"/>
              </w:rPr>
              <w:t> :</w:t>
            </w:r>
          </w:p>
        </w:tc>
        <w:tc>
          <w:tcPr>
            <w:tcW w:w="2858" w:type="dxa"/>
          </w:tcPr>
          <w:p w14:paraId="32E169D5" w14:textId="77777777" w:rsidR="00E3071F" w:rsidRPr="00A6211E" w:rsidRDefault="00E3071F" w:rsidP="001813CA">
            <w:pPr>
              <w:rPr>
                <w:rFonts w:ascii="Arial" w:hAnsi="Arial" w:cs="Arial"/>
                <w:sz w:val="18"/>
                <w:szCs w:val="18"/>
                <w:highlight w:val="yellow"/>
              </w:rPr>
            </w:pPr>
            <w:r w:rsidRPr="00A6211E">
              <w:rPr>
                <w:rFonts w:ascii="Arial" w:hAnsi="Arial"/>
                <w:sz w:val="18"/>
                <w:highlight w:val="yellow"/>
              </w:rPr>
              <w:t>&lt;Date et heure&gt;</w:t>
            </w:r>
          </w:p>
        </w:tc>
      </w:tr>
      <w:tr w:rsidR="00E3071F" w:rsidRPr="00A6211E" w14:paraId="32E169DB" w14:textId="77777777" w:rsidTr="001813CA">
        <w:tc>
          <w:tcPr>
            <w:tcW w:w="3528" w:type="dxa"/>
            <w:vMerge/>
            <w:tcBorders>
              <w:top w:val="nil"/>
              <w:left w:val="nil"/>
              <w:bottom w:val="nil"/>
              <w:right w:val="nil"/>
            </w:tcBorders>
          </w:tcPr>
          <w:p w14:paraId="32E169D7" w14:textId="77777777" w:rsidR="00E3071F" w:rsidRPr="00A6211E" w:rsidRDefault="00E3071F" w:rsidP="001813CA">
            <w:pPr>
              <w:rPr>
                <w:rFonts w:ascii="Arial" w:hAnsi="Arial" w:cs="Arial"/>
                <w:sz w:val="20"/>
                <w:szCs w:val="20"/>
              </w:rPr>
            </w:pPr>
          </w:p>
        </w:tc>
        <w:tc>
          <w:tcPr>
            <w:tcW w:w="1260" w:type="dxa"/>
            <w:tcBorders>
              <w:top w:val="nil"/>
              <w:left w:val="nil"/>
              <w:bottom w:val="nil"/>
              <w:right w:val="single" w:sz="4" w:space="0" w:color="auto"/>
            </w:tcBorders>
          </w:tcPr>
          <w:p w14:paraId="32E169D8"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D9" w14:textId="491F4162" w:rsidR="00E3071F" w:rsidRPr="00A6211E" w:rsidRDefault="00E3071F" w:rsidP="001813CA">
            <w:pPr>
              <w:spacing w:after="120"/>
              <w:rPr>
                <w:rFonts w:ascii="Arial" w:hAnsi="Arial" w:cs="Arial"/>
                <w:b/>
                <w:sz w:val="18"/>
                <w:szCs w:val="18"/>
              </w:rPr>
            </w:pPr>
            <w:r w:rsidRPr="00A6211E">
              <w:rPr>
                <w:rFonts w:ascii="Arial" w:hAnsi="Arial"/>
                <w:b/>
                <w:sz w:val="18"/>
              </w:rPr>
              <w:t>Ouverture des soumissions</w:t>
            </w:r>
            <w:r w:rsidR="0030757C" w:rsidRPr="00A6211E">
              <w:rPr>
                <w:rFonts w:ascii="Arial" w:hAnsi="Arial"/>
                <w:b/>
                <w:sz w:val="18"/>
              </w:rPr>
              <w:t> :</w:t>
            </w:r>
          </w:p>
        </w:tc>
        <w:tc>
          <w:tcPr>
            <w:tcW w:w="2858" w:type="dxa"/>
          </w:tcPr>
          <w:p w14:paraId="32E169DA" w14:textId="77777777" w:rsidR="00E3071F" w:rsidRPr="00A6211E" w:rsidRDefault="00E3071F" w:rsidP="001813CA">
            <w:pPr>
              <w:rPr>
                <w:rFonts w:ascii="Arial" w:hAnsi="Arial" w:cs="Arial"/>
                <w:sz w:val="18"/>
                <w:szCs w:val="18"/>
                <w:highlight w:val="yellow"/>
              </w:rPr>
            </w:pPr>
            <w:r w:rsidRPr="00A6211E">
              <w:rPr>
                <w:rFonts w:ascii="Arial" w:hAnsi="Arial"/>
                <w:sz w:val="18"/>
                <w:highlight w:val="yellow"/>
              </w:rPr>
              <w:t xml:space="preserve">&lt;Date et heure&gt; </w:t>
            </w:r>
          </w:p>
        </w:tc>
      </w:tr>
      <w:tr w:rsidR="00E3071F" w:rsidRPr="00BF2F8B" w14:paraId="32E169E6" w14:textId="77777777" w:rsidTr="001813CA">
        <w:tc>
          <w:tcPr>
            <w:tcW w:w="3528" w:type="dxa"/>
            <w:vMerge/>
            <w:tcBorders>
              <w:top w:val="nil"/>
              <w:left w:val="nil"/>
              <w:bottom w:val="nil"/>
              <w:right w:val="nil"/>
            </w:tcBorders>
          </w:tcPr>
          <w:p w14:paraId="32E169DC" w14:textId="77777777" w:rsidR="00E3071F" w:rsidRPr="00A6211E" w:rsidRDefault="00E3071F" w:rsidP="001813CA">
            <w:pPr>
              <w:rPr>
                <w:rFonts w:ascii="Arial" w:hAnsi="Arial" w:cs="Arial"/>
                <w:sz w:val="20"/>
                <w:szCs w:val="20"/>
              </w:rPr>
            </w:pPr>
          </w:p>
        </w:tc>
        <w:tc>
          <w:tcPr>
            <w:tcW w:w="1260" w:type="dxa"/>
            <w:tcBorders>
              <w:top w:val="nil"/>
              <w:left w:val="nil"/>
              <w:bottom w:val="nil"/>
              <w:right w:val="single" w:sz="4" w:space="0" w:color="auto"/>
            </w:tcBorders>
          </w:tcPr>
          <w:p w14:paraId="32E169DD" w14:textId="77777777" w:rsidR="00E3071F" w:rsidRPr="00A6211E" w:rsidRDefault="00E3071F" w:rsidP="001813CA">
            <w:pPr>
              <w:rPr>
                <w:rFonts w:ascii="Arial" w:hAnsi="Arial" w:cs="Arial"/>
                <w:sz w:val="20"/>
                <w:szCs w:val="20"/>
              </w:rPr>
            </w:pPr>
          </w:p>
        </w:tc>
        <w:tc>
          <w:tcPr>
            <w:tcW w:w="2520" w:type="dxa"/>
            <w:tcBorders>
              <w:left w:val="single" w:sz="4" w:space="0" w:color="auto"/>
            </w:tcBorders>
          </w:tcPr>
          <w:p w14:paraId="32E169DE" w14:textId="063DABC1" w:rsidR="00E3071F" w:rsidRPr="00A6211E" w:rsidRDefault="00E3071F" w:rsidP="001813CA">
            <w:pPr>
              <w:rPr>
                <w:rFonts w:ascii="Arial" w:hAnsi="Arial" w:cs="Arial"/>
                <w:b/>
                <w:sz w:val="18"/>
                <w:szCs w:val="18"/>
              </w:rPr>
            </w:pPr>
            <w:r w:rsidRPr="00A6211E">
              <w:rPr>
                <w:rFonts w:ascii="Arial" w:hAnsi="Arial"/>
                <w:b/>
                <w:sz w:val="18"/>
              </w:rPr>
              <w:t>Pouvoir adjudicateur</w:t>
            </w:r>
            <w:r w:rsidR="0030757C" w:rsidRPr="00A6211E">
              <w:rPr>
                <w:rFonts w:ascii="Arial" w:hAnsi="Arial"/>
                <w:b/>
                <w:sz w:val="18"/>
              </w:rPr>
              <w:t> :</w:t>
            </w:r>
          </w:p>
        </w:tc>
        <w:tc>
          <w:tcPr>
            <w:tcW w:w="2858" w:type="dxa"/>
          </w:tcPr>
          <w:p w14:paraId="32E169DF" w14:textId="77777777" w:rsidR="00E3071F" w:rsidRPr="00A6211E" w:rsidRDefault="00E3071F" w:rsidP="001813CA">
            <w:pPr>
              <w:rPr>
                <w:rFonts w:ascii="Arial" w:hAnsi="Arial" w:cs="Arial"/>
                <w:sz w:val="18"/>
                <w:szCs w:val="18"/>
              </w:rPr>
            </w:pPr>
            <w:r w:rsidRPr="00A6211E">
              <w:rPr>
                <w:rFonts w:ascii="Arial" w:hAnsi="Arial"/>
                <w:sz w:val="18"/>
                <w:highlight w:val="yellow"/>
              </w:rPr>
              <w:t>&lt;Nom et adresse&gt;</w:t>
            </w:r>
          </w:p>
          <w:p w14:paraId="32E169E0" w14:textId="77777777" w:rsidR="00E3071F" w:rsidRPr="00A6211E" w:rsidRDefault="00E3071F" w:rsidP="001813CA">
            <w:pPr>
              <w:rPr>
                <w:rFonts w:ascii="Arial" w:hAnsi="Arial" w:cs="Arial"/>
                <w:sz w:val="18"/>
                <w:szCs w:val="18"/>
              </w:rPr>
            </w:pPr>
          </w:p>
          <w:p w14:paraId="32E169E1" w14:textId="26C07879" w:rsidR="00E3071F" w:rsidRPr="00A6211E" w:rsidRDefault="00E3071F" w:rsidP="001813CA">
            <w:pPr>
              <w:rPr>
                <w:rFonts w:ascii="Arial" w:hAnsi="Arial" w:cs="Arial"/>
                <w:sz w:val="18"/>
                <w:szCs w:val="18"/>
              </w:rPr>
            </w:pPr>
            <w:r w:rsidRPr="00A6211E">
              <w:rPr>
                <w:rFonts w:ascii="Arial" w:hAnsi="Arial"/>
                <w:sz w:val="18"/>
              </w:rPr>
              <w:t>Personne à contacter</w:t>
            </w:r>
            <w:r w:rsidR="0030757C" w:rsidRPr="00A6211E">
              <w:rPr>
                <w:rFonts w:ascii="Arial" w:hAnsi="Arial"/>
                <w:sz w:val="18"/>
              </w:rPr>
              <w:t> :</w:t>
            </w:r>
            <w:r w:rsidRPr="00A6211E">
              <w:rPr>
                <w:rFonts w:ascii="Arial" w:hAnsi="Arial"/>
                <w:sz w:val="18"/>
              </w:rPr>
              <w:t xml:space="preserve"> </w:t>
            </w:r>
            <w:r w:rsidRPr="00A6211E">
              <w:rPr>
                <w:rFonts w:ascii="Arial" w:hAnsi="Arial"/>
                <w:sz w:val="18"/>
                <w:highlight w:val="yellow"/>
              </w:rPr>
              <w:t>&lt;Nom&gt;</w:t>
            </w:r>
          </w:p>
          <w:p w14:paraId="32E169E2" w14:textId="19A48A78" w:rsidR="00E3071F" w:rsidRPr="00864E0F" w:rsidRDefault="00E3071F" w:rsidP="001813CA">
            <w:pPr>
              <w:rPr>
                <w:rFonts w:ascii="Arial" w:hAnsi="Arial" w:cs="Arial"/>
                <w:sz w:val="18"/>
                <w:szCs w:val="18"/>
                <w:lang w:val="pt-BR"/>
              </w:rPr>
            </w:pPr>
            <w:r w:rsidRPr="00864E0F">
              <w:rPr>
                <w:rFonts w:ascii="Arial" w:hAnsi="Arial"/>
                <w:sz w:val="18"/>
                <w:lang w:val="pt-BR"/>
              </w:rPr>
              <w:t>Tél.</w:t>
            </w:r>
            <w:r w:rsidR="0030757C" w:rsidRPr="00864E0F">
              <w:rPr>
                <w:rFonts w:ascii="Arial" w:hAnsi="Arial"/>
                <w:sz w:val="18"/>
                <w:lang w:val="pt-BR"/>
              </w:rPr>
              <w:t> :</w:t>
            </w:r>
            <w:r w:rsidRPr="00864E0F">
              <w:rPr>
                <w:rFonts w:ascii="Arial" w:hAnsi="Arial"/>
                <w:sz w:val="18"/>
                <w:lang w:val="pt-BR"/>
              </w:rPr>
              <w:t xml:space="preserve"> </w:t>
            </w:r>
            <w:r w:rsidRPr="00864E0F">
              <w:rPr>
                <w:rFonts w:ascii="Arial" w:hAnsi="Arial"/>
                <w:sz w:val="18"/>
                <w:highlight w:val="yellow"/>
                <w:lang w:val="pt-BR"/>
              </w:rPr>
              <w:t>&lt;Numéro&gt;</w:t>
            </w:r>
          </w:p>
          <w:p w14:paraId="32E169E3" w14:textId="1704BCE9" w:rsidR="00E3071F" w:rsidRPr="00864E0F" w:rsidRDefault="00E3071F" w:rsidP="001813CA">
            <w:pPr>
              <w:rPr>
                <w:rFonts w:ascii="Arial" w:hAnsi="Arial" w:cs="Arial"/>
                <w:sz w:val="18"/>
                <w:szCs w:val="18"/>
                <w:lang w:val="pt-BR"/>
              </w:rPr>
            </w:pPr>
            <w:r w:rsidRPr="00864E0F">
              <w:rPr>
                <w:rFonts w:ascii="Arial" w:hAnsi="Arial"/>
                <w:sz w:val="18"/>
                <w:lang w:val="pt-BR"/>
              </w:rPr>
              <w:t>Fax</w:t>
            </w:r>
            <w:r w:rsidR="0030757C" w:rsidRPr="00864E0F">
              <w:rPr>
                <w:rFonts w:ascii="Arial" w:hAnsi="Arial"/>
                <w:sz w:val="18"/>
                <w:lang w:val="pt-BR"/>
              </w:rPr>
              <w:t> :</w:t>
            </w:r>
            <w:r w:rsidRPr="00864E0F">
              <w:rPr>
                <w:rFonts w:ascii="Arial" w:hAnsi="Arial"/>
                <w:sz w:val="18"/>
                <w:lang w:val="pt-BR"/>
              </w:rPr>
              <w:t xml:space="preserve"> </w:t>
            </w:r>
            <w:r w:rsidRPr="00864E0F">
              <w:rPr>
                <w:rFonts w:ascii="Arial" w:hAnsi="Arial"/>
                <w:sz w:val="18"/>
                <w:highlight w:val="yellow"/>
                <w:lang w:val="pt-BR"/>
              </w:rPr>
              <w:t>&lt;Numéro&gt;</w:t>
            </w:r>
          </w:p>
          <w:p w14:paraId="32E169E4" w14:textId="630A90C9" w:rsidR="00E3071F" w:rsidRPr="00864E0F" w:rsidRDefault="00E3071F" w:rsidP="001813CA">
            <w:pPr>
              <w:rPr>
                <w:rFonts w:ascii="Arial" w:hAnsi="Arial" w:cs="Arial"/>
                <w:sz w:val="18"/>
                <w:szCs w:val="18"/>
                <w:lang w:val="pt-BR"/>
              </w:rPr>
            </w:pPr>
            <w:r w:rsidRPr="00864E0F">
              <w:rPr>
                <w:rFonts w:ascii="Arial" w:hAnsi="Arial"/>
                <w:sz w:val="18"/>
                <w:lang w:val="pt-BR"/>
              </w:rPr>
              <w:t>E-mail</w:t>
            </w:r>
            <w:r w:rsidR="0030757C" w:rsidRPr="00864E0F">
              <w:rPr>
                <w:rFonts w:ascii="Arial" w:hAnsi="Arial"/>
                <w:sz w:val="18"/>
                <w:lang w:val="pt-BR"/>
              </w:rPr>
              <w:t> :</w:t>
            </w:r>
            <w:r w:rsidRPr="00864E0F">
              <w:rPr>
                <w:rFonts w:ascii="Arial" w:hAnsi="Arial"/>
                <w:sz w:val="18"/>
                <w:lang w:val="pt-BR"/>
              </w:rPr>
              <w:t xml:space="preserve"> </w:t>
            </w:r>
            <w:r w:rsidRPr="00864E0F">
              <w:rPr>
                <w:rFonts w:ascii="Arial" w:hAnsi="Arial"/>
                <w:sz w:val="18"/>
                <w:highlight w:val="yellow"/>
                <w:lang w:val="pt-BR"/>
              </w:rPr>
              <w:t>&lt;E-mail&gt;</w:t>
            </w:r>
          </w:p>
          <w:p w14:paraId="32E169E5" w14:textId="77777777" w:rsidR="00E3071F" w:rsidRPr="00864E0F" w:rsidRDefault="00E3071F" w:rsidP="001813CA">
            <w:pPr>
              <w:rPr>
                <w:rFonts w:ascii="Arial" w:hAnsi="Arial" w:cs="Arial"/>
                <w:color w:val="FF0000"/>
                <w:sz w:val="18"/>
                <w:szCs w:val="18"/>
                <w:lang w:val="pt-BR"/>
              </w:rPr>
            </w:pPr>
          </w:p>
        </w:tc>
      </w:tr>
    </w:tbl>
    <w:p w14:paraId="32E169E7" w14:textId="77777777" w:rsidR="00E3071F" w:rsidRPr="00864E0F" w:rsidRDefault="00E3071F" w:rsidP="00E3071F">
      <w:pPr>
        <w:rPr>
          <w:rFonts w:ascii="Arial" w:hAnsi="Arial" w:cs="Arial"/>
          <w:sz w:val="20"/>
          <w:szCs w:val="20"/>
          <w:lang w:val="pt-BR"/>
        </w:rPr>
      </w:pPr>
    </w:p>
    <w:p w14:paraId="32E169E8" w14:textId="77777777" w:rsidR="00E3071F" w:rsidRPr="00864E0F" w:rsidRDefault="00E3071F" w:rsidP="00E3071F">
      <w:pPr>
        <w:rPr>
          <w:rFonts w:ascii="Arial" w:hAnsi="Arial" w:cs="Arial"/>
          <w:b/>
          <w:caps/>
          <w:lang w:val="pt-BR"/>
        </w:rPr>
      </w:pPr>
    </w:p>
    <w:p w14:paraId="32E169E9" w14:textId="77777777" w:rsidR="00E3071F" w:rsidRPr="00A6211E" w:rsidRDefault="00E3071F" w:rsidP="00E3071F">
      <w:pPr>
        <w:rPr>
          <w:rFonts w:ascii="Arial" w:hAnsi="Arial" w:cs="Arial"/>
          <w:b/>
          <w:caps/>
        </w:rPr>
      </w:pPr>
      <w:r w:rsidRPr="00A6211E">
        <w:rPr>
          <w:rFonts w:ascii="Arial" w:hAnsi="Arial"/>
          <w:b/>
          <w:caps/>
          <w:highlight w:val="yellow"/>
        </w:rPr>
        <w:t>&lt;nom du pouvoir adjudicateur&gt;</w:t>
      </w:r>
      <w:r w:rsidRPr="00A6211E">
        <w:rPr>
          <w:rFonts w:ascii="Arial" w:hAnsi="Arial"/>
          <w:caps/>
          <w:sz w:val="20"/>
        </w:rPr>
        <w:t xml:space="preserve"> </w:t>
      </w:r>
      <w:r w:rsidRPr="00A6211E">
        <w:rPr>
          <w:rFonts w:ascii="Arial" w:hAnsi="Arial"/>
          <w:b/>
          <w:caps/>
        </w:rPr>
        <w:t xml:space="preserve">vous invite à soumissionner </w:t>
      </w:r>
    </w:p>
    <w:p w14:paraId="32E169EA" w14:textId="6E02EECF" w:rsidR="00E3071F" w:rsidRPr="00A6211E" w:rsidRDefault="00E3071F" w:rsidP="00E3071F">
      <w:pPr>
        <w:rPr>
          <w:rFonts w:ascii="Arial" w:hAnsi="Arial" w:cs="Arial"/>
          <w:b/>
          <w:bCs/>
          <w:caps/>
        </w:rPr>
      </w:pPr>
      <w:r w:rsidRPr="00A6211E">
        <w:rPr>
          <w:rFonts w:ascii="Arial" w:hAnsi="Arial"/>
          <w:b/>
          <w:caps/>
        </w:rPr>
        <w:t xml:space="preserve">POUR </w:t>
      </w:r>
      <w:r w:rsidRPr="00A6211E">
        <w:rPr>
          <w:rFonts w:ascii="Arial" w:hAnsi="Arial"/>
          <w:b/>
          <w:caps/>
          <w:highlight w:val="yellow"/>
        </w:rPr>
        <w:t>&lt;type de service&gt;</w:t>
      </w:r>
      <w:r w:rsidRPr="00A6211E">
        <w:rPr>
          <w:rFonts w:ascii="Arial" w:hAnsi="Arial"/>
          <w:b/>
          <w:caps/>
        </w:rPr>
        <w:t xml:space="preserve"> </w:t>
      </w:r>
      <w:r w:rsidRPr="00A6211E">
        <w:rPr>
          <w:rFonts w:ascii="Arial" w:hAnsi="Arial"/>
          <w:b/>
          <w:caps/>
          <w:highlight w:val="cyan"/>
        </w:rPr>
        <w:t>(Option</w:t>
      </w:r>
      <w:r w:rsidR="0030757C" w:rsidRPr="00A6211E">
        <w:rPr>
          <w:rFonts w:ascii="Arial" w:hAnsi="Arial"/>
          <w:b/>
          <w:caps/>
          <w:highlight w:val="cyan"/>
        </w:rPr>
        <w:t> :</w:t>
      </w:r>
      <w:r w:rsidRPr="00A6211E">
        <w:rPr>
          <w:rFonts w:ascii="Arial" w:hAnsi="Arial"/>
          <w:b/>
          <w:caps/>
          <w:highlight w:val="cyan"/>
        </w:rPr>
        <w:t xml:space="preserve"> en vertu d'un contrat-cadre)</w:t>
      </w:r>
      <w:r w:rsidRPr="00A6211E">
        <w:rPr>
          <w:rFonts w:ascii="Arial" w:hAnsi="Arial"/>
          <w:b/>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l'option si elle n'est pas nécessaire)</w:t>
      </w:r>
    </w:p>
    <w:p w14:paraId="32E169EB" w14:textId="77777777" w:rsidR="00E3071F" w:rsidRPr="00A6211E" w:rsidRDefault="00E3071F" w:rsidP="00E3071F">
      <w:pPr>
        <w:rPr>
          <w:rFonts w:ascii="Arial" w:hAnsi="Arial" w:cs="Arial"/>
          <w:b/>
        </w:rPr>
      </w:pPr>
    </w:p>
    <w:p w14:paraId="32E169EC" w14:textId="77777777" w:rsidR="00C646CC" w:rsidRPr="00A6211E" w:rsidRDefault="00C646CC" w:rsidP="00E3071F">
      <w:pPr>
        <w:tabs>
          <w:tab w:val="left" w:pos="709"/>
          <w:tab w:val="left" w:pos="851"/>
          <w:tab w:val="left" w:pos="1134"/>
          <w:tab w:val="left" w:pos="1418"/>
        </w:tabs>
        <w:spacing w:before="60" w:after="60"/>
        <w:jc w:val="both"/>
        <w:rPr>
          <w:rFonts w:ascii="Arial" w:hAnsi="Arial" w:cs="Arial"/>
          <w:sz w:val="20"/>
          <w:szCs w:val="20"/>
        </w:rPr>
      </w:pPr>
      <w:r w:rsidRPr="00A6211E">
        <w:rPr>
          <w:rFonts w:ascii="Arial" w:hAnsi="Arial"/>
          <w:sz w:val="20"/>
        </w:rPr>
        <w:t>Chère Madame/Cher Monsieur,</w:t>
      </w:r>
    </w:p>
    <w:p w14:paraId="32E169ED" w14:textId="77777777" w:rsidR="00C646CC" w:rsidRPr="00A6211E" w:rsidRDefault="00C646CC" w:rsidP="00C646CC">
      <w:pPr>
        <w:tabs>
          <w:tab w:val="left" w:pos="709"/>
          <w:tab w:val="left" w:pos="851"/>
          <w:tab w:val="left" w:pos="1134"/>
          <w:tab w:val="left" w:pos="1418"/>
        </w:tabs>
        <w:spacing w:before="60" w:after="60"/>
        <w:jc w:val="both"/>
        <w:rPr>
          <w:rFonts w:ascii="Arial" w:hAnsi="Arial" w:cs="Arial"/>
          <w:sz w:val="20"/>
          <w:szCs w:val="20"/>
        </w:rPr>
      </w:pPr>
    </w:p>
    <w:p w14:paraId="32E169EE" w14:textId="77777777" w:rsidR="00C646CC" w:rsidRPr="00A6211E" w:rsidRDefault="00C646CC" w:rsidP="00C646CC">
      <w:pPr>
        <w:tabs>
          <w:tab w:val="left" w:pos="709"/>
          <w:tab w:val="left" w:pos="851"/>
          <w:tab w:val="left" w:pos="1134"/>
          <w:tab w:val="left" w:pos="1418"/>
        </w:tabs>
        <w:spacing w:before="60" w:after="60"/>
        <w:jc w:val="both"/>
        <w:rPr>
          <w:rFonts w:ascii="Arial" w:hAnsi="Arial" w:cs="Arial"/>
          <w:b/>
          <w:sz w:val="20"/>
          <w:szCs w:val="20"/>
        </w:rPr>
      </w:pPr>
      <w:r w:rsidRPr="00A6211E">
        <w:rPr>
          <w:rFonts w:ascii="Arial" w:hAnsi="Arial"/>
          <w:sz w:val="20"/>
        </w:rPr>
        <w:t xml:space="preserve">Ce service est nécessaire pour </w:t>
      </w:r>
      <w:r w:rsidRPr="00A6211E">
        <w:rPr>
          <w:rFonts w:ascii="Arial" w:hAnsi="Arial"/>
          <w:sz w:val="20"/>
          <w:highlight w:val="yellow"/>
        </w:rPr>
        <w:t>&lt;brève description du projet ou du contrat-cadre&gt;</w:t>
      </w:r>
      <w:r w:rsidRPr="00A6211E">
        <w:rPr>
          <w:rFonts w:ascii="Arial" w:hAnsi="Arial"/>
          <w:sz w:val="20"/>
        </w:rPr>
        <w:t xml:space="preserve"> une intervention soutenue par </w:t>
      </w:r>
      <w:r w:rsidRPr="00A6211E">
        <w:rPr>
          <w:rFonts w:ascii="Arial" w:hAnsi="Arial"/>
          <w:sz w:val="20"/>
          <w:highlight w:val="yellow"/>
        </w:rPr>
        <w:t>&lt;nom du donateur&gt;</w:t>
      </w:r>
      <w:r w:rsidRPr="00A6211E">
        <w:rPr>
          <w:rFonts w:ascii="Arial" w:hAnsi="Arial"/>
          <w:sz w:val="20"/>
        </w:rPr>
        <w:t xml:space="preserve">. </w:t>
      </w:r>
    </w:p>
    <w:p w14:paraId="32E169EF" w14:textId="77777777" w:rsidR="00C646CC" w:rsidRPr="00A6211E" w:rsidRDefault="00C646CC" w:rsidP="00E3071F">
      <w:pPr>
        <w:tabs>
          <w:tab w:val="left" w:pos="709"/>
          <w:tab w:val="left" w:pos="851"/>
          <w:tab w:val="left" w:pos="1134"/>
          <w:tab w:val="left" w:pos="1418"/>
        </w:tabs>
        <w:spacing w:before="60" w:after="60"/>
        <w:jc w:val="both"/>
        <w:rPr>
          <w:rFonts w:ascii="Arial" w:hAnsi="Arial" w:cs="Arial"/>
          <w:sz w:val="20"/>
          <w:szCs w:val="20"/>
        </w:rPr>
      </w:pPr>
    </w:p>
    <w:p w14:paraId="32E169F0" w14:textId="6CA469D9" w:rsidR="00E3071F" w:rsidRPr="00A6211E" w:rsidRDefault="00E3071F" w:rsidP="00E3071F">
      <w:pPr>
        <w:tabs>
          <w:tab w:val="left" w:pos="709"/>
          <w:tab w:val="left" w:pos="851"/>
          <w:tab w:val="left" w:pos="1134"/>
          <w:tab w:val="left" w:pos="1418"/>
        </w:tabs>
        <w:spacing w:before="60" w:after="60"/>
        <w:jc w:val="both"/>
        <w:rPr>
          <w:rFonts w:ascii="Arial" w:hAnsi="Arial" w:cs="Arial"/>
          <w:sz w:val="20"/>
          <w:szCs w:val="20"/>
        </w:rPr>
      </w:pPr>
      <w:r w:rsidRPr="00A6211E">
        <w:rPr>
          <w:rFonts w:ascii="Arial" w:hAnsi="Arial"/>
          <w:sz w:val="20"/>
        </w:rPr>
        <w:t>Trouvez ci-joint</w:t>
      </w:r>
      <w:r w:rsidR="00021B25">
        <w:rPr>
          <w:rFonts w:ascii="Arial" w:hAnsi="Arial"/>
          <w:sz w:val="20"/>
        </w:rPr>
        <w:t>s</w:t>
      </w:r>
      <w:r w:rsidRPr="00A6211E">
        <w:rPr>
          <w:rFonts w:ascii="Arial" w:hAnsi="Arial"/>
          <w:sz w:val="20"/>
        </w:rPr>
        <w:t xml:space="preserve"> les documents suivants, qui constituent le dossier d'appel d'offres</w:t>
      </w:r>
      <w:r w:rsidR="0030757C" w:rsidRPr="00A6211E">
        <w:rPr>
          <w:rFonts w:ascii="Arial" w:hAnsi="Arial"/>
          <w:sz w:val="20"/>
        </w:rPr>
        <w:t> :</w:t>
      </w:r>
    </w:p>
    <w:p w14:paraId="32E169F1" w14:textId="77777777" w:rsidR="00E3071F" w:rsidRPr="00A6211E" w:rsidRDefault="00E3071F" w:rsidP="00E3071F">
      <w:pPr>
        <w:rPr>
          <w:rFonts w:ascii="Arial" w:hAnsi="Arial" w:cs="Arial"/>
          <w:b/>
          <w:sz w:val="20"/>
          <w:szCs w:val="20"/>
        </w:rPr>
      </w:pPr>
    </w:p>
    <w:p w14:paraId="32E169F2" w14:textId="77777777" w:rsidR="00E3071F" w:rsidRPr="00A6211E" w:rsidRDefault="00E3071F" w:rsidP="00E3071F">
      <w:pPr>
        <w:rPr>
          <w:rFonts w:ascii="Arial" w:hAnsi="Arial" w:cs="Arial"/>
          <w:b/>
          <w:sz w:val="20"/>
          <w:szCs w:val="20"/>
        </w:rPr>
      </w:pPr>
      <w:r w:rsidRPr="00A6211E">
        <w:rPr>
          <w:rFonts w:ascii="Arial" w:hAnsi="Arial"/>
          <w:b/>
          <w:sz w:val="20"/>
        </w:rPr>
        <w:t>A - Instructions aux soumissionnaires</w:t>
      </w:r>
    </w:p>
    <w:p w14:paraId="32E169F3" w14:textId="66526B43" w:rsidR="00E3071F" w:rsidRPr="00A6211E" w:rsidRDefault="00E3071F" w:rsidP="00E3071F">
      <w:pPr>
        <w:rPr>
          <w:rFonts w:ascii="Arial" w:hAnsi="Arial" w:cs="Arial"/>
          <w:b/>
          <w:sz w:val="20"/>
          <w:szCs w:val="20"/>
        </w:rPr>
      </w:pPr>
      <w:r w:rsidRPr="00A6211E">
        <w:rPr>
          <w:rFonts w:ascii="Arial" w:hAnsi="Arial"/>
          <w:b/>
          <w:sz w:val="20"/>
        </w:rPr>
        <w:t>B - Projet de contrat, y compris les annexes</w:t>
      </w:r>
      <w:r w:rsidR="0030757C" w:rsidRPr="00A6211E">
        <w:rPr>
          <w:rFonts w:ascii="Arial" w:hAnsi="Arial"/>
          <w:b/>
          <w:sz w:val="20"/>
        </w:rPr>
        <w:t> :</w:t>
      </w:r>
    </w:p>
    <w:p w14:paraId="32E169F4" w14:textId="55E2B4B3" w:rsidR="00E3071F" w:rsidRPr="00A6211E" w:rsidRDefault="0030757C" w:rsidP="00E3071F">
      <w:pPr>
        <w:tabs>
          <w:tab w:val="left" w:pos="360"/>
        </w:tabs>
        <w:rPr>
          <w:rFonts w:ascii="Arial" w:hAnsi="Arial" w:cs="Arial"/>
          <w:b/>
          <w:sz w:val="20"/>
          <w:szCs w:val="20"/>
        </w:rPr>
      </w:pPr>
      <w:r w:rsidRPr="00A6211E">
        <w:rPr>
          <w:rFonts w:ascii="Arial" w:hAnsi="Arial"/>
          <w:b/>
          <w:sz w:val="20"/>
        </w:rPr>
        <w:t xml:space="preserve"> </w:t>
      </w:r>
      <w:r w:rsidR="00E3071F" w:rsidRPr="00A6211E">
        <w:tab/>
      </w:r>
      <w:r w:rsidR="00E3071F" w:rsidRPr="00A6211E">
        <w:rPr>
          <w:rFonts w:ascii="Arial" w:hAnsi="Arial"/>
          <w:b/>
          <w:sz w:val="20"/>
        </w:rPr>
        <w:t>Annexe 1</w:t>
      </w:r>
      <w:r w:rsidRPr="00A6211E">
        <w:rPr>
          <w:rFonts w:ascii="Arial" w:hAnsi="Arial"/>
          <w:b/>
          <w:sz w:val="20"/>
        </w:rPr>
        <w:t> :</w:t>
      </w:r>
      <w:r w:rsidR="00E3071F" w:rsidRPr="00A6211E">
        <w:rPr>
          <w:rFonts w:ascii="Arial" w:hAnsi="Arial"/>
          <w:b/>
          <w:sz w:val="20"/>
        </w:rPr>
        <w:t xml:space="preserve"> </w:t>
      </w:r>
      <w:r w:rsidR="00E3071F" w:rsidRPr="00A6211E">
        <w:tab/>
      </w:r>
      <w:r w:rsidR="00E3071F" w:rsidRPr="00A6211E">
        <w:rPr>
          <w:rFonts w:ascii="Arial" w:hAnsi="Arial"/>
          <w:b/>
          <w:sz w:val="20"/>
        </w:rPr>
        <w:t xml:space="preserve">Mandat </w:t>
      </w:r>
    </w:p>
    <w:p w14:paraId="32E169F5" w14:textId="1CD50A7C" w:rsidR="001813CA" w:rsidRPr="00A6211E" w:rsidRDefault="001813CA" w:rsidP="00E3071F">
      <w:pPr>
        <w:tabs>
          <w:tab w:val="left" w:pos="360"/>
        </w:tabs>
        <w:rPr>
          <w:rFonts w:ascii="Arial" w:hAnsi="Arial" w:cs="Arial"/>
          <w:sz w:val="20"/>
          <w:szCs w:val="20"/>
        </w:rPr>
      </w:pPr>
      <w:r w:rsidRPr="00A6211E">
        <w:tab/>
      </w:r>
      <w:r w:rsidRPr="00A6211E">
        <w:rPr>
          <w:rFonts w:ascii="Arial" w:hAnsi="Arial"/>
          <w:b/>
          <w:sz w:val="20"/>
        </w:rPr>
        <w:t>Annexe 2</w:t>
      </w:r>
      <w:r w:rsidR="0030757C" w:rsidRPr="00A6211E">
        <w:rPr>
          <w:rFonts w:ascii="Arial" w:hAnsi="Arial"/>
          <w:b/>
          <w:sz w:val="20"/>
        </w:rPr>
        <w:t xml:space="preserve"> : </w:t>
      </w:r>
      <w:r w:rsidR="0030757C" w:rsidRPr="00A6211E">
        <w:rPr>
          <w:rFonts w:ascii="Arial" w:hAnsi="Arial"/>
          <w:b/>
          <w:sz w:val="20"/>
        </w:rPr>
        <w:tab/>
      </w:r>
      <w:r w:rsidRPr="00A6211E">
        <w:rPr>
          <w:rFonts w:ascii="Arial" w:hAnsi="Arial"/>
          <w:b/>
          <w:sz w:val="20"/>
        </w:rPr>
        <w:t xml:space="preserve">Organisation et méthodologie </w:t>
      </w:r>
      <w:r w:rsidRPr="00A6211E">
        <w:rPr>
          <w:rFonts w:ascii="Arial" w:hAnsi="Arial"/>
          <w:sz w:val="20"/>
        </w:rPr>
        <w:t>(à remplir par le soumissionnaire)</w:t>
      </w:r>
    </w:p>
    <w:p w14:paraId="32E169F6" w14:textId="7646CE3E" w:rsidR="00E3071F" w:rsidRPr="00A6211E" w:rsidRDefault="00E3071F" w:rsidP="00E3071F">
      <w:pPr>
        <w:tabs>
          <w:tab w:val="left" w:pos="360"/>
        </w:tabs>
        <w:rPr>
          <w:rFonts w:ascii="Arial" w:hAnsi="Arial" w:cs="Arial"/>
          <w:sz w:val="20"/>
          <w:szCs w:val="20"/>
        </w:rPr>
      </w:pPr>
      <w:r w:rsidRPr="00A6211E">
        <w:tab/>
      </w:r>
      <w:r w:rsidRPr="00A6211E">
        <w:rPr>
          <w:rFonts w:ascii="Arial" w:hAnsi="Arial"/>
          <w:b/>
          <w:sz w:val="20"/>
        </w:rPr>
        <w:t>Annexe 3</w:t>
      </w:r>
      <w:r w:rsidR="0030757C" w:rsidRPr="00A6211E">
        <w:rPr>
          <w:rFonts w:ascii="Arial" w:hAnsi="Arial"/>
          <w:b/>
          <w:sz w:val="20"/>
        </w:rPr>
        <w:t> :</w:t>
      </w:r>
      <w:r w:rsidRPr="00A6211E">
        <w:rPr>
          <w:rFonts w:ascii="Arial" w:hAnsi="Arial"/>
          <w:b/>
          <w:sz w:val="20"/>
        </w:rPr>
        <w:t xml:space="preserve"> </w:t>
      </w:r>
      <w:r w:rsidRPr="00A6211E">
        <w:tab/>
      </w:r>
      <w:r w:rsidRPr="00A6211E">
        <w:rPr>
          <w:rFonts w:ascii="Arial" w:hAnsi="Arial"/>
          <w:b/>
          <w:sz w:val="20"/>
        </w:rPr>
        <w:t xml:space="preserve">Formulaire de soumission </w:t>
      </w:r>
      <w:r w:rsidRPr="00A6211E">
        <w:rPr>
          <w:rFonts w:ascii="Arial" w:hAnsi="Arial"/>
          <w:sz w:val="20"/>
        </w:rPr>
        <w:t>(à remplir par le soumissionnaire)</w:t>
      </w:r>
    </w:p>
    <w:p w14:paraId="32E169F7" w14:textId="3CC6324C" w:rsidR="00E3071F" w:rsidRPr="00A6211E" w:rsidRDefault="0030757C" w:rsidP="00E3071F">
      <w:pPr>
        <w:tabs>
          <w:tab w:val="left" w:pos="360"/>
        </w:tabs>
        <w:rPr>
          <w:rFonts w:ascii="Arial" w:hAnsi="Arial" w:cs="Arial"/>
          <w:b/>
          <w:sz w:val="20"/>
          <w:szCs w:val="20"/>
        </w:rPr>
      </w:pPr>
      <w:r w:rsidRPr="00A6211E">
        <w:rPr>
          <w:rFonts w:ascii="Arial" w:hAnsi="Arial"/>
          <w:b/>
          <w:sz w:val="20"/>
        </w:rPr>
        <w:t xml:space="preserve"> </w:t>
      </w:r>
      <w:r w:rsidR="00E3071F" w:rsidRPr="00A6211E">
        <w:tab/>
      </w:r>
      <w:r w:rsidR="00E3071F" w:rsidRPr="00A6211E">
        <w:rPr>
          <w:rFonts w:ascii="Arial" w:hAnsi="Arial"/>
          <w:b/>
          <w:sz w:val="20"/>
        </w:rPr>
        <w:t>Annexe 4</w:t>
      </w:r>
      <w:r w:rsidRPr="00A6211E">
        <w:rPr>
          <w:rFonts w:ascii="Arial" w:hAnsi="Arial"/>
          <w:b/>
          <w:sz w:val="20"/>
        </w:rPr>
        <w:t> :</w:t>
      </w:r>
      <w:r w:rsidR="00E3071F" w:rsidRPr="00A6211E">
        <w:rPr>
          <w:rFonts w:ascii="Arial" w:hAnsi="Arial"/>
          <w:b/>
          <w:sz w:val="20"/>
        </w:rPr>
        <w:t xml:space="preserve"> </w:t>
      </w:r>
      <w:r w:rsidR="00E3071F" w:rsidRPr="00A6211E">
        <w:tab/>
      </w:r>
      <w:r w:rsidR="00E3071F" w:rsidRPr="00A6211E">
        <w:rPr>
          <w:rFonts w:ascii="Arial" w:hAnsi="Arial"/>
          <w:b/>
          <w:sz w:val="20"/>
        </w:rPr>
        <w:t xml:space="preserve">Conditions générales applicables aux contrats de </w:t>
      </w:r>
      <w:r w:rsidR="00BF2F8B">
        <w:rPr>
          <w:rFonts w:ascii="Arial" w:hAnsi="Arial"/>
          <w:b/>
          <w:sz w:val="20"/>
        </w:rPr>
        <w:t>services</w:t>
      </w:r>
    </w:p>
    <w:p w14:paraId="32E169F8" w14:textId="1B14A06B" w:rsidR="00E3071F" w:rsidRPr="00A6211E" w:rsidRDefault="0030757C" w:rsidP="00E3071F">
      <w:pPr>
        <w:tabs>
          <w:tab w:val="left" w:pos="360"/>
        </w:tabs>
        <w:rPr>
          <w:rFonts w:ascii="Arial" w:hAnsi="Arial" w:cs="Arial"/>
          <w:b/>
          <w:sz w:val="20"/>
          <w:szCs w:val="20"/>
        </w:rPr>
      </w:pPr>
      <w:r w:rsidRPr="00A6211E">
        <w:rPr>
          <w:rFonts w:ascii="Arial" w:hAnsi="Arial"/>
          <w:b/>
          <w:sz w:val="20"/>
        </w:rPr>
        <w:t xml:space="preserve"> </w:t>
      </w:r>
      <w:r w:rsidR="00E3071F" w:rsidRPr="00A6211E">
        <w:tab/>
      </w:r>
      <w:r w:rsidR="00E3071F" w:rsidRPr="00A6211E">
        <w:rPr>
          <w:rFonts w:ascii="Arial" w:hAnsi="Arial"/>
          <w:b/>
          <w:sz w:val="20"/>
        </w:rPr>
        <w:t>Annexe 5</w:t>
      </w:r>
      <w:r w:rsidRPr="00A6211E">
        <w:rPr>
          <w:rFonts w:ascii="Arial" w:hAnsi="Arial"/>
          <w:b/>
          <w:sz w:val="20"/>
        </w:rPr>
        <w:t> :</w:t>
      </w:r>
      <w:r w:rsidR="00E3071F" w:rsidRPr="00A6211E">
        <w:rPr>
          <w:rFonts w:ascii="Arial" w:hAnsi="Arial"/>
          <w:b/>
          <w:sz w:val="20"/>
        </w:rPr>
        <w:t xml:space="preserve"> </w:t>
      </w:r>
      <w:r w:rsidR="00E3071F" w:rsidRPr="00A6211E">
        <w:tab/>
      </w:r>
      <w:r w:rsidR="00E3071F" w:rsidRPr="00A6211E">
        <w:rPr>
          <w:rFonts w:ascii="Arial" w:hAnsi="Arial"/>
          <w:b/>
          <w:sz w:val="20"/>
        </w:rPr>
        <w:t>Code de conduite pour les contractants</w:t>
      </w:r>
    </w:p>
    <w:p w14:paraId="32E169F9" w14:textId="1B82E601" w:rsidR="001813CA" w:rsidRPr="00A6211E" w:rsidRDefault="001813CA" w:rsidP="00E3071F">
      <w:pPr>
        <w:tabs>
          <w:tab w:val="left" w:pos="360"/>
        </w:tabs>
        <w:rPr>
          <w:rFonts w:ascii="Arial" w:hAnsi="Arial" w:cs="Arial"/>
          <w:b/>
          <w:sz w:val="20"/>
          <w:szCs w:val="20"/>
        </w:rPr>
      </w:pPr>
      <w:r w:rsidRPr="00A6211E">
        <w:tab/>
      </w:r>
      <w:r w:rsidRPr="00A6211E">
        <w:rPr>
          <w:rFonts w:ascii="Arial" w:hAnsi="Arial"/>
          <w:b/>
          <w:sz w:val="20"/>
        </w:rPr>
        <w:t>Annexe 6</w:t>
      </w:r>
      <w:r w:rsidR="0030757C" w:rsidRPr="00A6211E">
        <w:rPr>
          <w:rFonts w:ascii="Arial" w:hAnsi="Arial"/>
          <w:b/>
          <w:sz w:val="20"/>
        </w:rPr>
        <w:t xml:space="preserve"> : </w:t>
      </w:r>
      <w:r w:rsidR="0030757C" w:rsidRPr="00A6211E">
        <w:rPr>
          <w:rFonts w:ascii="Arial" w:hAnsi="Arial"/>
          <w:b/>
          <w:sz w:val="20"/>
        </w:rPr>
        <w:tab/>
      </w:r>
      <w:r w:rsidRPr="00A6211E">
        <w:rPr>
          <w:rFonts w:ascii="Arial" w:hAnsi="Arial"/>
          <w:b/>
          <w:sz w:val="20"/>
        </w:rPr>
        <w:t>Garanties bancaires</w:t>
      </w:r>
      <w:r w:rsidR="0030757C" w:rsidRPr="00A6211E">
        <w:rPr>
          <w:rFonts w:ascii="Arial" w:hAnsi="Arial"/>
          <w:b/>
          <w:sz w:val="20"/>
        </w:rPr>
        <w:t> :</w:t>
      </w:r>
    </w:p>
    <w:p w14:paraId="32E169FA" w14:textId="56685B42" w:rsidR="007D3229" w:rsidRPr="00A6211E" w:rsidRDefault="0030757C" w:rsidP="00E3071F">
      <w:pPr>
        <w:tabs>
          <w:tab w:val="left" w:pos="360"/>
        </w:tabs>
        <w:rPr>
          <w:rFonts w:ascii="Arial" w:hAnsi="Arial" w:cs="Arial"/>
          <w:sz w:val="20"/>
          <w:szCs w:val="20"/>
          <w:highlight w:val="cyan"/>
        </w:rPr>
      </w:pPr>
      <w:r w:rsidRPr="00A6211E">
        <w:rPr>
          <w:rFonts w:ascii="Arial" w:hAnsi="Arial"/>
          <w:b/>
          <w:sz w:val="20"/>
        </w:rPr>
        <w:t xml:space="preserve"> </w:t>
      </w:r>
      <w:r w:rsidR="00E3071F" w:rsidRPr="00A6211E">
        <w:tab/>
      </w:r>
      <w:r w:rsidR="00E3071F" w:rsidRPr="00A6211E">
        <w:tab/>
      </w:r>
      <w:r w:rsidR="00E3071F" w:rsidRPr="00A6211E">
        <w:rPr>
          <w:rFonts w:ascii="Arial" w:hAnsi="Arial"/>
          <w:b/>
          <w:sz w:val="20"/>
        </w:rPr>
        <w:t xml:space="preserve">Garantie de performance </w:t>
      </w:r>
      <w:r w:rsidR="00E3071F" w:rsidRPr="00A6211E">
        <w:rPr>
          <w:rFonts w:ascii="Arial" w:hAnsi="Arial"/>
          <w:sz w:val="20"/>
        </w:rPr>
        <w:t xml:space="preserve">(à remplir par le soumissionnaire) </w:t>
      </w:r>
    </w:p>
    <w:p w14:paraId="32E169FB" w14:textId="1E861570" w:rsidR="00E3071F" w:rsidRPr="00A6211E" w:rsidRDefault="007D3229" w:rsidP="00E3071F">
      <w:pPr>
        <w:tabs>
          <w:tab w:val="left" w:pos="360"/>
        </w:tabs>
        <w:rPr>
          <w:rFonts w:ascii="Arial" w:hAnsi="Arial" w:cs="Arial"/>
          <w:b/>
          <w:sz w:val="20"/>
          <w:szCs w:val="20"/>
          <w:highlight w:val="cyan"/>
        </w:rPr>
      </w:pPr>
      <w:r w:rsidRPr="00A6211E">
        <w:tab/>
      </w:r>
      <w:r w:rsidRPr="00A6211E">
        <w:tab/>
      </w: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Garantie de soumission </w:t>
      </w:r>
      <w:r w:rsidRPr="00A6211E">
        <w:rPr>
          <w:rFonts w:ascii="Arial" w:hAnsi="Arial"/>
          <w:sz w:val="20"/>
          <w:highlight w:val="cyan"/>
        </w:rPr>
        <w:t>(à remplir par le soumissionnaire)</w:t>
      </w:r>
    </w:p>
    <w:p w14:paraId="32E169FC" w14:textId="789BFC06" w:rsidR="00E3071F" w:rsidRPr="00A6211E" w:rsidRDefault="00E3071F" w:rsidP="00E3071F">
      <w:pPr>
        <w:tabs>
          <w:tab w:val="left" w:pos="360"/>
        </w:tabs>
        <w:rPr>
          <w:rFonts w:ascii="Arial" w:hAnsi="Arial" w:cs="Arial"/>
          <w:sz w:val="20"/>
          <w:szCs w:val="20"/>
        </w:rPr>
      </w:pPr>
      <w:r w:rsidRPr="00A6211E">
        <w:tab/>
      </w:r>
      <w:r w:rsidRPr="00A6211E">
        <w:tab/>
      </w: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Garantie de remboursement anticipé </w:t>
      </w:r>
      <w:r w:rsidRPr="00A6211E">
        <w:rPr>
          <w:rFonts w:ascii="Arial" w:hAnsi="Arial"/>
          <w:sz w:val="20"/>
          <w:highlight w:val="cyan"/>
        </w:rPr>
        <w:t>(à remplir par le soumissionnaire)</w:t>
      </w:r>
    </w:p>
    <w:p w14:paraId="32E169FD" w14:textId="77777777" w:rsidR="001813CA" w:rsidRPr="00A6211E" w:rsidRDefault="001813CA" w:rsidP="00E3071F">
      <w:pPr>
        <w:tabs>
          <w:tab w:val="left" w:pos="360"/>
        </w:tabs>
        <w:rPr>
          <w:rFonts w:ascii="Arial" w:hAnsi="Arial" w:cs="Arial"/>
          <w:sz w:val="20"/>
          <w:szCs w:val="20"/>
        </w:rPr>
      </w:pPr>
    </w:p>
    <w:p w14:paraId="32E169FE" w14:textId="5FDF1F31" w:rsidR="001813CA" w:rsidRPr="00A6211E" w:rsidRDefault="005E68C1" w:rsidP="001813CA">
      <w:pPr>
        <w:tabs>
          <w:tab w:val="left" w:pos="360"/>
        </w:tabs>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l'annexe 2 si elle ne s'applique pas au contrat et révisez la séquence de numérotation des annexes)</w:t>
      </w:r>
    </w:p>
    <w:p w14:paraId="32E169FF" w14:textId="77777777" w:rsidR="001813CA" w:rsidRPr="00A6211E" w:rsidRDefault="001813CA" w:rsidP="00E3071F">
      <w:pPr>
        <w:tabs>
          <w:tab w:val="left" w:pos="360"/>
        </w:tabs>
        <w:rPr>
          <w:rFonts w:ascii="Arial" w:hAnsi="Arial" w:cs="Arial"/>
          <w:b/>
          <w:sz w:val="20"/>
          <w:szCs w:val="20"/>
        </w:rPr>
      </w:pPr>
    </w:p>
    <w:p w14:paraId="32E16A00" w14:textId="232F3A4F" w:rsidR="00E3071F" w:rsidRPr="00A6211E" w:rsidRDefault="00E3071F" w:rsidP="00E3071F">
      <w:pPr>
        <w:tabs>
          <w:tab w:val="left" w:pos="360"/>
        </w:tabs>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ajustez les garanties nécessaires et référez-vous à la section 9.3 du Manuel des achats. Insérez le modèle de garantie exigé à la fin de ce document. Les garanties sont disponibles en ligne sur</w:t>
      </w:r>
      <w:r w:rsidR="0030757C" w:rsidRPr="00A6211E">
        <w:rPr>
          <w:rFonts w:ascii="Arial" w:hAnsi="Arial"/>
          <w:b/>
          <w:sz w:val="20"/>
          <w:highlight w:val="red"/>
        </w:rPr>
        <w:t> :</w:t>
      </w:r>
      <w:r w:rsidRPr="00A6211E">
        <w:rPr>
          <w:rFonts w:ascii="Arial" w:hAnsi="Arial"/>
          <w:b/>
          <w:sz w:val="20"/>
          <w:highlight w:val="red"/>
        </w:rPr>
        <w:t xml:space="preserve"> </w:t>
      </w:r>
      <w:r w:rsidRPr="00A6211E">
        <w:rPr>
          <w:rStyle w:val="Hyperlink"/>
          <w:rFonts w:ascii="Arial" w:hAnsi="Arial"/>
          <w:b/>
          <w:sz w:val="20"/>
          <w:highlight w:val="red"/>
        </w:rPr>
        <w:t>danchurch.org</w:t>
      </w:r>
    </w:p>
    <w:p w14:paraId="32E16A01" w14:textId="77777777" w:rsidR="00E3071F" w:rsidRPr="00A6211E" w:rsidRDefault="00E3071F" w:rsidP="00E3071F">
      <w:pPr>
        <w:pStyle w:val="Heading2"/>
        <w:rPr>
          <w:sz w:val="24"/>
        </w:rPr>
      </w:pPr>
    </w:p>
    <w:p w14:paraId="32E16A02" w14:textId="77777777" w:rsidR="00E3071F" w:rsidRPr="00A6211E" w:rsidRDefault="0098657A" w:rsidP="00E3071F">
      <w:pPr>
        <w:jc w:val="both"/>
        <w:rPr>
          <w:rFonts w:ascii="Arial" w:hAnsi="Arial" w:cs="Arial"/>
          <w:sz w:val="20"/>
          <w:szCs w:val="20"/>
        </w:rPr>
      </w:pPr>
      <w:r w:rsidRPr="00A6211E">
        <w:rPr>
          <w:rFonts w:ascii="Arial" w:hAnsi="Arial"/>
          <w:sz w:val="20"/>
        </w:rPr>
        <w:t>Si ce document est au format PDF, une copie complète des documents ci-dessus peut être transmise, sur demande, sous format WORD pour la saisie électronique. Il est interdit d'apporter des modifications au texte.</w:t>
      </w:r>
    </w:p>
    <w:p w14:paraId="32E16A03" w14:textId="77777777" w:rsidR="00E3071F" w:rsidRPr="00A6211E" w:rsidRDefault="00E3071F" w:rsidP="00E3071F">
      <w:pPr>
        <w:rPr>
          <w:rFonts w:ascii="Arial" w:hAnsi="Arial" w:cs="Arial"/>
          <w:sz w:val="20"/>
          <w:szCs w:val="20"/>
        </w:rPr>
      </w:pPr>
    </w:p>
    <w:p w14:paraId="32E16A04" w14:textId="77777777" w:rsidR="00E3071F" w:rsidRPr="00A6211E" w:rsidRDefault="0098657A" w:rsidP="00E3071F">
      <w:pPr>
        <w:autoSpaceDE w:val="0"/>
        <w:autoSpaceDN w:val="0"/>
        <w:adjustRightInd w:val="0"/>
        <w:rPr>
          <w:rFonts w:ascii="Arial" w:hAnsi="Arial" w:cs="Arial"/>
          <w:sz w:val="20"/>
          <w:szCs w:val="20"/>
        </w:rPr>
      </w:pPr>
      <w:r w:rsidRPr="00A6211E">
        <w:rPr>
          <w:rFonts w:ascii="Arial" w:hAnsi="Arial"/>
          <w:sz w:val="20"/>
        </w:rPr>
        <w:t>Nous vous serions reconnaissants de bien vouloir nous informer par courriel de votre intention de soumettre ou non une proposition.</w:t>
      </w:r>
    </w:p>
    <w:p w14:paraId="32E16A05" w14:textId="77777777" w:rsidR="00E3071F" w:rsidRPr="00A6211E" w:rsidRDefault="00E3071F" w:rsidP="00E3071F">
      <w:pPr>
        <w:sectPr w:rsidR="00E3071F" w:rsidRPr="00A6211E" w:rsidSect="004925F5">
          <w:headerReference w:type="default" r:id="rId12"/>
          <w:footerReference w:type="default" r:id="rId13"/>
          <w:pgSz w:w="11906" w:h="16838"/>
          <w:pgMar w:top="1701" w:right="849" w:bottom="1701" w:left="1134" w:header="708" w:footer="708" w:gutter="0"/>
          <w:cols w:space="708"/>
          <w:docGrid w:linePitch="360"/>
        </w:sectPr>
      </w:pPr>
    </w:p>
    <w:p w14:paraId="32E16A06" w14:textId="77777777" w:rsidR="00E3071F" w:rsidRPr="00A6211E" w:rsidRDefault="00E3071F" w:rsidP="00E3071F">
      <w:pPr>
        <w:pStyle w:val="Heading2"/>
        <w:jc w:val="center"/>
        <w:rPr>
          <w:sz w:val="24"/>
        </w:rPr>
      </w:pPr>
      <w:r w:rsidRPr="00A6211E">
        <w:rPr>
          <w:sz w:val="24"/>
        </w:rPr>
        <w:lastRenderedPageBreak/>
        <w:t>A - Instructions aux soumissionnaires</w:t>
      </w:r>
    </w:p>
    <w:p w14:paraId="32E16A07" w14:textId="77777777" w:rsidR="00E3071F" w:rsidRPr="00A6211E" w:rsidRDefault="00E3071F" w:rsidP="00E3071F"/>
    <w:p w14:paraId="32E16A08" w14:textId="77777777" w:rsidR="001524B9" w:rsidRPr="00A6211E" w:rsidRDefault="001524B9" w:rsidP="001524B9">
      <w:pPr>
        <w:pStyle w:val="Subtitle"/>
        <w:spacing w:before="0" w:after="240"/>
        <w:jc w:val="both"/>
        <w:rPr>
          <w:rFonts w:cs="Arial"/>
          <w:sz w:val="20"/>
        </w:rPr>
      </w:pPr>
      <w:r w:rsidRPr="00A6211E">
        <w:rPr>
          <w:sz w:val="20"/>
        </w:rPr>
        <w:t xml:space="preserve">En soumettant une proposition, le soumissionnaire accepte entièrement et sans restriction les conditions générales et particulières, y compris les annexes régissant ce contrat comme seule base de cette procédure, quelles que soient ses propres conditions de service, auxquelles il renonce par les présentes. Les soumissionnaires doivent examiner attentivement et respecter toutes les consignes, formulaires, dispositions contractuelles et spécifications contenus dans ce dossier d'appel d'offres. </w:t>
      </w:r>
    </w:p>
    <w:p w14:paraId="32E16A09" w14:textId="77777777" w:rsidR="001524B9" w:rsidRPr="00A6211E" w:rsidRDefault="001524B9" w:rsidP="00CA28D5">
      <w:pPr>
        <w:numPr>
          <w:ilvl w:val="0"/>
          <w:numId w:val="2"/>
        </w:numPr>
        <w:spacing w:before="120"/>
        <w:ind w:left="714" w:hanging="288"/>
        <w:rPr>
          <w:rFonts w:ascii="Arial" w:hAnsi="Arial" w:cs="Arial"/>
          <w:b/>
          <w:sz w:val="20"/>
          <w:szCs w:val="20"/>
        </w:rPr>
      </w:pPr>
      <w:r w:rsidRPr="00A6211E">
        <w:rPr>
          <w:rFonts w:ascii="Arial" w:hAnsi="Arial"/>
          <w:b/>
          <w:sz w:val="20"/>
        </w:rPr>
        <w:t>Portée des services</w:t>
      </w:r>
    </w:p>
    <w:p w14:paraId="32E16A0A" w14:textId="77777777" w:rsidR="001524B9" w:rsidRPr="00A6211E" w:rsidRDefault="001524B9" w:rsidP="001524B9">
      <w:pPr>
        <w:spacing w:after="120"/>
        <w:jc w:val="both"/>
        <w:rPr>
          <w:rFonts w:ascii="Arial" w:hAnsi="Arial" w:cs="Arial"/>
          <w:snapToGrid w:val="0"/>
          <w:sz w:val="20"/>
          <w:szCs w:val="20"/>
        </w:rPr>
      </w:pPr>
      <w:r w:rsidRPr="00A6211E">
        <w:rPr>
          <w:rFonts w:ascii="Arial" w:hAnsi="Arial"/>
          <w:sz w:val="20"/>
        </w:rPr>
        <w:t xml:space="preserve">Les services requis par le pouvoir adjudicateur sont décrits dans le Mandat, à l'annexe 1. </w:t>
      </w:r>
    </w:p>
    <w:p w14:paraId="32E16A0B" w14:textId="6F61F8C5" w:rsidR="001524B9" w:rsidRPr="00A6211E" w:rsidRDefault="001524B9" w:rsidP="001524B9">
      <w:pPr>
        <w:jc w:val="both"/>
        <w:rPr>
          <w:rFonts w:ascii="Arial" w:hAnsi="Arial" w:cs="Arial"/>
          <w:snapToGrid w:val="0"/>
          <w:sz w:val="20"/>
          <w:szCs w:val="20"/>
        </w:rPr>
      </w:pPr>
      <w:r w:rsidRPr="00A6211E">
        <w:rPr>
          <w:rFonts w:ascii="Arial" w:hAnsi="Arial"/>
          <w:snapToGrid w:val="0"/>
          <w:sz w:val="20"/>
        </w:rPr>
        <w:t xml:space="preserve">Le </w:t>
      </w:r>
      <w:r w:rsidR="0030757C" w:rsidRPr="00A6211E">
        <w:rPr>
          <w:rFonts w:ascii="Arial" w:hAnsi="Arial"/>
          <w:snapToGrid w:val="0"/>
          <w:sz w:val="20"/>
        </w:rPr>
        <w:t>soumissionnaire</w:t>
      </w:r>
      <w:r w:rsidRPr="00A6211E">
        <w:rPr>
          <w:rFonts w:ascii="Arial" w:hAnsi="Arial"/>
          <w:snapToGrid w:val="0"/>
          <w:sz w:val="20"/>
        </w:rPr>
        <w:t xml:space="preserve"> doit fournir la totalité des services décrits dans le mandat. Les </w:t>
      </w:r>
      <w:r w:rsidR="0030757C" w:rsidRPr="00A6211E">
        <w:rPr>
          <w:rFonts w:ascii="Arial" w:hAnsi="Arial"/>
          <w:snapToGrid w:val="0"/>
          <w:sz w:val="20"/>
        </w:rPr>
        <w:t>soumissionnaires</w:t>
      </w:r>
      <w:r w:rsidRPr="00A6211E">
        <w:rPr>
          <w:rFonts w:ascii="Arial" w:hAnsi="Arial"/>
          <w:snapToGrid w:val="0"/>
          <w:sz w:val="20"/>
        </w:rPr>
        <w:t xml:space="preserve"> qui fournissent uniquement une partie des services requis seront rejetés. </w:t>
      </w:r>
    </w:p>
    <w:p w14:paraId="32E16A0C" w14:textId="77777777" w:rsidR="00E3071F" w:rsidRPr="00A6211E" w:rsidRDefault="00E3071F" w:rsidP="00E3071F">
      <w:pPr>
        <w:rPr>
          <w:rFonts w:ascii="Arial" w:hAnsi="Arial" w:cs="Arial"/>
          <w:sz w:val="20"/>
          <w:szCs w:val="20"/>
        </w:rPr>
      </w:pPr>
    </w:p>
    <w:p w14:paraId="32E16A0D" w14:textId="77777777" w:rsidR="001524B9" w:rsidRPr="00A6211E" w:rsidRDefault="001524B9" w:rsidP="00CA28D5">
      <w:pPr>
        <w:numPr>
          <w:ilvl w:val="0"/>
          <w:numId w:val="2"/>
        </w:numPr>
        <w:spacing w:before="120"/>
        <w:ind w:hanging="834"/>
        <w:rPr>
          <w:rFonts w:ascii="Arial" w:hAnsi="Arial" w:cs="Arial"/>
          <w:b/>
          <w:sz w:val="20"/>
          <w:szCs w:val="20"/>
        </w:rPr>
      </w:pPr>
      <w:r w:rsidRPr="00A6211E">
        <w:rPr>
          <w:rFonts w:ascii="Arial" w:hAnsi="Arial"/>
          <w:b/>
          <w:sz w:val="20"/>
        </w:rPr>
        <w:t>Portée des services</w:t>
      </w:r>
    </w:p>
    <w:p w14:paraId="32E16A0E" w14:textId="77777777" w:rsidR="001524B9" w:rsidRPr="00A6211E" w:rsidRDefault="001524B9" w:rsidP="001524B9">
      <w:pPr>
        <w:rPr>
          <w:rFonts w:ascii="Arial" w:hAnsi="Arial" w:cs="Arial"/>
          <w:sz w:val="20"/>
          <w:szCs w:val="20"/>
        </w:rPr>
      </w:pPr>
      <w:r w:rsidRPr="00A6211E">
        <w:rPr>
          <w:rFonts w:ascii="Arial" w:hAnsi="Arial"/>
          <w:sz w:val="20"/>
        </w:rPr>
        <w:t>Le soumissionnaire supportera tous les frais associés à la préparation et à la présentation de sa proposition et le pouvoir adjudicateur n'est pas tenu responsable de ces coûts, quel que soit le déroulement ou le résultat du processus.</w:t>
      </w:r>
    </w:p>
    <w:p w14:paraId="32E16A0F" w14:textId="77777777" w:rsidR="00E3071F" w:rsidRPr="00A6211E" w:rsidRDefault="00E3071F" w:rsidP="00E3071F">
      <w:pPr>
        <w:rPr>
          <w:rFonts w:ascii="Arial" w:hAnsi="Arial" w:cs="Arial"/>
          <w:sz w:val="20"/>
          <w:szCs w:val="20"/>
        </w:rPr>
      </w:pPr>
    </w:p>
    <w:p w14:paraId="32E16A10" w14:textId="77777777" w:rsidR="00E3071F" w:rsidRPr="00A6211E" w:rsidRDefault="00E3071F" w:rsidP="00CA28D5">
      <w:pPr>
        <w:numPr>
          <w:ilvl w:val="0"/>
          <w:numId w:val="2"/>
        </w:numPr>
        <w:spacing w:before="120"/>
        <w:ind w:hanging="834"/>
        <w:rPr>
          <w:rFonts w:ascii="Arial" w:hAnsi="Arial" w:cs="Arial"/>
          <w:b/>
          <w:sz w:val="20"/>
          <w:szCs w:val="20"/>
        </w:rPr>
      </w:pPr>
      <w:r w:rsidRPr="00A6211E">
        <w:rPr>
          <w:rFonts w:ascii="Arial" w:hAnsi="Arial"/>
          <w:b/>
          <w:sz w:val="20"/>
        </w:rPr>
        <w:t>Clarification des documents d'appel d'offres et des informations supplémentaires</w:t>
      </w:r>
    </w:p>
    <w:p w14:paraId="32E16A11" w14:textId="77777777" w:rsidR="00E3071F" w:rsidRPr="00A6211E" w:rsidRDefault="00E3071F" w:rsidP="00E3071F">
      <w:pPr>
        <w:pStyle w:val="PlainText"/>
        <w:rPr>
          <w:rFonts w:ascii="Arial" w:hAnsi="Arial" w:cs="Arial"/>
        </w:rPr>
      </w:pPr>
      <w:r w:rsidRPr="00A6211E">
        <w:rPr>
          <w:rFonts w:ascii="Arial" w:hAnsi="Arial"/>
        </w:rPr>
        <w:t xml:space="preserve">Les soumissionnaires peuvent envoyer leurs questions par écrit au plus tard à la date indiquée dans le calendrier à l'article A.4, en précisant le numéro d'appel d'offres et l'intitulé du contrat. Les informations concernant l'interprétation du présent appel d'offres doivent être demandées par écrit à la personne de contact du pouvoir adjudicateur. </w:t>
      </w:r>
    </w:p>
    <w:p w14:paraId="32E16A12" w14:textId="77777777" w:rsidR="00E3071F" w:rsidRPr="00A6211E" w:rsidRDefault="00E3071F" w:rsidP="00E3071F">
      <w:pPr>
        <w:pStyle w:val="PlainText"/>
        <w:rPr>
          <w:rFonts w:ascii="Arial" w:hAnsi="Arial" w:cs="Arial"/>
        </w:rPr>
      </w:pPr>
    </w:p>
    <w:p w14:paraId="32E16A13" w14:textId="77777777" w:rsidR="00E3071F" w:rsidRPr="00A6211E" w:rsidRDefault="00E3071F" w:rsidP="00E3071F">
      <w:pPr>
        <w:pStyle w:val="PlainText"/>
        <w:rPr>
          <w:rFonts w:ascii="Arial" w:hAnsi="Arial" w:cs="Arial"/>
        </w:rPr>
      </w:pPr>
      <w:r w:rsidRPr="00A6211E">
        <w:rPr>
          <w:rFonts w:ascii="Arial" w:hAnsi="Arial"/>
        </w:rPr>
        <w:t>Les soumissionnaires ne sont pas autorisés à contacter le pouvoir adjudicateur pour demander des précisions fournies oralement.</w:t>
      </w:r>
    </w:p>
    <w:p w14:paraId="32E16A14" w14:textId="77777777" w:rsidR="00E3071F" w:rsidRPr="00A6211E" w:rsidRDefault="00E3071F" w:rsidP="00E3071F">
      <w:pPr>
        <w:pStyle w:val="PlainText"/>
        <w:rPr>
          <w:rFonts w:ascii="Arial" w:hAnsi="Arial" w:cs="Arial"/>
        </w:rPr>
      </w:pPr>
    </w:p>
    <w:p w14:paraId="32E16A15" w14:textId="77777777" w:rsidR="00E3071F" w:rsidRPr="00A6211E" w:rsidRDefault="00E3071F" w:rsidP="00E3071F">
      <w:pPr>
        <w:pStyle w:val="PlainText"/>
        <w:rPr>
          <w:rFonts w:ascii="Arial" w:hAnsi="Arial" w:cs="Arial"/>
        </w:rPr>
      </w:pPr>
      <w:r w:rsidRPr="00A6211E">
        <w:rPr>
          <w:rFonts w:ascii="Arial" w:hAnsi="Arial"/>
        </w:rPr>
        <w:t>Toute clarification concernant le dossier d'appel d'offres fournie par le pouvoir adjudicateur sera soumis à tous les soumissionnaires au plus tard à la date indiquée dans le calendrier. Si le pouvoir adjudicateur fournit des informations complémentaires sur le dossier d'appel d'offres, ces informations seront envoyées par écrit à tous les autres soumissionnaires potentiels dans le même temps.</w:t>
      </w:r>
    </w:p>
    <w:p w14:paraId="32E16A16" w14:textId="77777777" w:rsidR="00E3071F" w:rsidRPr="00A6211E" w:rsidRDefault="00E3071F" w:rsidP="00E3071F">
      <w:pPr>
        <w:pStyle w:val="PlainText"/>
        <w:rPr>
          <w:rFonts w:ascii="Arial" w:hAnsi="Arial" w:cs="Arial"/>
        </w:rPr>
      </w:pPr>
    </w:p>
    <w:p w14:paraId="32E16A17" w14:textId="77777777" w:rsidR="00E3071F" w:rsidRPr="00A6211E" w:rsidRDefault="00A31F7E" w:rsidP="00E3071F">
      <w:pPr>
        <w:pStyle w:val="PlainText"/>
        <w:rPr>
          <w:rFonts w:ascii="Arial" w:hAnsi="Arial" w:cs="Arial"/>
        </w:rPr>
      </w:pPr>
      <w:r w:rsidRPr="00A6211E">
        <w:rPr>
          <w:rFonts w:ascii="Arial" w:hAnsi="Arial"/>
        </w:rPr>
        <w:t>Tout soumissionnaire potentiel cherchant à organiser des réunions individuelles au cours de la période d'appel d'offres avec le pouvoir adjudicateur et/ou toute autre organisation à laquelle celui-ci est associé ou lié doit être exclue de la procédure d'appel d'offres.</w:t>
      </w:r>
    </w:p>
    <w:p w14:paraId="32E16A18" w14:textId="77777777" w:rsidR="00E3071F" w:rsidRPr="00A6211E" w:rsidRDefault="00E3071F" w:rsidP="00E3071F">
      <w:pPr>
        <w:pStyle w:val="PlainText"/>
        <w:rPr>
          <w:rFonts w:ascii="Arial" w:hAnsi="Arial" w:cs="Arial"/>
        </w:rPr>
      </w:pPr>
    </w:p>
    <w:p w14:paraId="32E16A19" w14:textId="77777777" w:rsidR="00E3071F" w:rsidRPr="00A6211E" w:rsidRDefault="00E3071F" w:rsidP="00CA28D5">
      <w:pPr>
        <w:numPr>
          <w:ilvl w:val="0"/>
          <w:numId w:val="2"/>
        </w:numPr>
        <w:spacing w:before="120"/>
        <w:ind w:hanging="834"/>
        <w:rPr>
          <w:rFonts w:ascii="Arial" w:hAnsi="Arial" w:cs="Arial"/>
          <w:b/>
          <w:sz w:val="20"/>
          <w:szCs w:val="20"/>
        </w:rPr>
      </w:pPr>
      <w:r w:rsidRPr="00A6211E">
        <w:rPr>
          <w:rFonts w:ascii="Arial" w:hAnsi="Arial"/>
          <w:b/>
          <w:sz w:val="20"/>
        </w:rPr>
        <w:t>Calendrier prévu</w:t>
      </w:r>
    </w:p>
    <w:p w14:paraId="32E16A1A" w14:textId="77777777" w:rsidR="00E3071F" w:rsidRPr="00A6211E" w:rsidRDefault="00E3071F" w:rsidP="00E3071F">
      <w:pPr>
        <w:rPr>
          <w:rFonts w:ascii="Arial" w:hAnsi="Arial" w:cs="Arial"/>
          <w:sz w:val="20"/>
          <w:szCs w:val="20"/>
        </w:rPr>
      </w:pPr>
      <w:r w:rsidRPr="00A6211E">
        <w:rPr>
          <w:rFonts w:ascii="Arial" w:hAnsi="Arial"/>
          <w:sz w:val="20"/>
        </w:rPr>
        <w:t>Le pouvoir adjudicateur se réserve le droit de modifier les dates et l'heure dans le calendrier ci-après, auquel cas, tous les soumissionnaires seront informés par écrit et un nouveau calendrier sera fourni.</w:t>
      </w:r>
    </w:p>
    <w:p w14:paraId="32E16A1B" w14:textId="77777777" w:rsidR="00E3071F" w:rsidRPr="00A6211E" w:rsidRDefault="00E3071F" w:rsidP="00E3071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2141"/>
        <w:gridCol w:w="2082"/>
      </w:tblGrid>
      <w:tr w:rsidR="00E3071F" w:rsidRPr="00A6211E" w14:paraId="32E16A1F" w14:textId="77777777" w:rsidTr="001813CA">
        <w:tc>
          <w:tcPr>
            <w:tcW w:w="5508" w:type="dxa"/>
          </w:tcPr>
          <w:p w14:paraId="32E16A1C" w14:textId="77777777" w:rsidR="00E3071F" w:rsidRPr="00A6211E" w:rsidRDefault="00E3071F" w:rsidP="001813CA">
            <w:pPr>
              <w:rPr>
                <w:rFonts w:ascii="Arial" w:hAnsi="Arial" w:cs="Arial"/>
                <w:b/>
                <w:sz w:val="20"/>
                <w:szCs w:val="20"/>
              </w:rPr>
            </w:pPr>
          </w:p>
        </w:tc>
        <w:tc>
          <w:tcPr>
            <w:tcW w:w="2160" w:type="dxa"/>
          </w:tcPr>
          <w:p w14:paraId="32E16A1D" w14:textId="77777777" w:rsidR="00E3071F" w:rsidRPr="00A6211E" w:rsidRDefault="00E3071F" w:rsidP="001813CA">
            <w:pPr>
              <w:rPr>
                <w:rFonts w:ascii="Arial" w:hAnsi="Arial" w:cs="Arial"/>
                <w:b/>
                <w:sz w:val="20"/>
                <w:szCs w:val="20"/>
              </w:rPr>
            </w:pPr>
            <w:r w:rsidRPr="00A6211E">
              <w:rPr>
                <w:rFonts w:ascii="Arial" w:hAnsi="Arial"/>
                <w:b/>
                <w:sz w:val="20"/>
              </w:rPr>
              <w:t>Date</w:t>
            </w:r>
          </w:p>
        </w:tc>
        <w:tc>
          <w:tcPr>
            <w:tcW w:w="2110" w:type="dxa"/>
          </w:tcPr>
          <w:p w14:paraId="32E16A1E" w14:textId="77777777" w:rsidR="00E3071F" w:rsidRPr="00A6211E" w:rsidRDefault="00E3071F" w:rsidP="001813CA">
            <w:pPr>
              <w:rPr>
                <w:rFonts w:ascii="Arial" w:hAnsi="Arial" w:cs="Arial"/>
                <w:b/>
                <w:sz w:val="20"/>
                <w:szCs w:val="20"/>
              </w:rPr>
            </w:pPr>
            <w:r w:rsidRPr="00A6211E">
              <w:rPr>
                <w:rFonts w:ascii="Arial" w:hAnsi="Arial"/>
                <w:b/>
                <w:sz w:val="20"/>
              </w:rPr>
              <w:t>Durée</w:t>
            </w:r>
          </w:p>
        </w:tc>
      </w:tr>
      <w:tr w:rsidR="00E3071F" w:rsidRPr="00A6211E" w14:paraId="32E16A23" w14:textId="77777777" w:rsidTr="001813CA">
        <w:tc>
          <w:tcPr>
            <w:tcW w:w="5508" w:type="dxa"/>
          </w:tcPr>
          <w:p w14:paraId="32E16A20" w14:textId="77777777" w:rsidR="00E3071F" w:rsidRPr="00A6211E" w:rsidRDefault="00E3071F" w:rsidP="001813CA">
            <w:pPr>
              <w:rPr>
                <w:rFonts w:ascii="Arial" w:hAnsi="Arial" w:cs="Arial"/>
                <w:sz w:val="20"/>
                <w:szCs w:val="20"/>
              </w:rPr>
            </w:pPr>
            <w:r w:rsidRPr="00A6211E">
              <w:rPr>
                <w:rFonts w:ascii="Arial" w:hAnsi="Arial"/>
                <w:sz w:val="20"/>
              </w:rPr>
              <w:t>Date limite pour les demandes de clarifications auprès du pouvoir adjudicateur</w:t>
            </w:r>
          </w:p>
        </w:tc>
        <w:tc>
          <w:tcPr>
            <w:tcW w:w="2160" w:type="dxa"/>
          </w:tcPr>
          <w:p w14:paraId="32E16A21" w14:textId="77777777" w:rsidR="00E3071F" w:rsidRPr="00A6211E" w:rsidRDefault="00E3071F" w:rsidP="001813CA">
            <w:pPr>
              <w:rPr>
                <w:rFonts w:ascii="Arial" w:hAnsi="Arial" w:cs="Arial"/>
                <w:sz w:val="20"/>
                <w:szCs w:val="20"/>
                <w:highlight w:val="lightGray"/>
              </w:rPr>
            </w:pPr>
            <w:r w:rsidRPr="00A6211E">
              <w:rPr>
                <w:rFonts w:ascii="Arial" w:hAnsi="Arial"/>
                <w:sz w:val="20"/>
                <w:highlight w:val="yellow"/>
              </w:rPr>
              <w:t>&lt;Date (par exemple, environ 21 jours avant la date limite de soumission)&gt;</w:t>
            </w:r>
          </w:p>
        </w:tc>
        <w:tc>
          <w:tcPr>
            <w:tcW w:w="2110" w:type="dxa"/>
          </w:tcPr>
          <w:p w14:paraId="32E16A22"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r w:rsidR="00E3071F" w:rsidRPr="00A6211E" w14:paraId="32E16A27" w14:textId="77777777" w:rsidTr="001813CA">
        <w:tc>
          <w:tcPr>
            <w:tcW w:w="5508" w:type="dxa"/>
          </w:tcPr>
          <w:p w14:paraId="32E16A24" w14:textId="77777777" w:rsidR="00E3071F" w:rsidRPr="00A6211E" w:rsidRDefault="00E3071F" w:rsidP="001813CA">
            <w:pPr>
              <w:rPr>
                <w:rFonts w:ascii="Arial" w:hAnsi="Arial" w:cs="Arial"/>
                <w:sz w:val="20"/>
                <w:szCs w:val="20"/>
              </w:rPr>
            </w:pPr>
            <w:r w:rsidRPr="00A6211E">
              <w:rPr>
                <w:rFonts w:ascii="Arial" w:hAnsi="Arial"/>
                <w:sz w:val="20"/>
              </w:rPr>
              <w:t>Date limite à laquelle les clarifications sont fournies par le pouvoir adjudicateur</w:t>
            </w:r>
          </w:p>
        </w:tc>
        <w:tc>
          <w:tcPr>
            <w:tcW w:w="2160" w:type="dxa"/>
          </w:tcPr>
          <w:p w14:paraId="32E16A25"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&lt;Date (par exemple, environ 21 jours avant la date limite de soumission)&gt;</w:t>
            </w:r>
          </w:p>
        </w:tc>
        <w:tc>
          <w:tcPr>
            <w:tcW w:w="2110" w:type="dxa"/>
          </w:tcPr>
          <w:p w14:paraId="32E16A26"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r w:rsidR="00E3071F" w:rsidRPr="00A6211E" w14:paraId="32E16A2B" w14:textId="77777777" w:rsidTr="001813CA">
        <w:tc>
          <w:tcPr>
            <w:tcW w:w="5508" w:type="dxa"/>
          </w:tcPr>
          <w:p w14:paraId="32E16A28" w14:textId="77777777" w:rsidR="00E3071F" w:rsidRPr="00A6211E" w:rsidRDefault="00E3071F" w:rsidP="001813CA">
            <w:pPr>
              <w:rPr>
                <w:rFonts w:ascii="Arial" w:hAnsi="Arial" w:cs="Arial"/>
                <w:sz w:val="20"/>
                <w:szCs w:val="20"/>
              </w:rPr>
            </w:pPr>
            <w:r w:rsidRPr="00A6211E">
              <w:rPr>
                <w:rFonts w:ascii="Arial" w:hAnsi="Arial"/>
                <w:sz w:val="20"/>
              </w:rPr>
              <w:t>Date limite de soumission des offres (date de clôture)</w:t>
            </w:r>
          </w:p>
        </w:tc>
        <w:tc>
          <w:tcPr>
            <w:tcW w:w="2160" w:type="dxa"/>
          </w:tcPr>
          <w:p w14:paraId="32E16A29"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&lt;Date&gt;</w:t>
            </w:r>
          </w:p>
        </w:tc>
        <w:tc>
          <w:tcPr>
            <w:tcW w:w="2110" w:type="dxa"/>
          </w:tcPr>
          <w:p w14:paraId="32E16A2A"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r w:rsidR="00E3071F" w:rsidRPr="00A6211E" w14:paraId="32E16A2F" w14:textId="77777777" w:rsidTr="001813CA">
        <w:tc>
          <w:tcPr>
            <w:tcW w:w="5508" w:type="dxa"/>
          </w:tcPr>
          <w:p w14:paraId="32E16A2C" w14:textId="77777777" w:rsidR="00E3071F" w:rsidRPr="00A6211E" w:rsidRDefault="00E3071F" w:rsidP="001813CA">
            <w:pPr>
              <w:rPr>
                <w:rFonts w:ascii="Arial" w:hAnsi="Arial" w:cs="Arial"/>
                <w:sz w:val="20"/>
                <w:szCs w:val="20"/>
              </w:rPr>
            </w:pPr>
            <w:r w:rsidRPr="00A6211E">
              <w:rPr>
                <w:rFonts w:ascii="Arial" w:hAnsi="Arial"/>
                <w:sz w:val="20"/>
              </w:rPr>
              <w:t>Séance d'ouverture des offres</w:t>
            </w:r>
          </w:p>
        </w:tc>
        <w:tc>
          <w:tcPr>
            <w:tcW w:w="2160" w:type="dxa"/>
          </w:tcPr>
          <w:p w14:paraId="32E16A2D"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&lt;Date&gt;</w:t>
            </w:r>
          </w:p>
        </w:tc>
        <w:tc>
          <w:tcPr>
            <w:tcW w:w="2110" w:type="dxa"/>
          </w:tcPr>
          <w:p w14:paraId="32E16A2E"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r w:rsidR="00E3071F" w:rsidRPr="00A6211E" w14:paraId="32E16A33" w14:textId="77777777" w:rsidTr="001813CA">
        <w:tc>
          <w:tcPr>
            <w:tcW w:w="5508" w:type="dxa"/>
          </w:tcPr>
          <w:p w14:paraId="32E16A30" w14:textId="77777777" w:rsidR="00E3071F" w:rsidRPr="00A6211E" w:rsidRDefault="00E3071F" w:rsidP="001813CA">
            <w:pPr>
              <w:rPr>
                <w:rFonts w:ascii="Arial" w:hAnsi="Arial" w:cs="Arial"/>
                <w:sz w:val="20"/>
                <w:szCs w:val="20"/>
              </w:rPr>
            </w:pPr>
            <w:r w:rsidRPr="00A6211E">
              <w:rPr>
                <w:rFonts w:ascii="Arial" w:hAnsi="Arial"/>
                <w:sz w:val="20"/>
              </w:rPr>
              <w:t>Attribution du contrat</w:t>
            </w:r>
          </w:p>
        </w:tc>
        <w:tc>
          <w:tcPr>
            <w:tcW w:w="2160" w:type="dxa"/>
          </w:tcPr>
          <w:p w14:paraId="32E16A31"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&lt;Date&gt;</w:t>
            </w:r>
          </w:p>
        </w:tc>
        <w:tc>
          <w:tcPr>
            <w:tcW w:w="2110" w:type="dxa"/>
          </w:tcPr>
          <w:p w14:paraId="32E16A32"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r w:rsidR="00E3071F" w:rsidRPr="00A6211E" w14:paraId="32E16A37" w14:textId="77777777" w:rsidTr="001813CA">
        <w:tc>
          <w:tcPr>
            <w:tcW w:w="5508" w:type="dxa"/>
          </w:tcPr>
          <w:p w14:paraId="32E16A34" w14:textId="77777777" w:rsidR="00E3071F" w:rsidRPr="00A6211E" w:rsidRDefault="00E3071F" w:rsidP="001813CA">
            <w:pPr>
              <w:rPr>
                <w:rFonts w:ascii="Arial" w:hAnsi="Arial" w:cs="Arial"/>
                <w:sz w:val="20"/>
                <w:szCs w:val="20"/>
              </w:rPr>
            </w:pPr>
            <w:r w:rsidRPr="00A6211E">
              <w:rPr>
                <w:rFonts w:ascii="Arial" w:hAnsi="Arial"/>
                <w:sz w:val="20"/>
              </w:rPr>
              <w:t>Début du contrat</w:t>
            </w:r>
          </w:p>
        </w:tc>
        <w:tc>
          <w:tcPr>
            <w:tcW w:w="2160" w:type="dxa"/>
          </w:tcPr>
          <w:p w14:paraId="32E16A35"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&lt;Date&gt;</w:t>
            </w:r>
          </w:p>
        </w:tc>
        <w:tc>
          <w:tcPr>
            <w:tcW w:w="2110" w:type="dxa"/>
          </w:tcPr>
          <w:p w14:paraId="32E16A36" w14:textId="77777777" w:rsidR="00E3071F" w:rsidRPr="00A6211E" w:rsidRDefault="00E3071F" w:rsidP="001813CA">
            <w:pPr>
              <w:rPr>
                <w:rFonts w:ascii="Arial" w:hAnsi="Arial" w:cs="Arial"/>
                <w:sz w:val="20"/>
                <w:szCs w:val="20"/>
                <w:highlight w:val="yellow"/>
              </w:rPr>
            </w:pPr>
            <w:r w:rsidRPr="00A6211E">
              <w:rPr>
                <w:rFonts w:ascii="Arial" w:hAnsi="Arial"/>
                <w:sz w:val="20"/>
                <w:highlight w:val="yellow"/>
              </w:rPr>
              <w:t>&lt;Heure&gt;</w:t>
            </w:r>
          </w:p>
        </w:tc>
      </w:tr>
    </w:tbl>
    <w:p w14:paraId="32E16A38" w14:textId="77777777" w:rsidR="00E3071F" w:rsidRPr="00A6211E" w:rsidRDefault="00E3071F" w:rsidP="00E3071F">
      <w:pPr>
        <w:rPr>
          <w:rFonts w:ascii="Arial" w:hAnsi="Arial" w:cs="Arial"/>
          <w:sz w:val="20"/>
          <w:szCs w:val="20"/>
        </w:rPr>
      </w:pPr>
      <w:r w:rsidRPr="00A6211E">
        <w:rPr>
          <w:rFonts w:ascii="Arial" w:hAnsi="Arial"/>
          <w:sz w:val="20"/>
        </w:rPr>
        <w:t xml:space="preserve">Toutes les heures font référence à l'heure locale de </w:t>
      </w:r>
      <w:r w:rsidRPr="00A6211E">
        <w:rPr>
          <w:rFonts w:ascii="Arial" w:hAnsi="Arial"/>
          <w:sz w:val="20"/>
          <w:highlight w:val="yellow"/>
        </w:rPr>
        <w:t>&lt;pays&gt;.</w:t>
      </w:r>
    </w:p>
    <w:p w14:paraId="32E16A39" w14:textId="77777777" w:rsidR="00E3071F" w:rsidRPr="00A6211E" w:rsidRDefault="00E3071F" w:rsidP="00E3071F">
      <w:pPr>
        <w:rPr>
          <w:rFonts w:ascii="Arial" w:hAnsi="Arial" w:cs="Arial"/>
          <w:sz w:val="20"/>
          <w:szCs w:val="20"/>
        </w:rPr>
      </w:pPr>
    </w:p>
    <w:p w14:paraId="32E16A3A" w14:textId="77777777" w:rsidR="00E3071F" w:rsidRPr="00A6211E" w:rsidRDefault="00E3071F" w:rsidP="002F03BB">
      <w:pPr>
        <w:numPr>
          <w:ilvl w:val="0"/>
          <w:numId w:val="2"/>
        </w:numPr>
        <w:spacing w:before="120"/>
        <w:ind w:hanging="693"/>
        <w:rPr>
          <w:rFonts w:ascii="Arial" w:hAnsi="Arial" w:cs="Arial"/>
          <w:b/>
          <w:sz w:val="20"/>
          <w:szCs w:val="20"/>
        </w:rPr>
      </w:pPr>
      <w:r w:rsidRPr="00A6211E">
        <w:rPr>
          <w:rFonts w:ascii="Arial" w:hAnsi="Arial"/>
          <w:b/>
          <w:sz w:val="20"/>
        </w:rPr>
        <w:t>Critères d'admissibilité et de qualification</w:t>
      </w:r>
    </w:p>
    <w:p w14:paraId="32E16A3C" w14:textId="77777777" w:rsidR="007D6336" w:rsidRPr="00A6211E" w:rsidRDefault="007D6336" w:rsidP="00E3071F">
      <w:pPr>
        <w:rPr>
          <w:rFonts w:ascii="Arial" w:hAnsi="Arial" w:cs="Arial"/>
          <w:sz w:val="20"/>
          <w:szCs w:val="20"/>
        </w:rPr>
      </w:pPr>
    </w:p>
    <w:p w14:paraId="32E16A3D" w14:textId="5235AF6C" w:rsidR="00E3071F" w:rsidRPr="00A6211E" w:rsidRDefault="00E3071F" w:rsidP="00E3071F">
      <w:pPr>
        <w:rPr>
          <w:rFonts w:ascii="Arial" w:hAnsi="Arial" w:cs="Arial"/>
          <w:sz w:val="20"/>
          <w:szCs w:val="20"/>
        </w:rPr>
      </w:pPr>
      <w:r w:rsidRPr="00A6211E">
        <w:rPr>
          <w:rFonts w:ascii="Arial" w:hAnsi="Arial"/>
          <w:sz w:val="20"/>
        </w:rPr>
        <w:t xml:space="preserve">Les soumissionnaires ne sont pas admissibles à participer à cette procédure d'appel d'offres s'ils se trouvent dans une des situations énumérées à l'article 33 des conditions générales pour les </w:t>
      </w:r>
      <w:r w:rsidR="00BF2F8B">
        <w:rPr>
          <w:rFonts w:ascii="Arial" w:hAnsi="Arial"/>
          <w:sz w:val="20"/>
        </w:rPr>
        <w:t>contrats de services</w:t>
      </w:r>
      <w:r w:rsidRPr="00A6211E">
        <w:rPr>
          <w:rFonts w:ascii="Arial" w:hAnsi="Arial"/>
          <w:sz w:val="20"/>
        </w:rPr>
        <w:t>.</w:t>
      </w:r>
    </w:p>
    <w:p w14:paraId="32E16A3E" w14:textId="77777777" w:rsidR="00E3071F" w:rsidRPr="00A6211E" w:rsidRDefault="00E3071F" w:rsidP="00E3071F">
      <w:pPr>
        <w:rPr>
          <w:rFonts w:ascii="Arial" w:hAnsi="Arial" w:cs="Arial"/>
          <w:sz w:val="20"/>
          <w:szCs w:val="20"/>
        </w:rPr>
      </w:pPr>
    </w:p>
    <w:p w14:paraId="32E16A3F" w14:textId="4EAED704" w:rsidR="00E3071F" w:rsidRPr="00A6211E" w:rsidRDefault="00E3071F" w:rsidP="00E3071F">
      <w:pPr>
        <w:rPr>
          <w:rFonts w:ascii="Arial" w:hAnsi="Arial" w:cs="Arial"/>
          <w:sz w:val="20"/>
          <w:szCs w:val="20"/>
        </w:rPr>
      </w:pPr>
      <w:r w:rsidRPr="00A6211E">
        <w:rPr>
          <w:rFonts w:ascii="Arial" w:hAnsi="Arial"/>
          <w:sz w:val="20"/>
        </w:rPr>
        <w:t xml:space="preserve">Dans le formulaire de soumission, les soumissionnaires doivent attester qu'ils répondent aux critères d'admissibilité ci-dessus. Si le pouvoir adjudicateur l'exige, le soumissionnaire dont l'offre est acceptée doit en outre fournir une preuve satisfaisante au pouvoir </w:t>
      </w:r>
      <w:r w:rsidR="0030757C" w:rsidRPr="00A6211E">
        <w:rPr>
          <w:rFonts w:ascii="Arial" w:hAnsi="Arial"/>
          <w:sz w:val="20"/>
        </w:rPr>
        <w:t>adjudicateur</w:t>
      </w:r>
      <w:r w:rsidRPr="00A6211E">
        <w:rPr>
          <w:rFonts w:ascii="Arial" w:hAnsi="Arial"/>
          <w:sz w:val="20"/>
        </w:rPr>
        <w:t xml:space="preserve"> de son admissibilité au moyen de certificats délivrés par les autorités compétentes de son pays d'établissement ou du pays de l'opération, ou, si de tels certificats ne sont pas disponibles, à travers une déclaration sous serment.</w:t>
      </w:r>
    </w:p>
    <w:p w14:paraId="32E16A40" w14:textId="77777777" w:rsidR="00E3071F" w:rsidRPr="00A6211E" w:rsidRDefault="00E3071F" w:rsidP="00E3071F">
      <w:pPr>
        <w:ind w:left="360"/>
        <w:rPr>
          <w:rFonts w:ascii="Arial" w:hAnsi="Arial" w:cs="Arial"/>
          <w:sz w:val="20"/>
          <w:szCs w:val="20"/>
        </w:rPr>
      </w:pPr>
    </w:p>
    <w:p w14:paraId="32E16A41" w14:textId="77777777" w:rsidR="00E3071F" w:rsidRPr="00A6211E" w:rsidRDefault="00E3071F" w:rsidP="00E3071F">
      <w:pPr>
        <w:rPr>
          <w:rFonts w:ascii="Arial" w:hAnsi="Arial" w:cs="Arial"/>
          <w:sz w:val="20"/>
          <w:szCs w:val="20"/>
        </w:rPr>
      </w:pPr>
      <w:r w:rsidRPr="00A6211E">
        <w:rPr>
          <w:rFonts w:ascii="Arial" w:hAnsi="Arial"/>
          <w:sz w:val="20"/>
        </w:rPr>
        <w:t>Les soumissionnaires sont également invités à certifier qu'ils respectent le code de conduite pour les contractants.</w:t>
      </w:r>
    </w:p>
    <w:p w14:paraId="32E16A42" w14:textId="77777777" w:rsidR="00E3071F" w:rsidRPr="00A6211E" w:rsidRDefault="00E3071F" w:rsidP="00E3071F">
      <w:pPr>
        <w:rPr>
          <w:rFonts w:ascii="Arial" w:hAnsi="Arial" w:cs="Arial"/>
          <w:sz w:val="20"/>
          <w:szCs w:val="20"/>
        </w:rPr>
      </w:pPr>
    </w:p>
    <w:p w14:paraId="32E16A43" w14:textId="77777777" w:rsidR="00E3071F" w:rsidRPr="00A6211E" w:rsidRDefault="00E3071F" w:rsidP="00E3071F">
      <w:pPr>
        <w:rPr>
          <w:rFonts w:ascii="Arial" w:hAnsi="Arial" w:cs="Arial"/>
          <w:sz w:val="20"/>
          <w:szCs w:val="20"/>
        </w:rPr>
      </w:pPr>
      <w:r w:rsidRPr="00A6211E">
        <w:rPr>
          <w:rFonts w:ascii="Arial" w:hAnsi="Arial"/>
          <w:sz w:val="20"/>
        </w:rPr>
        <w:t>Pour donner la preuve de leurs capacités et ressources adéquates, les soumissionnaires doivent fournir les renseignements et les documents demandés dans le dossier d'appel d'offres.</w:t>
      </w:r>
    </w:p>
    <w:p w14:paraId="32E16A44" w14:textId="77777777" w:rsidR="00E3071F" w:rsidRPr="00A6211E" w:rsidRDefault="00E3071F" w:rsidP="00E3071F">
      <w:pPr>
        <w:rPr>
          <w:rFonts w:ascii="Arial" w:hAnsi="Arial" w:cs="Arial"/>
          <w:sz w:val="20"/>
          <w:szCs w:val="20"/>
        </w:rPr>
      </w:pPr>
    </w:p>
    <w:p w14:paraId="32E16A45"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 xml:space="preserve">Exclusion de l'attribution de contrats </w:t>
      </w:r>
    </w:p>
    <w:p w14:paraId="32E16A46" w14:textId="14F4A938" w:rsidR="00E3071F" w:rsidRPr="00A6211E" w:rsidRDefault="00E3071F" w:rsidP="00E3071F">
      <w:pPr>
        <w:rPr>
          <w:rFonts w:ascii="Arial" w:hAnsi="Arial" w:cs="Arial"/>
          <w:sz w:val="20"/>
          <w:szCs w:val="20"/>
        </w:rPr>
      </w:pPr>
      <w:r w:rsidRPr="00A6211E">
        <w:rPr>
          <w:rFonts w:ascii="Arial" w:hAnsi="Arial"/>
          <w:sz w:val="20"/>
        </w:rPr>
        <w:t>Les contrats ne peuvent être attribués aux soumissionnaires qui, au cours de la procédure d'approvisionnement</w:t>
      </w:r>
      <w:r w:rsidR="0030757C" w:rsidRPr="00A6211E">
        <w:rPr>
          <w:rFonts w:ascii="Arial" w:hAnsi="Arial"/>
          <w:sz w:val="20"/>
        </w:rPr>
        <w:t> :</w:t>
      </w:r>
    </w:p>
    <w:p w14:paraId="32E16A47" w14:textId="77777777" w:rsidR="00E3071F" w:rsidRPr="00A6211E" w:rsidRDefault="00E3071F" w:rsidP="00E3071F">
      <w:pPr>
        <w:rPr>
          <w:rFonts w:ascii="Arial" w:hAnsi="Arial" w:cs="Arial"/>
          <w:sz w:val="20"/>
          <w:szCs w:val="20"/>
        </w:rPr>
      </w:pPr>
    </w:p>
    <w:p w14:paraId="32E16A48" w14:textId="2C6BCF85" w:rsidR="00E3071F" w:rsidRPr="00A6211E" w:rsidRDefault="00E3071F" w:rsidP="00CA28D5">
      <w:pPr>
        <w:numPr>
          <w:ilvl w:val="0"/>
          <w:numId w:val="3"/>
        </w:numPr>
        <w:rPr>
          <w:rFonts w:ascii="Arial" w:hAnsi="Arial" w:cs="Arial"/>
          <w:sz w:val="20"/>
          <w:szCs w:val="20"/>
        </w:rPr>
      </w:pPr>
      <w:r w:rsidRPr="00A6211E">
        <w:rPr>
          <w:rFonts w:ascii="Arial" w:hAnsi="Arial"/>
          <w:sz w:val="20"/>
        </w:rPr>
        <w:t>se trouvent en situation de conflit d'intérêts</w:t>
      </w:r>
      <w:r w:rsidR="0030757C" w:rsidRPr="00A6211E">
        <w:rPr>
          <w:rFonts w:ascii="Arial" w:hAnsi="Arial"/>
          <w:sz w:val="20"/>
        </w:rPr>
        <w:t> ;</w:t>
      </w:r>
      <w:r w:rsidRPr="00A6211E">
        <w:rPr>
          <w:rFonts w:ascii="Arial" w:hAnsi="Arial"/>
          <w:sz w:val="20"/>
        </w:rPr>
        <w:t xml:space="preserve"> et/ou</w:t>
      </w:r>
    </w:p>
    <w:p w14:paraId="32E16A49" w14:textId="77777777" w:rsidR="00E3071F" w:rsidRPr="00A6211E" w:rsidRDefault="00E3071F" w:rsidP="00CA28D5">
      <w:pPr>
        <w:numPr>
          <w:ilvl w:val="0"/>
          <w:numId w:val="3"/>
        </w:numPr>
        <w:rPr>
          <w:rFonts w:ascii="Arial" w:hAnsi="Arial" w:cs="Arial"/>
          <w:sz w:val="20"/>
          <w:szCs w:val="20"/>
        </w:rPr>
      </w:pPr>
      <w:r w:rsidRPr="00A6211E">
        <w:rPr>
          <w:rFonts w:ascii="Arial" w:hAnsi="Arial"/>
          <w:sz w:val="20"/>
        </w:rPr>
        <w:t>se sont rendus coupables de fausses déclarations en fournissant les renseignements exigés dans le cadre de leur participation à la procédure d'appel d'offres ou qui n'ont pas fourni ces renseignements.</w:t>
      </w:r>
    </w:p>
    <w:p w14:paraId="32E16A4A" w14:textId="77777777" w:rsidR="00E3071F" w:rsidRPr="00A6211E" w:rsidRDefault="00E3071F" w:rsidP="00E3071F">
      <w:pPr>
        <w:rPr>
          <w:rFonts w:ascii="Arial" w:hAnsi="Arial" w:cs="Arial"/>
          <w:sz w:val="20"/>
          <w:szCs w:val="20"/>
        </w:rPr>
      </w:pPr>
    </w:p>
    <w:p w14:paraId="32E16A4B"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Langue des soumissions</w:t>
      </w:r>
    </w:p>
    <w:p w14:paraId="32E16A4C" w14:textId="5A3348B7" w:rsidR="00E3071F" w:rsidRPr="00A6211E" w:rsidRDefault="00E3071F" w:rsidP="00E3071F">
      <w:pPr>
        <w:pStyle w:val="PlainText"/>
        <w:rPr>
          <w:rFonts w:ascii="Arial" w:hAnsi="Arial" w:cs="Arial"/>
          <w:b/>
        </w:rPr>
      </w:pPr>
      <w:r w:rsidRPr="00A6211E">
        <w:rPr>
          <w:rFonts w:ascii="Arial" w:hAnsi="Arial"/>
        </w:rPr>
        <w:t xml:space="preserve">Les soumissions, la correspondance et les documents associés à l'appel d'offres échangés entre le soumissionnaire et le pouvoir adjudicateur doivent être rédigés en </w:t>
      </w:r>
      <w:r w:rsidRPr="00A6211E">
        <w:rPr>
          <w:rFonts w:ascii="Arial" w:hAnsi="Arial"/>
          <w:highlight w:val="yellow"/>
        </w:rPr>
        <w:t>&lt;anglais&gt;</w:t>
      </w:r>
      <w:r w:rsidRPr="00A6211E">
        <w:rPr>
          <w:rFonts w:ascii="Arial" w:hAnsi="Arial"/>
        </w:rPr>
        <w:t xml:space="preserve">. </w:t>
      </w: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 xml:space="preserve"> Les documents complémentaires et les imprimés fournis par le soumissionnaire peut être en</w:t>
      </w:r>
      <w:r w:rsidRPr="00A6211E">
        <w:rPr>
          <w:rFonts w:ascii="Arial" w:hAnsi="Arial"/>
        </w:rPr>
        <w:t xml:space="preserve"> </w:t>
      </w:r>
      <w:r w:rsidRPr="00A6211E">
        <w:rPr>
          <w:rFonts w:ascii="Arial" w:hAnsi="Arial"/>
          <w:highlight w:val="yellow"/>
        </w:rPr>
        <w:t>&lt;langue locale&gt;</w:t>
      </w:r>
      <w:r w:rsidRPr="00A6211E">
        <w:rPr>
          <w:rFonts w:ascii="Arial" w:hAnsi="Arial"/>
          <w:highlight w:val="cyan"/>
        </w:rPr>
        <w:t>.)</w:t>
      </w:r>
      <w:r w:rsidRPr="00A6211E">
        <w:rPr>
          <w:rFonts w:ascii="Arial" w:hAnsi="Arial"/>
        </w:rPr>
        <w:t xml:space="preserve">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l'option si l'anglais est la seule langue qui peut être utilisée dans le présent contrat)</w:t>
      </w:r>
    </w:p>
    <w:p w14:paraId="32E16A4D" w14:textId="77777777" w:rsidR="00E3071F" w:rsidRPr="00A6211E" w:rsidRDefault="00E3071F" w:rsidP="00E3071F">
      <w:pPr>
        <w:rPr>
          <w:rFonts w:ascii="Arial" w:hAnsi="Arial" w:cs="Arial"/>
          <w:b/>
          <w:sz w:val="20"/>
          <w:szCs w:val="20"/>
        </w:rPr>
      </w:pPr>
    </w:p>
    <w:p w14:paraId="32E16A4E"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Documents constitutifs de l'appel d'offres</w:t>
      </w:r>
    </w:p>
    <w:p w14:paraId="32E16A4F" w14:textId="5AFFC0A6" w:rsidR="00E3071F" w:rsidRPr="00A6211E" w:rsidRDefault="007D6336" w:rsidP="00E3071F">
      <w:pPr>
        <w:rPr>
          <w:rFonts w:ascii="Arial" w:hAnsi="Arial" w:cs="Arial"/>
          <w:sz w:val="20"/>
        </w:rPr>
      </w:pPr>
      <w:r w:rsidRPr="00A6211E">
        <w:rPr>
          <w:rFonts w:ascii="Arial" w:hAnsi="Arial"/>
          <w:sz w:val="20"/>
        </w:rPr>
        <w:t>Le soumissionnaire doit remplir et soumettre les documents suivants avec son offre</w:t>
      </w:r>
      <w:r w:rsidR="0030757C" w:rsidRPr="00A6211E">
        <w:rPr>
          <w:rFonts w:ascii="Arial" w:hAnsi="Arial"/>
          <w:sz w:val="20"/>
        </w:rPr>
        <w:t> :</w:t>
      </w:r>
    </w:p>
    <w:p w14:paraId="32E16A50" w14:textId="77777777" w:rsidR="00E3071F" w:rsidRPr="00A6211E" w:rsidRDefault="007D6336" w:rsidP="00CA28D5">
      <w:pPr>
        <w:numPr>
          <w:ilvl w:val="0"/>
          <w:numId w:val="6"/>
        </w:numPr>
        <w:rPr>
          <w:rFonts w:ascii="Arial" w:hAnsi="Arial" w:cs="Arial"/>
          <w:sz w:val="20"/>
        </w:rPr>
      </w:pPr>
      <w:r w:rsidRPr="00A6211E">
        <w:rPr>
          <w:rFonts w:ascii="Arial" w:hAnsi="Arial"/>
          <w:sz w:val="20"/>
        </w:rPr>
        <w:t>Formulaire de soumission (annexe 3) avec les documents à l'appui et dûment rempli et signé par le soumissionnaire</w:t>
      </w:r>
    </w:p>
    <w:p w14:paraId="32E16A51" w14:textId="77777777" w:rsidR="006044ED" w:rsidRPr="00A6211E" w:rsidRDefault="006044ED" w:rsidP="00CA28D5">
      <w:pPr>
        <w:numPr>
          <w:ilvl w:val="0"/>
          <w:numId w:val="6"/>
        </w:numPr>
        <w:rPr>
          <w:rFonts w:ascii="Arial" w:hAnsi="Arial" w:cs="Arial"/>
          <w:sz w:val="20"/>
        </w:rPr>
      </w:pPr>
      <w:r w:rsidRPr="00A6211E">
        <w:rPr>
          <w:rFonts w:ascii="Arial" w:hAnsi="Arial"/>
          <w:sz w:val="20"/>
        </w:rPr>
        <w:t>Organisation et méthodologie en utilisant la structure à l'annexe 2</w:t>
      </w:r>
    </w:p>
    <w:p w14:paraId="32E16A52" w14:textId="384D16F1" w:rsidR="00216EB9" w:rsidRPr="00A6211E" w:rsidRDefault="00216EB9" w:rsidP="006044ED">
      <w:pPr>
        <w:numPr>
          <w:ilvl w:val="0"/>
          <w:numId w:val="6"/>
        </w:numPr>
        <w:rPr>
          <w:rFonts w:ascii="Arial" w:hAnsi="Arial" w:cs="Arial"/>
          <w:sz w:val="20"/>
        </w:rPr>
      </w:pPr>
      <w:r w:rsidRPr="00A6211E">
        <w:rPr>
          <w:rFonts w:ascii="Arial" w:hAnsi="Arial"/>
          <w:sz w:val="20"/>
        </w:rPr>
        <w:t>CV mettant en évidence l'expérience du soumissionnaire dans le domaine spécifique des services et son expérience spécifique dans le pays/région où les services doivent être exécutés</w:t>
      </w:r>
      <w:r w:rsidR="0030757C" w:rsidRPr="00A6211E">
        <w:rPr>
          <w:rFonts w:ascii="Arial" w:hAnsi="Arial"/>
          <w:sz w:val="20"/>
        </w:rPr>
        <w:t> ;</w:t>
      </w:r>
    </w:p>
    <w:p w14:paraId="32E16A53" w14:textId="77777777" w:rsidR="00232107" w:rsidRPr="00A6211E" w:rsidRDefault="00232107" w:rsidP="006044ED">
      <w:pPr>
        <w:numPr>
          <w:ilvl w:val="0"/>
          <w:numId w:val="6"/>
        </w:numPr>
        <w:rPr>
          <w:rFonts w:ascii="Arial" w:hAnsi="Arial" w:cs="Arial"/>
          <w:sz w:val="20"/>
        </w:rPr>
      </w:pPr>
      <w:r w:rsidRPr="00A6211E">
        <w:rPr>
          <w:rFonts w:ascii="Arial" w:hAnsi="Arial"/>
          <w:sz w:val="20"/>
        </w:rPr>
        <w:t>CV des experts clé</w:t>
      </w:r>
    </w:p>
    <w:p w14:paraId="32E16A55" w14:textId="01ADC7FB" w:rsidR="00E3071F" w:rsidRPr="00A6211E" w:rsidRDefault="00E3071F" w:rsidP="0030757C">
      <w:pPr>
        <w:numPr>
          <w:ilvl w:val="0"/>
          <w:numId w:val="6"/>
        </w:numPr>
        <w:rPr>
          <w:rFonts w:ascii="Arial" w:hAnsi="Arial" w:cs="Arial"/>
          <w:sz w:val="20"/>
          <w:szCs w:val="20"/>
        </w:rPr>
      </w:pPr>
      <w:r w:rsidRPr="00A6211E">
        <w:rPr>
          <w:rFonts w:ascii="Arial" w:hAnsi="Arial"/>
          <w:sz w:val="20"/>
        </w:rPr>
        <w:t>Des copies des états financiers vérifiés du soumissionnaire des trois dernières années.</w:t>
      </w:r>
      <w:r w:rsidRPr="00A6211E">
        <w:tab/>
      </w:r>
    </w:p>
    <w:p w14:paraId="32E16A56" w14:textId="77777777" w:rsidR="00E3071F" w:rsidRPr="00A6211E" w:rsidRDefault="00E3071F" w:rsidP="00CA28D5">
      <w:pPr>
        <w:numPr>
          <w:ilvl w:val="0"/>
          <w:numId w:val="6"/>
        </w:numPr>
        <w:rPr>
          <w:rFonts w:ascii="Arial" w:hAnsi="Arial" w:cs="Arial"/>
          <w:sz w:val="20"/>
          <w:szCs w:val="20"/>
        </w:rPr>
      </w:pPr>
      <w:r w:rsidRPr="00A6211E">
        <w:rPr>
          <w:rFonts w:ascii="Arial" w:hAnsi="Arial"/>
          <w:snapToGrid w:val="0"/>
          <w:color w:val="000000"/>
          <w:sz w:val="20"/>
        </w:rPr>
        <w:t>La preuve d'une accréditation de la qualité ou de certifications ISO</w:t>
      </w:r>
    </w:p>
    <w:p w14:paraId="32E16A57" w14:textId="77777777" w:rsidR="00BF258D" w:rsidRPr="00A6211E" w:rsidRDefault="00BF258D" w:rsidP="00BF258D">
      <w:pPr>
        <w:numPr>
          <w:ilvl w:val="0"/>
          <w:numId w:val="6"/>
        </w:numPr>
        <w:rPr>
          <w:rFonts w:ascii="Arial" w:hAnsi="Arial" w:cs="Arial"/>
          <w:sz w:val="20"/>
          <w:szCs w:val="20"/>
        </w:rPr>
      </w:pPr>
      <w:r w:rsidRPr="00A6211E">
        <w:rPr>
          <w:rFonts w:ascii="Arial" w:hAnsi="Arial"/>
          <w:snapToGrid w:val="0"/>
          <w:color w:val="000000"/>
          <w:sz w:val="20"/>
        </w:rPr>
        <w:t>Garantie de bonne exécution</w:t>
      </w:r>
    </w:p>
    <w:p w14:paraId="32E16A58" w14:textId="15132D90" w:rsidR="006044ED" w:rsidRPr="00A6211E" w:rsidRDefault="00BF258D" w:rsidP="00CA28D5">
      <w:pPr>
        <w:numPr>
          <w:ilvl w:val="0"/>
          <w:numId w:val="6"/>
        </w:numPr>
        <w:rPr>
          <w:rFonts w:ascii="Arial" w:hAnsi="Arial" w:cs="Arial"/>
          <w:sz w:val="20"/>
          <w:szCs w:val="20"/>
        </w:rPr>
      </w:pPr>
      <w:r w:rsidRPr="00A6211E">
        <w:rPr>
          <w:rFonts w:ascii="Arial" w:hAnsi="Arial"/>
          <w:snapToGrid w:val="0"/>
          <w:color w:val="000000"/>
          <w:sz w:val="20"/>
          <w:highlight w:val="cyan"/>
        </w:rPr>
        <w:t>(Option</w:t>
      </w:r>
      <w:r w:rsidR="0030757C" w:rsidRPr="00A6211E">
        <w:rPr>
          <w:rFonts w:ascii="Arial" w:hAnsi="Arial"/>
          <w:snapToGrid w:val="0"/>
          <w:color w:val="000000"/>
          <w:sz w:val="20"/>
          <w:highlight w:val="cyan"/>
        </w:rPr>
        <w:t> :</w:t>
      </w:r>
      <w:r w:rsidRPr="00A6211E">
        <w:rPr>
          <w:rFonts w:ascii="Arial" w:hAnsi="Arial"/>
          <w:snapToGrid w:val="0"/>
          <w:color w:val="000000"/>
          <w:sz w:val="20"/>
          <w:highlight w:val="cyan"/>
        </w:rPr>
        <w:t xml:space="preserve"> Garantie de soumission)</w:t>
      </w:r>
    </w:p>
    <w:p w14:paraId="32E16A59" w14:textId="247B86CD" w:rsidR="006044ED" w:rsidRPr="00A6211E" w:rsidRDefault="00BF258D" w:rsidP="00CA28D5">
      <w:pPr>
        <w:numPr>
          <w:ilvl w:val="0"/>
          <w:numId w:val="6"/>
        </w:numPr>
        <w:rPr>
          <w:rFonts w:ascii="Arial" w:hAnsi="Arial" w:cs="Arial"/>
          <w:sz w:val="20"/>
          <w:szCs w:val="20"/>
        </w:rPr>
      </w:pPr>
      <w:r w:rsidRPr="00A6211E">
        <w:rPr>
          <w:rFonts w:ascii="Arial" w:hAnsi="Arial"/>
          <w:snapToGrid w:val="0"/>
          <w:color w:val="000000"/>
          <w:sz w:val="20"/>
          <w:highlight w:val="cyan"/>
        </w:rPr>
        <w:t>(Option</w:t>
      </w:r>
      <w:r w:rsidR="0030757C" w:rsidRPr="00A6211E">
        <w:rPr>
          <w:rFonts w:ascii="Arial" w:hAnsi="Arial"/>
          <w:snapToGrid w:val="0"/>
          <w:color w:val="000000"/>
          <w:sz w:val="20"/>
          <w:highlight w:val="cyan"/>
        </w:rPr>
        <w:t> :</w:t>
      </w:r>
      <w:r w:rsidRPr="00A6211E">
        <w:rPr>
          <w:rFonts w:ascii="Arial" w:hAnsi="Arial"/>
          <w:snapToGrid w:val="0"/>
          <w:color w:val="000000"/>
          <w:sz w:val="20"/>
          <w:highlight w:val="cyan"/>
        </w:rPr>
        <w:t xml:space="preserve"> Garantie de remboursement anticipé)</w:t>
      </w:r>
    </w:p>
    <w:p w14:paraId="32E16A5A" w14:textId="77777777" w:rsidR="00E3071F" w:rsidRPr="00A6211E" w:rsidRDefault="00E3071F" w:rsidP="00CA28D5">
      <w:pPr>
        <w:numPr>
          <w:ilvl w:val="0"/>
          <w:numId w:val="6"/>
        </w:numPr>
        <w:rPr>
          <w:rFonts w:ascii="Arial" w:hAnsi="Arial" w:cs="Arial"/>
          <w:sz w:val="20"/>
        </w:rPr>
      </w:pPr>
      <w:r w:rsidRPr="00A6211E">
        <w:rPr>
          <w:rFonts w:ascii="Arial" w:hAnsi="Arial"/>
          <w:sz w:val="20"/>
          <w:highlight w:val="yellow"/>
        </w:rPr>
        <w:t>&lt;Autres documents pertinents nécessaires&gt;</w:t>
      </w:r>
    </w:p>
    <w:p w14:paraId="32E16A5B" w14:textId="77777777" w:rsidR="00E3071F" w:rsidRPr="00A6211E" w:rsidRDefault="00E3071F" w:rsidP="00E3071F">
      <w:pPr>
        <w:rPr>
          <w:rFonts w:ascii="Arial" w:hAnsi="Arial" w:cs="Arial"/>
          <w:sz w:val="20"/>
          <w:szCs w:val="20"/>
        </w:rPr>
      </w:pPr>
    </w:p>
    <w:p w14:paraId="32E16A5C" w14:textId="77777777" w:rsidR="00E3071F" w:rsidRPr="00A6211E" w:rsidRDefault="00E3071F" w:rsidP="00E3071F">
      <w:pPr>
        <w:rPr>
          <w:rFonts w:ascii="Arial" w:hAnsi="Arial" w:cs="Arial"/>
          <w:sz w:val="20"/>
          <w:szCs w:val="20"/>
        </w:rPr>
      </w:pPr>
      <w:r w:rsidRPr="00A6211E">
        <w:rPr>
          <w:rFonts w:ascii="Arial" w:hAnsi="Arial"/>
          <w:sz w:val="20"/>
        </w:rPr>
        <w:t>et d'autres informations pertinentes qui doivent être communiquées au pouvoir adjudicateur.</w:t>
      </w:r>
    </w:p>
    <w:p w14:paraId="32E16A5D" w14:textId="71E75822" w:rsidR="00E3071F" w:rsidRPr="00A6211E" w:rsidRDefault="00E3071F" w:rsidP="00E3071F">
      <w:pPr>
        <w:rPr>
          <w:rFonts w:ascii="Arial" w:hAnsi="Arial" w:cs="Arial"/>
          <w:b/>
          <w:sz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adaptez les options selon les besoins)</w:t>
      </w:r>
    </w:p>
    <w:p w14:paraId="32E16A5E" w14:textId="77777777" w:rsidR="00E3071F" w:rsidRPr="00A6211E" w:rsidRDefault="00E3071F" w:rsidP="00E3071F">
      <w:pPr>
        <w:rPr>
          <w:rFonts w:ascii="Arial" w:hAnsi="Arial" w:cs="Arial"/>
          <w:sz w:val="20"/>
        </w:rPr>
      </w:pPr>
    </w:p>
    <w:p w14:paraId="32E16A5F" w14:textId="018DB899"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Garantie de soumission)</w:t>
      </w:r>
    </w:p>
    <w:p w14:paraId="32E16A60" w14:textId="24E219FC" w:rsidR="004B482E" w:rsidRPr="00A6211E" w:rsidRDefault="00E3071F" w:rsidP="00E3071F">
      <w:pPr>
        <w:tabs>
          <w:tab w:val="left" w:pos="360"/>
        </w:tabs>
        <w:rPr>
          <w:rFonts w:ascii="Arial" w:hAnsi="Arial" w:cs="Arial"/>
          <w:spacing w:val="-2"/>
          <w:sz w:val="20"/>
        </w:rPr>
      </w:pPr>
      <w:r w:rsidRPr="00A6211E">
        <w:rPr>
          <w:rFonts w:ascii="Arial" w:hAnsi="Arial"/>
          <w:spacing w:val="-2"/>
          <w:sz w:val="20"/>
        </w:rPr>
        <w:t xml:space="preserve">Toutes les offres doivent être accompagnées d'une garantie de soumission d'un minimum de </w:t>
      </w:r>
      <w:r w:rsidRPr="00A6211E">
        <w:rPr>
          <w:rFonts w:ascii="Arial" w:hAnsi="Arial"/>
          <w:spacing w:val="-2"/>
          <w:sz w:val="20"/>
          <w:highlight w:val="yellow"/>
        </w:rPr>
        <w:t>&lt;1</w:t>
      </w:r>
      <w:r w:rsidR="0030757C" w:rsidRPr="00A6211E">
        <w:rPr>
          <w:rFonts w:ascii="Arial" w:hAnsi="Arial"/>
          <w:spacing w:val="-2"/>
          <w:sz w:val="20"/>
          <w:highlight w:val="yellow"/>
        </w:rPr>
        <w:t> %</w:t>
      </w:r>
      <w:r w:rsidRPr="00A6211E">
        <w:rPr>
          <w:rFonts w:ascii="Arial" w:hAnsi="Arial"/>
          <w:spacing w:val="-2"/>
          <w:sz w:val="20"/>
          <w:highlight w:val="yellow"/>
        </w:rPr>
        <w:t>&gt;</w:t>
      </w:r>
      <w:r w:rsidRPr="00A6211E">
        <w:rPr>
          <w:rFonts w:ascii="Arial" w:hAnsi="Arial"/>
          <w:spacing w:val="-2"/>
          <w:sz w:val="20"/>
        </w:rPr>
        <w:t xml:space="preserve"> du montant total de l'offre. La garantie doit être émise en faveur du pouvoir adjudicateur et est valable pendant 45 jours au-delà de la période de validité de la soumission. La garantie de bonne exécution doit être émise sous </w:t>
      </w:r>
      <w:r w:rsidRPr="00A6211E">
        <w:rPr>
          <w:rFonts w:ascii="Arial" w:hAnsi="Arial"/>
          <w:spacing w:val="-2"/>
          <w:sz w:val="20"/>
        </w:rPr>
        <w:lastRenderedPageBreak/>
        <w:t>forme d'une garantie à première demande, par une banque internationalement reconnue ou une autre institution financière, et doit être conforme au texte de la garantie jointe. La garantie de soumission peut également être fournie sous forme de garantie bancaire, de chèque certifié, d'obligation émanant d'une compagnie d'assurance ou de lettre de crédit irrévocable, à condition qu'elle créé, en vertu de la loi applicable, les mêmes obligations irrévocables, à première demande, pour le garant, comme exprimé dans le texte de la garantie jointe.</w:t>
      </w:r>
    </w:p>
    <w:p w14:paraId="32E16A61" w14:textId="6DF7CCFC" w:rsidR="00E3071F" w:rsidRPr="00A6211E" w:rsidRDefault="00E3071F" w:rsidP="00E3071F">
      <w:pPr>
        <w:tabs>
          <w:tab w:val="left" w:pos="360"/>
        </w:tabs>
        <w:rPr>
          <w:rFonts w:ascii="Arial" w:hAnsi="Arial" w:cs="Arial"/>
          <w:spacing w:val="-2"/>
          <w:sz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insérez le modèle de garantie à la fin de ce document sous forme d'annexe. Les garanties sont disponibles en ligne sur</w:t>
      </w:r>
      <w:r w:rsidR="0030757C" w:rsidRPr="00A6211E">
        <w:rPr>
          <w:rFonts w:ascii="Arial" w:hAnsi="Arial"/>
          <w:b/>
          <w:sz w:val="20"/>
          <w:highlight w:val="red"/>
        </w:rPr>
        <w:t> :</w:t>
      </w:r>
      <w:r w:rsidRPr="00A6211E">
        <w:rPr>
          <w:rFonts w:ascii="Arial" w:hAnsi="Arial"/>
          <w:b/>
          <w:sz w:val="20"/>
          <w:highlight w:val="red"/>
        </w:rPr>
        <w:t xml:space="preserve"> </w:t>
      </w:r>
      <w:r w:rsidRPr="00A6211E">
        <w:rPr>
          <w:rStyle w:val="Hyperlink"/>
          <w:rFonts w:ascii="Arial" w:hAnsi="Arial"/>
          <w:b/>
          <w:sz w:val="20"/>
          <w:highlight w:val="red"/>
        </w:rPr>
        <w:t>danchurch.org</w:t>
      </w:r>
      <w:r w:rsidRPr="00A6211E">
        <w:rPr>
          <w:rFonts w:ascii="Arial" w:hAnsi="Arial"/>
          <w:b/>
          <w:sz w:val="20"/>
          <w:highlight w:val="red"/>
        </w:rPr>
        <w:t>. Supprimez cet article s'il n'est pas nécessaire)</w:t>
      </w:r>
    </w:p>
    <w:p w14:paraId="32E16A62" w14:textId="77777777" w:rsidR="00E3071F" w:rsidRPr="00A6211E" w:rsidRDefault="00E3071F" w:rsidP="00E3071F">
      <w:pPr>
        <w:pStyle w:val="Heading3"/>
        <w:rPr>
          <w:caps w:val="0"/>
        </w:rPr>
      </w:pPr>
    </w:p>
    <w:p w14:paraId="32E16A63" w14:textId="77777777" w:rsidR="00E3071F" w:rsidRPr="00A6211E" w:rsidRDefault="004B482E"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Proposition financière</w:t>
      </w:r>
    </w:p>
    <w:p w14:paraId="32E16A64" w14:textId="31EF31DA" w:rsidR="008821BA" w:rsidRPr="00A6211E" w:rsidRDefault="004B482E" w:rsidP="008821BA">
      <w:pPr>
        <w:jc w:val="both"/>
        <w:rPr>
          <w:rFonts w:ascii="Arial" w:hAnsi="Arial" w:cs="Arial"/>
          <w:sz w:val="20"/>
          <w:szCs w:val="20"/>
        </w:rPr>
      </w:pPr>
      <w:r w:rsidRPr="00A6211E">
        <w:rPr>
          <w:rFonts w:ascii="Arial" w:hAnsi="Arial"/>
          <w:sz w:val="20"/>
        </w:rPr>
        <w:t>La proposition financière doit être présentée sous forme de montant en</w:t>
      </w:r>
      <w:r w:rsidR="0030757C" w:rsidRPr="00A6211E">
        <w:rPr>
          <w:rFonts w:ascii="Arial" w:hAnsi="Arial"/>
          <w:sz w:val="20"/>
        </w:rPr>
        <w:t xml:space="preserve"> </w:t>
      </w:r>
      <w:r w:rsidRPr="00A6211E">
        <w:rPr>
          <w:rFonts w:ascii="Arial" w:hAnsi="Arial"/>
          <w:sz w:val="20"/>
          <w:highlight w:val="yellow"/>
        </w:rPr>
        <w:t>&lt;devise&gt;</w:t>
      </w:r>
      <w:r w:rsidRPr="00A6211E">
        <w:rPr>
          <w:rFonts w:ascii="Arial" w:hAnsi="Arial"/>
          <w:sz w:val="20"/>
        </w:rPr>
        <w:t xml:space="preserve"> dans le formulaire de soumission à l'annexe 3. Le prix proposé par le soumissionnaire ne doit pas faire l'objet d'ajustements, sauf disposition contraire dans les conditions du contrat.</w:t>
      </w:r>
    </w:p>
    <w:p w14:paraId="32E16A65" w14:textId="77777777" w:rsidR="008821BA" w:rsidRPr="00A6211E" w:rsidRDefault="008821BA" w:rsidP="008821BA">
      <w:pPr>
        <w:rPr>
          <w:rFonts w:ascii="Arial" w:hAnsi="Arial" w:cs="Arial"/>
          <w:sz w:val="20"/>
          <w:szCs w:val="20"/>
        </w:rPr>
      </w:pPr>
    </w:p>
    <w:p w14:paraId="32E16A66" w14:textId="30E17C35" w:rsidR="008821BA" w:rsidRPr="00A6211E" w:rsidRDefault="008821BA" w:rsidP="008821BA">
      <w:pPr>
        <w:rPr>
          <w:rFonts w:ascii="Arial" w:hAnsi="Arial" w:cs="Arial"/>
          <w:b/>
          <w:i/>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Aux fins de l'évaluation, lorsque des propositions sont formulées en </w:t>
      </w:r>
      <w:r w:rsidRPr="00A6211E">
        <w:rPr>
          <w:rFonts w:ascii="Arial" w:hAnsi="Arial"/>
          <w:sz w:val="20"/>
          <w:highlight w:val="yellow"/>
        </w:rPr>
        <w:t>&lt;devise locale&gt;</w:t>
      </w:r>
      <w:r w:rsidRPr="00A6211E">
        <w:rPr>
          <w:rFonts w:ascii="Arial" w:hAnsi="Arial"/>
          <w:sz w:val="20"/>
        </w:rPr>
        <w:t xml:space="preserve">, elles doivent être converties en </w:t>
      </w:r>
      <w:r w:rsidRPr="00A6211E">
        <w:rPr>
          <w:rFonts w:ascii="Arial" w:hAnsi="Arial"/>
          <w:sz w:val="20"/>
          <w:highlight w:val="yellow"/>
        </w:rPr>
        <w:t>&lt;EUR&gt;</w:t>
      </w:r>
      <w:r w:rsidRPr="00A6211E">
        <w:rPr>
          <w:rFonts w:ascii="Arial" w:hAnsi="Arial"/>
          <w:sz w:val="20"/>
        </w:rPr>
        <w:t xml:space="preserve"> au taux publié dans </w:t>
      </w:r>
      <w:r w:rsidRPr="00A6211E">
        <w:rPr>
          <w:rFonts w:ascii="Arial" w:hAnsi="Arial"/>
          <w:sz w:val="20"/>
          <w:highlight w:val="yellow"/>
        </w:rPr>
        <w:t>&lt;nom de la banque nationale locale&gt;</w:t>
      </w:r>
      <w:r w:rsidRPr="00A6211E">
        <w:rPr>
          <w:rFonts w:ascii="Arial" w:hAnsi="Arial"/>
          <w:sz w:val="20"/>
        </w:rPr>
        <w:t xml:space="preserve"> à la date de clôture.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A67" w14:textId="77777777" w:rsidR="008821BA" w:rsidRPr="00A6211E" w:rsidRDefault="008821BA" w:rsidP="008821BA">
      <w:pPr>
        <w:jc w:val="both"/>
        <w:rPr>
          <w:rFonts w:ascii="Arial" w:hAnsi="Arial" w:cs="Arial"/>
          <w:sz w:val="20"/>
          <w:szCs w:val="20"/>
        </w:rPr>
      </w:pPr>
    </w:p>
    <w:p w14:paraId="32E16A68" w14:textId="32500EA1" w:rsidR="005E132A" w:rsidRPr="00A6211E" w:rsidRDefault="008821BA" w:rsidP="005E132A">
      <w:pPr>
        <w:jc w:val="both"/>
        <w:rPr>
          <w:rFonts w:ascii="Arial" w:hAnsi="Arial" w:cs="Arial"/>
          <w:b/>
          <w:bCs/>
          <w:sz w:val="20"/>
          <w:szCs w:val="20"/>
        </w:rPr>
      </w:pPr>
      <w:r w:rsidRPr="00A6211E">
        <w:rPr>
          <w:rFonts w:ascii="Arial" w:hAnsi="Arial"/>
          <w:sz w:val="20"/>
        </w:rPr>
        <w:t>La rémunération du candidat en vertu du contrat doit être déterminée comme suit</w:t>
      </w:r>
      <w:r w:rsidR="0030757C" w:rsidRPr="00A6211E">
        <w:rPr>
          <w:rFonts w:ascii="Arial" w:hAnsi="Arial"/>
          <w:sz w:val="20"/>
        </w:rPr>
        <w:t> :</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sélectionnez une des options et/ou adaptez-la aux exigences du projet et supprimez les autres)</w:t>
      </w:r>
    </w:p>
    <w:p w14:paraId="32E16A69" w14:textId="77777777" w:rsidR="008821BA" w:rsidRPr="00A6211E" w:rsidRDefault="008821BA" w:rsidP="008821BA">
      <w:pPr>
        <w:jc w:val="both"/>
        <w:rPr>
          <w:rFonts w:ascii="Arial" w:hAnsi="Arial" w:cs="Arial"/>
          <w:sz w:val="20"/>
          <w:szCs w:val="20"/>
        </w:rPr>
      </w:pPr>
    </w:p>
    <w:p w14:paraId="32E16A6A" w14:textId="7F7F8606" w:rsidR="004B482E" w:rsidRPr="00A6211E" w:rsidRDefault="008821BA" w:rsidP="008821BA">
      <w:pPr>
        <w:pStyle w:val="Heading4"/>
        <w:spacing w:before="0" w:after="0" w:line="240" w:lineRule="atLeast"/>
        <w:jc w:val="both"/>
        <w:rPr>
          <w:rFonts w:ascii="Arial" w:hAnsi="Arial" w:cs="Arial"/>
          <w:b w:val="0"/>
          <w:bCs w:val="0"/>
          <w:sz w:val="20"/>
          <w:szCs w:val="20"/>
          <w:highlight w:val="lightGray"/>
        </w:rPr>
      </w:pPr>
      <w:r w:rsidRPr="00A6211E">
        <w:rPr>
          <w:rFonts w:ascii="Arial" w:hAnsi="Arial"/>
          <w:sz w:val="20"/>
          <w:highlight w:val="cyan"/>
        </w:rPr>
        <w:t xml:space="preserve"> (Option 1</w:t>
      </w:r>
      <w:r w:rsidR="0030757C" w:rsidRPr="00A6211E">
        <w:rPr>
          <w:rFonts w:ascii="Arial" w:hAnsi="Arial"/>
          <w:sz w:val="20"/>
          <w:highlight w:val="cyan"/>
        </w:rPr>
        <w:t> :</w:t>
      </w:r>
      <w:r w:rsidRPr="00A6211E">
        <w:rPr>
          <w:rFonts w:ascii="Arial" w:hAnsi="Arial"/>
          <w:sz w:val="20"/>
          <w:highlight w:val="cyan"/>
        </w:rPr>
        <w:t xml:space="preserve"> Prix global</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b w:val="0"/>
          <w:sz w:val="20"/>
        </w:rPr>
        <w:t xml:space="preserve"> Le soumissionnaire doit indiquer dans sa proposition sa rémunération globale proposée pour la prestation des services. Le </w:t>
      </w:r>
      <w:r w:rsidR="0030757C" w:rsidRPr="00A6211E">
        <w:rPr>
          <w:rFonts w:ascii="Arial" w:hAnsi="Arial"/>
          <w:b w:val="0"/>
          <w:sz w:val="20"/>
        </w:rPr>
        <w:t>soumissionnaire</w:t>
      </w:r>
      <w:r w:rsidRPr="00A6211E">
        <w:rPr>
          <w:rFonts w:ascii="Arial" w:hAnsi="Arial"/>
          <w:b w:val="0"/>
          <w:sz w:val="20"/>
        </w:rPr>
        <w:t xml:space="preserve"> est réputé s'être assuré de la suffisance de sa rémunération globale proposée, afin de couvrir à la fois son taux de rémunération, y compris les frais généraux, le profit, toutes ses obligations, les congés de maladie, les heures supplémentaires et les congés payés, les impôts, les charges sociales, etc., </w:t>
      </w:r>
      <w:r w:rsidRPr="00A6211E">
        <w:rPr>
          <w:rFonts w:ascii="Arial" w:hAnsi="Arial"/>
          <w:b w:val="0"/>
          <w:sz w:val="20"/>
          <w:u w:val="single"/>
        </w:rPr>
        <w:t>et</w:t>
      </w:r>
      <w:r w:rsidRPr="00A6211E">
        <w:rPr>
          <w:rFonts w:ascii="Arial" w:hAnsi="Arial"/>
          <w:b w:val="0"/>
          <w:sz w:val="20"/>
        </w:rPr>
        <w:t xml:space="preserve"> tous les frais (transport, hébergement, alimentation, bureau, etc.) qui seront engagés pour l'exécution du contrat. La rémunération globale proposée doit couvrir toutes les obligations du soumissionnaire sélectionné dans le cadre du contrat (indépendamment du temps réellement consacré à la mission) et toutes les questions et les éléments nécessaires à la bonne exécution et achèvement des services et à la rectification des éventuels défauts respectifs.</w:t>
      </w:r>
    </w:p>
    <w:p w14:paraId="32E16A6B" w14:textId="44D4F867" w:rsidR="004B482E" w:rsidRPr="00A6211E" w:rsidRDefault="004B482E" w:rsidP="004B482E">
      <w:pPr>
        <w:pStyle w:val="Heading4"/>
        <w:spacing w:line="240" w:lineRule="atLeast"/>
        <w:jc w:val="both"/>
        <w:rPr>
          <w:rFonts w:ascii="Arial" w:hAnsi="Arial" w:cs="Arial"/>
          <w:b w:val="0"/>
          <w:bCs w:val="0"/>
          <w:sz w:val="20"/>
          <w:szCs w:val="20"/>
        </w:rPr>
      </w:pPr>
      <w:r w:rsidRPr="00A6211E">
        <w:rPr>
          <w:rFonts w:ascii="Arial" w:hAnsi="Arial"/>
          <w:sz w:val="20"/>
          <w:highlight w:val="cyan"/>
        </w:rPr>
        <w:t>(Option 2</w:t>
      </w:r>
      <w:r w:rsidR="0030757C" w:rsidRPr="00A6211E">
        <w:rPr>
          <w:rFonts w:ascii="Arial" w:hAnsi="Arial"/>
          <w:sz w:val="20"/>
          <w:highlight w:val="cyan"/>
        </w:rPr>
        <w:t> :</w:t>
      </w:r>
      <w:r w:rsidRPr="00A6211E">
        <w:rPr>
          <w:rFonts w:ascii="Arial" w:hAnsi="Arial"/>
          <w:sz w:val="20"/>
          <w:highlight w:val="cyan"/>
        </w:rPr>
        <w:t xml:space="preserve"> Prix ​​global pour les honoraires et les frais remboursables réels</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w:t>
      </w:r>
      <w:r w:rsidRPr="00A6211E">
        <w:rPr>
          <w:rFonts w:ascii="Arial" w:hAnsi="Arial"/>
          <w:b w:val="0"/>
          <w:spacing w:val="-3"/>
          <w:sz w:val="20"/>
        </w:rPr>
        <w:t>Le soumissionnaire doit indiquer dans sa proposition</w:t>
      </w:r>
      <w:r w:rsidR="0030757C" w:rsidRPr="00A6211E">
        <w:rPr>
          <w:rFonts w:ascii="Arial" w:hAnsi="Arial"/>
          <w:b w:val="0"/>
          <w:spacing w:val="-3"/>
          <w:sz w:val="20"/>
        </w:rPr>
        <w:t> :</w:t>
      </w:r>
      <w:r w:rsidRPr="00A6211E">
        <w:rPr>
          <w:rFonts w:ascii="Arial" w:hAnsi="Arial"/>
          <w:b w:val="0"/>
          <w:spacing w:val="-3"/>
          <w:sz w:val="20"/>
        </w:rPr>
        <w:t xml:space="preserve"> (i) sa rémunération globale proposée et (ii), le cas échéant, ses commentaires ou contre-propositions sur le budget pour les dépenses remboursables prévues dans le projet de contrat. Le soumissionnaire est réputé s'être assuré de la suffisance de sa rémunération globale proposée, pour couvrir son taux de rémunération, y compris les frais généraux, le profit, toutes ses obligations, les congés de maladie, les heures supplémentaires et les congés payés, les impôts et les charges sociales, etc. La rémunération globale proposée doit couvrir toutes les obligations du candidat sélectionné dans le cadre du contrat (indépendamment du temps réellement consacré à la mission) et toutes les questions et éléments nécessaires à la bonne exécution et réalisation des services et à la réparation des éventuels défauts respectifs. Le soumissionnaire a droit au remboursement des frais réels engagés pour l'exécution du contrat, tel que spécifié dans le projet de contrat. Les coûts et dépenses qui ne sont pas mentionnés dans le contrat seront considérés comme couverts par les frais généraux du profit inclus dans les honoraires. Le soumissionnaire peut proposer des commentaires ou des contre-propositions sur le budget pour ces frais remboursables au titre de sa proposition (formulaire de soumission de proposition, annexe 3).</w:t>
      </w:r>
    </w:p>
    <w:p w14:paraId="32E16A6C" w14:textId="77777777" w:rsidR="004B482E" w:rsidRPr="00A6211E" w:rsidRDefault="004B482E" w:rsidP="004B482E">
      <w:pPr>
        <w:rPr>
          <w:rFonts w:ascii="Arial" w:hAnsi="Arial" w:cs="Arial"/>
          <w:color w:val="FF0000"/>
          <w:sz w:val="20"/>
          <w:szCs w:val="20"/>
        </w:rPr>
      </w:pPr>
    </w:p>
    <w:p w14:paraId="32E16A6D" w14:textId="1FDA3FBF" w:rsidR="004B482E" w:rsidRPr="00A6211E" w:rsidRDefault="004B482E" w:rsidP="004B482E">
      <w:pPr>
        <w:jc w:val="both"/>
        <w:rPr>
          <w:rFonts w:ascii="Arial" w:hAnsi="Arial" w:cs="Arial"/>
          <w:sz w:val="20"/>
          <w:szCs w:val="20"/>
        </w:rPr>
      </w:pPr>
      <w:r w:rsidRPr="00A6211E">
        <w:rPr>
          <w:rFonts w:ascii="Arial" w:hAnsi="Arial"/>
          <w:b/>
          <w:sz w:val="20"/>
          <w:highlight w:val="cyan"/>
        </w:rPr>
        <w:t>(Option</w:t>
      </w:r>
      <w:r w:rsidR="0030757C" w:rsidRPr="00A6211E">
        <w:rPr>
          <w:rFonts w:ascii="Arial" w:hAnsi="Arial"/>
          <w:b/>
          <w:sz w:val="20"/>
          <w:highlight w:val="cyan"/>
        </w:rPr>
        <w:t xml:space="preserve"> </w:t>
      </w:r>
      <w:r w:rsidRPr="00A6211E">
        <w:rPr>
          <w:rFonts w:ascii="Arial" w:hAnsi="Arial"/>
          <w:b/>
          <w:sz w:val="20"/>
          <w:highlight w:val="cyan"/>
        </w:rPr>
        <w:t>3</w:t>
      </w:r>
      <w:r w:rsidR="0030757C" w:rsidRPr="00A6211E">
        <w:rPr>
          <w:rFonts w:ascii="Arial" w:hAnsi="Arial"/>
          <w:b/>
          <w:sz w:val="20"/>
          <w:highlight w:val="cyan"/>
        </w:rPr>
        <w:t> :</w:t>
      </w:r>
      <w:r w:rsidRPr="00A6211E">
        <w:rPr>
          <w:rFonts w:ascii="Arial" w:hAnsi="Arial"/>
          <w:b/>
          <w:sz w:val="20"/>
          <w:highlight w:val="cyan"/>
        </w:rPr>
        <w:t xml:space="preserve"> Honoraires/prix basé sur le temps</w:t>
      </w:r>
      <w:r w:rsidR="0030757C" w:rsidRPr="00A6211E">
        <w:rPr>
          <w:rFonts w:ascii="Arial" w:hAnsi="Arial"/>
          <w:b/>
          <w:sz w:val="20"/>
          <w:highlight w:val="cyan"/>
        </w:rPr>
        <w:t> :</w:t>
      </w:r>
      <w:r w:rsidRPr="00A6211E">
        <w:rPr>
          <w:rFonts w:ascii="Arial" w:hAnsi="Arial"/>
          <w:b/>
          <w:sz w:val="20"/>
          <w:highlight w:val="cyan"/>
        </w:rPr>
        <w:t>)</w:t>
      </w:r>
      <w:r w:rsidRPr="00A6211E">
        <w:rPr>
          <w:rFonts w:ascii="Arial" w:hAnsi="Arial"/>
          <w:b/>
          <w:sz w:val="20"/>
        </w:rPr>
        <w:t xml:space="preserve"> </w:t>
      </w:r>
      <w:r w:rsidRPr="00A6211E">
        <w:rPr>
          <w:rFonts w:ascii="Arial" w:hAnsi="Arial"/>
          <w:spacing w:val="-3"/>
          <w:sz w:val="20"/>
        </w:rPr>
        <w:t>Le soumissionnaire doit indiquer dans sa proposition</w:t>
      </w:r>
      <w:r w:rsidR="0030757C" w:rsidRPr="00A6211E">
        <w:rPr>
          <w:rFonts w:ascii="Arial" w:hAnsi="Arial"/>
          <w:spacing w:val="-3"/>
          <w:sz w:val="20"/>
        </w:rPr>
        <w:t> :</w:t>
      </w:r>
      <w:r w:rsidRPr="00A6211E">
        <w:rPr>
          <w:rFonts w:ascii="Arial" w:hAnsi="Arial"/>
          <w:spacing w:val="-3"/>
          <w:sz w:val="20"/>
        </w:rPr>
        <w:t xml:space="preserve"> (i) son taux de rémunération quotidien proposé (pour une journée de travail de huit heures) </w:t>
      </w:r>
      <w:r w:rsidRPr="00A6211E">
        <w:rPr>
          <w:rFonts w:ascii="Arial" w:hAnsi="Arial"/>
          <w:sz w:val="20"/>
          <w:highlight w:val="yellow"/>
        </w:rPr>
        <w:t>&lt;taux de rémunération mensuel&gt;</w:t>
      </w:r>
      <w:r w:rsidRPr="00A6211E">
        <w:rPr>
          <w:rFonts w:ascii="Arial" w:hAnsi="Arial"/>
          <w:spacing w:val="-3"/>
          <w:sz w:val="20"/>
        </w:rPr>
        <w:t xml:space="preserve"> et (ii), le cas échéant, ses commentaires ou contre-propositions sur le budget pour les dépenses remboursables prévues dans le projet de contrat.</w:t>
      </w:r>
      <w:r w:rsidRPr="00A6211E">
        <w:rPr>
          <w:rFonts w:ascii="Arial" w:hAnsi="Arial"/>
          <w:sz w:val="14"/>
        </w:rPr>
        <w:t xml:space="preserve"> </w:t>
      </w:r>
      <w:r w:rsidRPr="00A6211E">
        <w:rPr>
          <w:rFonts w:ascii="Arial" w:hAnsi="Arial"/>
          <w:sz w:val="20"/>
        </w:rPr>
        <w:t>Les coûts et dépenses qui ne sont pas mentionnés dans le contrat seront considérés comme couverts par les frais généraux du profit inclus dans les honoraires.</w:t>
      </w:r>
    </w:p>
    <w:p w14:paraId="32E16A6E" w14:textId="77777777" w:rsidR="004B482E" w:rsidRPr="00A6211E" w:rsidRDefault="004B482E" w:rsidP="00E3071F">
      <w:pPr>
        <w:rPr>
          <w:rFonts w:ascii="Arial" w:hAnsi="Arial" w:cs="Arial"/>
          <w:sz w:val="20"/>
          <w:szCs w:val="20"/>
        </w:rPr>
      </w:pPr>
    </w:p>
    <w:p w14:paraId="32E16A6F" w14:textId="6EE85FE6" w:rsidR="00E3071F" w:rsidRPr="00A6211E" w:rsidRDefault="008821BA" w:rsidP="00E3071F">
      <w:pPr>
        <w:rPr>
          <w:rFonts w:ascii="Arial" w:hAnsi="Arial" w:cs="Arial"/>
          <w:b/>
          <w:i/>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Aux fins de l'évaluation, lorsque les devis sont formulés en </w:t>
      </w:r>
      <w:r w:rsidRPr="00A6211E">
        <w:rPr>
          <w:rFonts w:ascii="Arial" w:hAnsi="Arial"/>
          <w:sz w:val="20"/>
          <w:highlight w:val="yellow"/>
        </w:rPr>
        <w:t>&lt;devise locale&gt;</w:t>
      </w:r>
      <w:r w:rsidRPr="00A6211E">
        <w:rPr>
          <w:rFonts w:ascii="Arial" w:hAnsi="Arial"/>
          <w:sz w:val="20"/>
        </w:rPr>
        <w:t xml:space="preserve">, ils doivent être convertis en </w:t>
      </w:r>
      <w:r w:rsidRPr="00A6211E">
        <w:rPr>
          <w:rFonts w:ascii="Arial" w:hAnsi="Arial"/>
          <w:sz w:val="20"/>
          <w:highlight w:val="yellow"/>
        </w:rPr>
        <w:t>&lt;EUR&gt;</w:t>
      </w:r>
      <w:r w:rsidRPr="00A6211E">
        <w:rPr>
          <w:rFonts w:ascii="Arial" w:hAnsi="Arial"/>
          <w:sz w:val="20"/>
        </w:rPr>
        <w:t xml:space="preserve"> au taux publié dans </w:t>
      </w:r>
      <w:r w:rsidRPr="00A6211E">
        <w:rPr>
          <w:rFonts w:ascii="Arial" w:hAnsi="Arial"/>
          <w:sz w:val="20"/>
          <w:highlight w:val="yellow"/>
        </w:rPr>
        <w:t>&lt;nom de la banque nationale locale&gt;</w:t>
      </w:r>
      <w:r w:rsidRPr="00A6211E">
        <w:rPr>
          <w:rFonts w:ascii="Arial" w:hAnsi="Arial"/>
          <w:sz w:val="20"/>
        </w:rPr>
        <w:t xml:space="preserve"> à la date de clôture.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A70" w14:textId="77777777" w:rsidR="00E3071F" w:rsidRPr="00A6211E" w:rsidRDefault="00E3071F" w:rsidP="00E3071F">
      <w:pPr>
        <w:jc w:val="both"/>
        <w:rPr>
          <w:rFonts w:ascii="Arial" w:hAnsi="Arial" w:cs="Arial"/>
          <w:b/>
          <w:sz w:val="20"/>
          <w:szCs w:val="20"/>
        </w:rPr>
      </w:pPr>
    </w:p>
    <w:p w14:paraId="19AD5B3F" w14:textId="0B2ED039" w:rsidR="00F6173E" w:rsidRPr="00A6211E" w:rsidRDefault="00F6173E" w:rsidP="005C2CF3">
      <w:pPr>
        <w:shd w:val="clear" w:color="auto" w:fill="FF0000"/>
        <w:jc w:val="both"/>
        <w:rPr>
          <w:rFonts w:ascii="Arial" w:hAnsi="Arial" w:cs="Arial"/>
          <w:b/>
          <w:bCs/>
          <w:i/>
          <w:iCs/>
          <w:sz w:val="20"/>
          <w:szCs w:val="20"/>
        </w:rPr>
      </w:pPr>
      <w:r w:rsidRPr="00A6211E">
        <w:rPr>
          <w:rFonts w:ascii="Arial" w:hAnsi="Arial"/>
          <w:b/>
          <w:sz w:val="20"/>
        </w:rPr>
        <w:lastRenderedPageBreak/>
        <w:t>(Note</w:t>
      </w:r>
      <w:r w:rsidR="0030757C" w:rsidRPr="00A6211E">
        <w:rPr>
          <w:rFonts w:ascii="Arial" w:hAnsi="Arial"/>
          <w:b/>
          <w:sz w:val="20"/>
        </w:rPr>
        <w:t> :</w:t>
      </w:r>
      <w:r w:rsidRPr="00A6211E">
        <w:rPr>
          <w:rFonts w:ascii="Arial" w:hAnsi="Arial"/>
          <w:b/>
          <w:sz w:val="20"/>
        </w:rPr>
        <w:t xml:space="preserve"> Décrivez la TVA nationale spécifique et/ou toute exigence de documentation concernant la taxe de vente, le cas échéant, et supprimez cette note).</w:t>
      </w:r>
    </w:p>
    <w:p w14:paraId="381EF6F9" w14:textId="77777777" w:rsidR="00267F38" w:rsidRPr="00A6211E" w:rsidRDefault="00267F38" w:rsidP="00E3071F">
      <w:pPr>
        <w:jc w:val="both"/>
        <w:rPr>
          <w:rFonts w:ascii="Arial" w:hAnsi="Arial" w:cs="Arial"/>
          <w:b/>
          <w:sz w:val="20"/>
          <w:szCs w:val="20"/>
        </w:rPr>
      </w:pPr>
    </w:p>
    <w:p w14:paraId="32E16A71" w14:textId="4119459C" w:rsidR="00E3071F" w:rsidRPr="00A6211E" w:rsidRDefault="00E3071F" w:rsidP="00E3071F">
      <w:pPr>
        <w:jc w:val="both"/>
        <w:rPr>
          <w:rFonts w:ascii="Arial" w:hAnsi="Arial" w:cs="Arial"/>
          <w:b/>
          <w:sz w:val="20"/>
          <w:szCs w:val="20"/>
        </w:rPr>
      </w:pPr>
      <w:r w:rsidRPr="00A6211E">
        <w:rPr>
          <w:rFonts w:ascii="Arial" w:hAnsi="Arial"/>
          <w:b/>
          <w:sz w:val="20"/>
        </w:rPr>
        <w:t>La TVA et/ou toute taxe de vente applicable à l'acquisition de services doivent être indiquées séparément dans le formulaire de soumission.</w:t>
      </w:r>
    </w:p>
    <w:p w14:paraId="32E16A72" w14:textId="77777777" w:rsidR="00B70C58" w:rsidRPr="00A6211E" w:rsidRDefault="00B70C58" w:rsidP="00E3071F">
      <w:pPr>
        <w:jc w:val="both"/>
        <w:rPr>
          <w:rFonts w:ascii="Arial" w:hAnsi="Arial" w:cs="Arial"/>
          <w:b/>
          <w:sz w:val="20"/>
          <w:szCs w:val="20"/>
        </w:rPr>
      </w:pPr>
    </w:p>
    <w:p w14:paraId="32E16A73" w14:textId="220E3EB4" w:rsidR="008821BA" w:rsidRPr="00A6211E" w:rsidRDefault="008821BA" w:rsidP="002F03BB">
      <w:pPr>
        <w:numPr>
          <w:ilvl w:val="0"/>
          <w:numId w:val="2"/>
        </w:numPr>
        <w:tabs>
          <w:tab w:val="clear" w:pos="1260"/>
          <w:tab w:val="num" w:pos="1843"/>
        </w:tabs>
        <w:spacing w:before="120"/>
        <w:ind w:hanging="693"/>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personnel proposé par le soumissionnaire)</w:t>
      </w:r>
    </w:p>
    <w:p w14:paraId="32E16A74" w14:textId="07788488" w:rsidR="008821BA" w:rsidRPr="00021B25" w:rsidRDefault="008821BA" w:rsidP="008821BA">
      <w:pPr>
        <w:rPr>
          <w:rFonts w:ascii="Arial" w:hAnsi="Arial"/>
          <w:sz w:val="20"/>
        </w:rPr>
      </w:pPr>
      <w:r w:rsidRPr="00A6211E">
        <w:rPr>
          <w:rFonts w:ascii="Arial" w:hAnsi="Arial"/>
          <w:sz w:val="20"/>
        </w:rPr>
        <w:t xml:space="preserve">Dans le formulaire d'organisation et de méthodologie, annexe 2, le soumissionnaire doit inclure une description détaillée du rôle et des tâches de chacun des principaux experts clé ou autres experts secondaires que le soumissionnaire propose d'utiliser pour la prestation des services. Les experts clé sont ceux dont la participation est considérée déterminante dans la réalisation des objectifs du contrat. Le CV de chaque expert clé doit être fourni en soulignant son expérience dans le domaine spécifique des services et son expérience spécifique dans le pays/région où les services doivent être exécutés. Le soumissionnaire dont la proposition est acceptée doit fournir, à la demande du pouvoir adjudicateur, des copies des diplômes et des attestations ou des références d'employeurs prouvant le niveau d'études, l'expérience </w:t>
      </w:r>
      <w:r w:rsidR="0030757C" w:rsidRPr="00A6211E">
        <w:rPr>
          <w:rFonts w:ascii="Arial" w:hAnsi="Arial"/>
          <w:sz w:val="20"/>
        </w:rPr>
        <w:t>professionnelle</w:t>
      </w:r>
      <w:r w:rsidRPr="00A6211E">
        <w:rPr>
          <w:rFonts w:ascii="Arial" w:hAnsi="Arial"/>
          <w:sz w:val="20"/>
        </w:rPr>
        <w:t xml:space="preserve"> et la maîtrise </w:t>
      </w:r>
      <w:r w:rsidR="00021B25">
        <w:rPr>
          <w:rFonts w:ascii="Arial" w:hAnsi="Arial"/>
          <w:sz w:val="20"/>
        </w:rPr>
        <w:t>linguistique</w:t>
      </w:r>
      <w:r w:rsidRPr="00A6211E">
        <w:rPr>
          <w:rFonts w:ascii="Arial" w:hAnsi="Arial"/>
          <w:sz w:val="20"/>
        </w:rPr>
        <w:t xml:space="preserve"> des experts clé.</w:t>
      </w:r>
    </w:p>
    <w:p w14:paraId="32E16A75" w14:textId="77777777" w:rsidR="008821BA" w:rsidRPr="00A6211E" w:rsidRDefault="008821BA" w:rsidP="008821BA">
      <w:pPr>
        <w:rPr>
          <w:rFonts w:ascii="Arial" w:hAnsi="Arial" w:cs="Arial"/>
          <w:sz w:val="20"/>
          <w:szCs w:val="20"/>
        </w:rPr>
      </w:pPr>
    </w:p>
    <w:p w14:paraId="32E16A76" w14:textId="77777777" w:rsidR="008821BA" w:rsidRPr="00A6211E" w:rsidRDefault="008821BA" w:rsidP="008821BA">
      <w:pPr>
        <w:rPr>
          <w:rFonts w:ascii="Arial" w:hAnsi="Arial" w:cs="Arial"/>
          <w:sz w:val="20"/>
          <w:szCs w:val="20"/>
        </w:rPr>
      </w:pPr>
      <w:r w:rsidRPr="00A6211E">
        <w:rPr>
          <w:rFonts w:ascii="Arial" w:hAnsi="Arial"/>
          <w:sz w:val="20"/>
        </w:rPr>
        <w:t xml:space="preserve">Dans le formulaire de soumission, annexe 3, le soumissionnaire doit fournir des informations détaillées concernant la disponibilité réelle des experts clés pour l'exécution du contrat. </w:t>
      </w:r>
    </w:p>
    <w:p w14:paraId="32E16A77" w14:textId="77777777" w:rsidR="008821BA" w:rsidRPr="00A6211E" w:rsidRDefault="008821BA" w:rsidP="008821BA">
      <w:pPr>
        <w:rPr>
          <w:rFonts w:ascii="Arial" w:hAnsi="Arial" w:cs="Arial"/>
          <w:sz w:val="20"/>
          <w:szCs w:val="20"/>
        </w:rPr>
      </w:pPr>
    </w:p>
    <w:p w14:paraId="32E16A78" w14:textId="610589F2" w:rsidR="008821BA" w:rsidRPr="00A6211E" w:rsidRDefault="008821BA" w:rsidP="008821BA">
      <w:pPr>
        <w:rPr>
          <w:rFonts w:ascii="Arial" w:hAnsi="Arial" w:cs="Arial"/>
          <w:b/>
          <w:sz w:val="20"/>
          <w:szCs w:val="20"/>
        </w:rPr>
      </w:pPr>
      <w:r w:rsidRPr="00A6211E">
        <w:rPr>
          <w:rFonts w:ascii="Arial" w:hAnsi="Arial"/>
          <w:sz w:val="20"/>
        </w:rPr>
        <w:t xml:space="preserve">Si, avant la signature du contrat, un expert clé proposé dans la proposition n'est plus disponible, le soumissionnaire doit informer immédiatement le pouvoir adjudicateur et dans ce cas la proposition est considérée non valide.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 article s'il n'est pas nécessaire)</w:t>
      </w:r>
    </w:p>
    <w:p w14:paraId="32E16A79" w14:textId="77777777" w:rsidR="008821BA" w:rsidRPr="00A6211E" w:rsidRDefault="008821BA" w:rsidP="008821BA">
      <w:pPr>
        <w:rPr>
          <w:rFonts w:ascii="Arial" w:hAnsi="Arial" w:cs="Arial"/>
          <w:b/>
          <w:sz w:val="20"/>
          <w:szCs w:val="20"/>
        </w:rPr>
      </w:pPr>
    </w:p>
    <w:p w14:paraId="32E16A7A" w14:textId="431FDD04" w:rsidR="008821BA" w:rsidRPr="00A6211E" w:rsidRDefault="008821BA" w:rsidP="002F03BB">
      <w:pPr>
        <w:numPr>
          <w:ilvl w:val="0"/>
          <w:numId w:val="2"/>
        </w:numPr>
        <w:tabs>
          <w:tab w:val="clear" w:pos="1260"/>
          <w:tab w:val="num" w:pos="1843"/>
        </w:tabs>
        <w:spacing w:before="120"/>
        <w:ind w:hanging="693"/>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sous-traitants)</w:t>
      </w:r>
    </w:p>
    <w:p w14:paraId="32E16A7B" w14:textId="35810F07" w:rsidR="008821BA" w:rsidRPr="00A6211E" w:rsidRDefault="008821BA" w:rsidP="008821BA">
      <w:pPr>
        <w:rPr>
          <w:rFonts w:ascii="Arial" w:hAnsi="Arial" w:cs="Arial"/>
          <w:b/>
          <w:sz w:val="20"/>
          <w:szCs w:val="20"/>
        </w:rPr>
      </w:pPr>
      <w:r w:rsidRPr="00A6211E">
        <w:rPr>
          <w:rFonts w:ascii="Arial" w:hAnsi="Arial"/>
          <w:sz w:val="20"/>
        </w:rPr>
        <w:t>Si le soumissionnaire a l'intention d'utiliser des sous-traitants, le consultant doit indiquer dans le formulaire Organisation et méthodologie, annexe 2, leurs noms, qualifications, rôle et fonctions dans l'exécution du contrat et spécifier les parties des services qu'ils exécuteront, qui ne peuvent excéder 30</w:t>
      </w:r>
      <w:r w:rsidR="0030757C" w:rsidRPr="00A6211E">
        <w:rPr>
          <w:rFonts w:ascii="Arial" w:hAnsi="Arial"/>
          <w:sz w:val="20"/>
        </w:rPr>
        <w:t> %</w:t>
      </w:r>
      <w:r w:rsidRPr="00A6211E">
        <w:rPr>
          <w:rFonts w:ascii="Arial" w:hAnsi="Arial"/>
          <w:sz w:val="20"/>
        </w:rPr>
        <w:t xml:space="preserve"> du contrat. Les dispositions de l'article «</w:t>
      </w:r>
      <w:r w:rsidR="0030757C" w:rsidRPr="00A6211E">
        <w:rPr>
          <w:rFonts w:ascii="Arial" w:hAnsi="Arial"/>
          <w:sz w:val="20"/>
        </w:rPr>
        <w:t> </w:t>
      </w:r>
      <w:r w:rsidRPr="00A6211E">
        <w:rPr>
          <w:rFonts w:ascii="Arial" w:hAnsi="Arial"/>
          <w:sz w:val="20"/>
        </w:rPr>
        <w:t>Personnel proposé par le soumissionnaire</w:t>
      </w:r>
      <w:r w:rsidR="0030757C" w:rsidRPr="00A6211E">
        <w:rPr>
          <w:rFonts w:ascii="Arial" w:hAnsi="Arial"/>
          <w:sz w:val="20"/>
        </w:rPr>
        <w:t> »</w:t>
      </w:r>
      <w:r w:rsidRPr="00A6211E">
        <w:rPr>
          <w:rFonts w:ascii="Arial" w:hAnsi="Arial"/>
          <w:sz w:val="20"/>
        </w:rPr>
        <w:t xml:space="preserve"> concernant le personnel du soumissionnaire et l'article concernant les critères d'admissibilité et de qualification s'appliquent aux sous-traitants ou au personnel du sous-traitant.</w:t>
      </w:r>
      <w:r w:rsidRPr="00A6211E">
        <w:rPr>
          <w:rFonts w:ascii="Arial" w:hAnsi="Arial"/>
          <w:b/>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si la sous-traitance n'est pas autorisée, supprimez cet article)</w:t>
      </w:r>
    </w:p>
    <w:p w14:paraId="32E16A7C" w14:textId="77777777" w:rsidR="00E3071F" w:rsidRPr="00A6211E" w:rsidRDefault="00E3071F" w:rsidP="00E3071F">
      <w:pPr>
        <w:rPr>
          <w:rFonts w:ascii="Arial" w:hAnsi="Arial" w:cs="Arial"/>
          <w:sz w:val="20"/>
          <w:szCs w:val="20"/>
        </w:rPr>
      </w:pPr>
    </w:p>
    <w:p w14:paraId="32E16A7D" w14:textId="77777777" w:rsidR="00E3071F" w:rsidRPr="00A6211E" w:rsidRDefault="00E3071F" w:rsidP="002F03BB">
      <w:pPr>
        <w:numPr>
          <w:ilvl w:val="0"/>
          <w:numId w:val="2"/>
        </w:numPr>
        <w:tabs>
          <w:tab w:val="clear" w:pos="1260"/>
          <w:tab w:val="num" w:pos="1701"/>
        </w:tabs>
        <w:spacing w:before="120"/>
        <w:ind w:hanging="693"/>
        <w:rPr>
          <w:rFonts w:ascii="Arial" w:hAnsi="Arial" w:cs="Arial"/>
          <w:b/>
          <w:sz w:val="20"/>
          <w:szCs w:val="20"/>
        </w:rPr>
      </w:pPr>
      <w:r w:rsidRPr="00A6211E">
        <w:rPr>
          <w:rFonts w:ascii="Arial" w:hAnsi="Arial"/>
          <w:b/>
          <w:sz w:val="20"/>
        </w:rPr>
        <w:t>Validité</w:t>
      </w:r>
    </w:p>
    <w:p w14:paraId="32E16A7E" w14:textId="77777777" w:rsidR="00E3071F" w:rsidRPr="00A6211E" w:rsidRDefault="00E3071F" w:rsidP="00E3071F">
      <w:pPr>
        <w:rPr>
          <w:rFonts w:ascii="Arial" w:hAnsi="Arial" w:cs="Arial"/>
          <w:sz w:val="20"/>
          <w:szCs w:val="20"/>
        </w:rPr>
      </w:pPr>
      <w:r w:rsidRPr="00A6211E">
        <w:rPr>
          <w:rFonts w:ascii="Arial" w:hAnsi="Arial"/>
          <w:sz w:val="20"/>
        </w:rPr>
        <w:t xml:space="preserve">Les offres resteront valables et ouvertes à l'acceptation pendant </w:t>
      </w:r>
      <w:r w:rsidRPr="00A6211E">
        <w:rPr>
          <w:rFonts w:ascii="Arial" w:hAnsi="Arial"/>
          <w:sz w:val="20"/>
          <w:highlight w:val="yellow"/>
        </w:rPr>
        <w:t>&lt;30</w:t>
      </w:r>
      <w:r w:rsidRPr="00A6211E">
        <w:rPr>
          <w:rFonts w:ascii="Arial" w:hAnsi="Arial"/>
          <w:sz w:val="18"/>
          <w:highlight w:val="yellow"/>
        </w:rPr>
        <w:t xml:space="preserve">&gt; </w:t>
      </w:r>
      <w:r w:rsidRPr="00A6211E">
        <w:rPr>
          <w:rFonts w:ascii="Arial" w:hAnsi="Arial"/>
          <w:sz w:val="20"/>
        </w:rPr>
        <w:t>jours après la date de clôture pour le dépôt des offres.</w:t>
      </w:r>
    </w:p>
    <w:p w14:paraId="32E16A7F" w14:textId="77777777" w:rsidR="00E3071F" w:rsidRPr="00A6211E" w:rsidRDefault="00E3071F" w:rsidP="00E3071F">
      <w:pPr>
        <w:rPr>
          <w:rFonts w:ascii="Arial" w:hAnsi="Arial" w:cs="Arial"/>
          <w:sz w:val="20"/>
          <w:szCs w:val="20"/>
        </w:rPr>
      </w:pPr>
    </w:p>
    <w:p w14:paraId="32E16A80" w14:textId="77777777" w:rsidR="00E3071F" w:rsidRPr="00A6211E" w:rsidRDefault="00E3071F" w:rsidP="00E3071F">
      <w:pPr>
        <w:rPr>
          <w:rFonts w:ascii="Arial" w:hAnsi="Arial" w:cs="Arial"/>
          <w:b/>
          <w:sz w:val="20"/>
          <w:szCs w:val="20"/>
        </w:rPr>
      </w:pPr>
      <w:r w:rsidRPr="00A6211E">
        <w:rPr>
          <w:rFonts w:ascii="Arial" w:hAnsi="Arial"/>
          <w:sz w:val="20"/>
        </w:rPr>
        <w:t>Avant l'expiration de la période de validité des offres, le pouvoir adjudicateur peut demander aux soumissionnaires par écrit de prolonger cette période. Les soumissionnaires qui acceptent cette demande ne sont pas autorisés à modifier leur offre. S'ils refusent, leur participation à la procédure d'appel d'offres cessera.</w:t>
      </w:r>
    </w:p>
    <w:p w14:paraId="32E16A81" w14:textId="77777777" w:rsidR="00E3071F" w:rsidRPr="00A6211E" w:rsidRDefault="00E3071F" w:rsidP="00E3071F">
      <w:pPr>
        <w:rPr>
          <w:rFonts w:ascii="Arial" w:hAnsi="Arial" w:cs="Arial"/>
          <w:b/>
          <w:sz w:val="20"/>
          <w:szCs w:val="20"/>
        </w:rPr>
      </w:pPr>
    </w:p>
    <w:p w14:paraId="32E16A82" w14:textId="77777777" w:rsidR="00E3071F" w:rsidRPr="00A6211E" w:rsidRDefault="00E3071F" w:rsidP="002F03BB">
      <w:pPr>
        <w:numPr>
          <w:ilvl w:val="0"/>
          <w:numId w:val="2"/>
        </w:numPr>
        <w:tabs>
          <w:tab w:val="clear" w:pos="1260"/>
          <w:tab w:val="num" w:pos="1701"/>
        </w:tabs>
        <w:spacing w:before="120"/>
        <w:ind w:hanging="693"/>
        <w:rPr>
          <w:rFonts w:ascii="Arial" w:hAnsi="Arial" w:cs="Arial"/>
          <w:b/>
          <w:sz w:val="20"/>
          <w:szCs w:val="20"/>
        </w:rPr>
      </w:pPr>
      <w:r w:rsidRPr="00A6211E">
        <w:rPr>
          <w:rFonts w:ascii="Arial" w:hAnsi="Arial"/>
          <w:b/>
          <w:sz w:val="20"/>
        </w:rPr>
        <w:t>Soumission des offres et date de clôture</w:t>
      </w:r>
    </w:p>
    <w:p w14:paraId="32E16A83" w14:textId="77777777" w:rsidR="00E3071F" w:rsidRPr="00A6211E" w:rsidRDefault="00E3071F" w:rsidP="00E3071F">
      <w:pPr>
        <w:rPr>
          <w:rFonts w:ascii="Arial" w:hAnsi="Arial" w:cs="Arial"/>
          <w:sz w:val="20"/>
          <w:szCs w:val="20"/>
        </w:rPr>
      </w:pPr>
      <w:r w:rsidRPr="00A6211E">
        <w:rPr>
          <w:rFonts w:ascii="Arial" w:hAnsi="Arial"/>
          <w:sz w:val="20"/>
        </w:rPr>
        <w:t>Les offres doivent être remises en main propre ou envoyées par courrier à l'adresse mentionnée ci-dessous au plus tard à la date et heure limite fixées dans le calendrier, à l'article A.4. Toute offre reçue après cette date ne sera pas prise en considération.</w:t>
      </w:r>
    </w:p>
    <w:p w14:paraId="32E16A84" w14:textId="0666B751" w:rsidR="00E3071F" w:rsidRPr="00A6211E" w:rsidRDefault="00E3071F" w:rsidP="00E3071F">
      <w:pPr>
        <w:rPr>
          <w:rFonts w:ascii="Arial" w:hAnsi="Arial" w:cs="Arial"/>
          <w:sz w:val="20"/>
          <w:szCs w:val="20"/>
        </w:rPr>
      </w:pPr>
      <w:r w:rsidRPr="00A6211E">
        <w:rPr>
          <w:rFonts w:ascii="Arial" w:hAnsi="Arial"/>
          <w:sz w:val="20"/>
        </w:rPr>
        <w:t>Les offres doivent être envoyées dans une enveloppe scellée portant les renseignements suivants</w:t>
      </w:r>
      <w:r w:rsidR="0030757C" w:rsidRPr="00A6211E">
        <w:rPr>
          <w:rFonts w:ascii="Arial" w:hAnsi="Arial"/>
          <w:sz w:val="20"/>
        </w:rPr>
        <w:t> :</w:t>
      </w:r>
    </w:p>
    <w:p w14:paraId="32E16A85" w14:textId="77777777" w:rsidR="00E3071F" w:rsidRPr="00A6211E" w:rsidRDefault="00E3071F" w:rsidP="00E3071F">
      <w:pPr>
        <w:rPr>
          <w:rFonts w:ascii="Arial" w:hAnsi="Arial" w:cs="Arial"/>
          <w:sz w:val="20"/>
          <w:szCs w:val="20"/>
        </w:rPr>
      </w:pPr>
    </w:p>
    <w:p w14:paraId="32E16A86" w14:textId="77777777" w:rsidR="00E3071F" w:rsidRPr="00A6211E" w:rsidRDefault="00E3071F" w:rsidP="00E3071F">
      <w:pPr>
        <w:rPr>
          <w:rFonts w:ascii="Arial" w:hAnsi="Arial" w:cs="Arial"/>
          <w:sz w:val="20"/>
          <w:szCs w:val="20"/>
        </w:rPr>
      </w:pPr>
      <w:r w:rsidRPr="00A6211E">
        <w:rPr>
          <w:rFonts w:ascii="Arial" w:hAnsi="Arial"/>
          <w:sz w:val="20"/>
          <w:highlight w:val="yellow"/>
        </w:rPr>
        <w:t>&lt;Adresse&gt;</w:t>
      </w:r>
    </w:p>
    <w:p w14:paraId="32E16A87" w14:textId="09662953" w:rsidR="00E3071F" w:rsidRPr="00A6211E" w:rsidRDefault="00E3071F" w:rsidP="00E3071F">
      <w:pPr>
        <w:rPr>
          <w:rFonts w:ascii="Arial" w:hAnsi="Arial" w:cs="Arial"/>
          <w:sz w:val="20"/>
          <w:szCs w:val="20"/>
        </w:rPr>
      </w:pPr>
      <w:r w:rsidRPr="00A6211E">
        <w:rPr>
          <w:rFonts w:ascii="Arial" w:hAnsi="Arial"/>
          <w:sz w:val="20"/>
        </w:rPr>
        <w:t>Attention</w:t>
      </w:r>
      <w:r w:rsidR="0030757C" w:rsidRPr="00A6211E">
        <w:rPr>
          <w:rFonts w:ascii="Arial" w:hAnsi="Arial"/>
          <w:sz w:val="20"/>
        </w:rPr>
        <w:t> :</w:t>
      </w:r>
      <w:r w:rsidRPr="00A6211E">
        <w:rPr>
          <w:rFonts w:ascii="Arial" w:hAnsi="Arial"/>
          <w:sz w:val="20"/>
        </w:rPr>
        <w:t xml:space="preserve"> </w:t>
      </w:r>
      <w:r w:rsidRPr="00A6211E">
        <w:rPr>
          <w:rFonts w:ascii="Arial" w:hAnsi="Arial"/>
          <w:sz w:val="20"/>
          <w:highlight w:val="yellow"/>
        </w:rPr>
        <w:t>&lt;Nom&gt;</w:t>
      </w:r>
    </w:p>
    <w:p w14:paraId="32E16A88" w14:textId="12D9FB54" w:rsidR="00E3071F" w:rsidRPr="00A6211E" w:rsidRDefault="00E3071F" w:rsidP="00E3071F">
      <w:pPr>
        <w:rPr>
          <w:rFonts w:ascii="Arial" w:hAnsi="Arial" w:cs="Arial"/>
          <w:sz w:val="20"/>
          <w:szCs w:val="20"/>
        </w:rPr>
      </w:pPr>
      <w:r w:rsidRPr="00A6211E">
        <w:rPr>
          <w:rFonts w:ascii="Arial" w:hAnsi="Arial"/>
          <w:sz w:val="20"/>
        </w:rPr>
        <w:t>Réception des soumissions</w:t>
      </w:r>
      <w:r w:rsidR="0030757C" w:rsidRPr="00A6211E">
        <w:rPr>
          <w:rFonts w:ascii="Arial" w:hAnsi="Arial"/>
          <w:sz w:val="20"/>
        </w:rPr>
        <w:t> :</w:t>
      </w:r>
      <w:r w:rsidRPr="00A6211E">
        <w:rPr>
          <w:rFonts w:ascii="Arial" w:hAnsi="Arial"/>
          <w:sz w:val="20"/>
        </w:rPr>
        <w:t xml:space="preserve"> </w:t>
      </w:r>
      <w:r w:rsidRPr="00A6211E">
        <w:rPr>
          <w:rFonts w:ascii="Arial" w:hAnsi="Arial"/>
          <w:sz w:val="20"/>
          <w:highlight w:val="yellow"/>
        </w:rPr>
        <w:t>&lt;Date et heure&gt;</w:t>
      </w:r>
    </w:p>
    <w:p w14:paraId="32E16A89" w14:textId="346B5CEC" w:rsidR="00E3071F" w:rsidRPr="00A6211E" w:rsidRDefault="00E3071F" w:rsidP="00E3071F">
      <w:pPr>
        <w:rPr>
          <w:rFonts w:ascii="Arial" w:hAnsi="Arial" w:cs="Arial"/>
          <w:color w:val="FF0000"/>
          <w:sz w:val="20"/>
          <w:szCs w:val="20"/>
        </w:rPr>
      </w:pPr>
      <w:r w:rsidRPr="00A6211E">
        <w:rPr>
          <w:rFonts w:ascii="Arial" w:hAnsi="Arial"/>
          <w:sz w:val="20"/>
        </w:rPr>
        <w:t>Nº de soumission</w:t>
      </w:r>
      <w:r w:rsidR="0030757C" w:rsidRPr="00A6211E">
        <w:rPr>
          <w:rFonts w:ascii="Arial" w:hAnsi="Arial"/>
          <w:sz w:val="20"/>
        </w:rPr>
        <w:t> :</w:t>
      </w:r>
      <w:r w:rsidRPr="00A6211E">
        <w:rPr>
          <w:rFonts w:ascii="Arial" w:hAnsi="Arial"/>
          <w:sz w:val="20"/>
        </w:rPr>
        <w:t xml:space="preserve"> </w:t>
      </w:r>
      <w:r w:rsidRPr="00A6211E">
        <w:rPr>
          <w:rFonts w:ascii="Arial" w:hAnsi="Arial"/>
          <w:sz w:val="20"/>
          <w:highlight w:val="yellow"/>
        </w:rPr>
        <w:t>&lt;Numéro&gt;</w:t>
      </w:r>
    </w:p>
    <w:p w14:paraId="32E16A8A" w14:textId="77777777" w:rsidR="00E3071F" w:rsidRPr="00A6211E" w:rsidRDefault="00E3071F" w:rsidP="00E3071F">
      <w:pPr>
        <w:rPr>
          <w:rFonts w:ascii="Arial" w:hAnsi="Arial" w:cs="Arial"/>
          <w:b/>
          <w:caps/>
          <w:sz w:val="20"/>
          <w:szCs w:val="20"/>
        </w:rPr>
      </w:pPr>
    </w:p>
    <w:p w14:paraId="32E16A8B" w14:textId="77777777" w:rsidR="00E3071F" w:rsidRPr="00A6211E" w:rsidRDefault="00117FF9" w:rsidP="00E3071F">
      <w:pPr>
        <w:rPr>
          <w:rFonts w:ascii="Arial" w:hAnsi="Arial" w:cs="Arial"/>
          <w:b/>
          <w:caps/>
          <w:sz w:val="20"/>
          <w:szCs w:val="20"/>
        </w:rPr>
      </w:pPr>
      <w:r w:rsidRPr="00A6211E">
        <w:rPr>
          <w:rFonts w:ascii="Arial" w:hAnsi="Arial"/>
          <w:b/>
          <w:caps/>
          <w:sz w:val="20"/>
        </w:rPr>
        <w:t xml:space="preserve">Les offres NE SONT PAS OUVERTES AVANT la séance d'ouverture des soumissions le </w:t>
      </w:r>
      <w:r w:rsidRPr="00A6211E">
        <w:rPr>
          <w:rFonts w:ascii="Arial" w:hAnsi="Arial"/>
          <w:b/>
          <w:caps/>
          <w:sz w:val="20"/>
          <w:highlight w:val="yellow"/>
        </w:rPr>
        <w:t>&lt;date et heure&gt;</w:t>
      </w:r>
    </w:p>
    <w:p w14:paraId="32E16A8C" w14:textId="77777777" w:rsidR="00E3071F" w:rsidRPr="00A6211E" w:rsidRDefault="00E3071F" w:rsidP="00E3071F">
      <w:pPr>
        <w:rPr>
          <w:rFonts w:ascii="Arial" w:hAnsi="Arial" w:cs="Arial"/>
          <w:sz w:val="20"/>
          <w:szCs w:val="20"/>
        </w:rPr>
      </w:pPr>
    </w:p>
    <w:p w14:paraId="32E16A8D" w14:textId="1BA29C5C" w:rsidR="00E3071F" w:rsidRPr="00A6211E" w:rsidRDefault="00E3071F" w:rsidP="00E3071F">
      <w:pPr>
        <w:rPr>
          <w:rFonts w:ascii="Arial" w:hAnsi="Arial" w:cs="Arial"/>
          <w:sz w:val="20"/>
          <w:szCs w:val="20"/>
        </w:rPr>
      </w:pPr>
      <w:r w:rsidRPr="00A6211E">
        <w:rPr>
          <w:rFonts w:ascii="Arial" w:hAnsi="Arial"/>
          <w:sz w:val="20"/>
        </w:rPr>
        <w:lastRenderedPageBreak/>
        <w:t>Toutes les offres doivent être soumises en un original unique, marqué «</w:t>
      </w:r>
      <w:r w:rsidR="0030757C" w:rsidRPr="00A6211E">
        <w:rPr>
          <w:rFonts w:ascii="Arial" w:hAnsi="Arial"/>
          <w:sz w:val="20"/>
        </w:rPr>
        <w:t> </w:t>
      </w:r>
      <w:r w:rsidRPr="00A6211E">
        <w:rPr>
          <w:rFonts w:ascii="Arial" w:hAnsi="Arial"/>
          <w:sz w:val="20"/>
        </w:rPr>
        <w:t>original</w:t>
      </w:r>
      <w:r w:rsidR="0030757C" w:rsidRPr="00A6211E">
        <w:rPr>
          <w:rFonts w:ascii="Arial" w:hAnsi="Arial"/>
          <w:sz w:val="20"/>
        </w:rPr>
        <w:t> »</w:t>
      </w:r>
      <w:r w:rsidRPr="00A6211E">
        <w:rPr>
          <w:rFonts w:ascii="Arial" w:hAnsi="Arial"/>
          <w:sz w:val="20"/>
        </w:rPr>
        <w:t xml:space="preserve">, et </w:t>
      </w:r>
      <w:r w:rsidRPr="00A6211E">
        <w:rPr>
          <w:rFonts w:ascii="Arial" w:hAnsi="Arial"/>
          <w:sz w:val="20"/>
          <w:highlight w:val="yellow"/>
        </w:rPr>
        <w:t>&lt;nombre&gt;</w:t>
      </w:r>
      <w:r w:rsidRPr="00A6211E">
        <w:rPr>
          <w:rFonts w:ascii="Arial" w:hAnsi="Arial"/>
          <w:color w:val="FF0000"/>
          <w:sz w:val="20"/>
        </w:rPr>
        <w:t xml:space="preserve"> </w:t>
      </w:r>
      <w:r w:rsidRPr="00A6211E">
        <w:rPr>
          <w:rFonts w:ascii="Arial" w:hAnsi="Arial"/>
          <w:sz w:val="20"/>
        </w:rPr>
        <w:t>copies signées de la même façon que l'original et marquées «</w:t>
      </w:r>
      <w:r w:rsidR="0030757C" w:rsidRPr="00A6211E">
        <w:rPr>
          <w:rFonts w:ascii="Arial" w:hAnsi="Arial"/>
          <w:sz w:val="20"/>
        </w:rPr>
        <w:t> </w:t>
      </w:r>
      <w:r w:rsidRPr="00A6211E">
        <w:rPr>
          <w:rFonts w:ascii="Arial" w:hAnsi="Arial"/>
          <w:sz w:val="20"/>
        </w:rPr>
        <w:t>copie</w:t>
      </w:r>
      <w:r w:rsidR="0030757C" w:rsidRPr="00A6211E">
        <w:rPr>
          <w:rFonts w:ascii="Arial" w:hAnsi="Arial"/>
          <w:sz w:val="20"/>
        </w:rPr>
        <w:t> »</w:t>
      </w:r>
      <w:r w:rsidRPr="00A6211E">
        <w:rPr>
          <w:rFonts w:ascii="Arial" w:hAnsi="Arial"/>
          <w:sz w:val="20"/>
        </w:rPr>
        <w:t>.</w:t>
      </w:r>
    </w:p>
    <w:p w14:paraId="32E16A8E" w14:textId="77777777" w:rsidR="00E3071F" w:rsidRPr="00A6211E" w:rsidRDefault="00E3071F" w:rsidP="00E3071F">
      <w:pPr>
        <w:rPr>
          <w:rFonts w:ascii="Arial" w:hAnsi="Arial" w:cs="Arial"/>
          <w:sz w:val="20"/>
          <w:szCs w:val="20"/>
        </w:rPr>
      </w:pPr>
    </w:p>
    <w:p w14:paraId="32E16A8F" w14:textId="77777777" w:rsidR="00E3071F" w:rsidRPr="00A6211E" w:rsidRDefault="00E3071F" w:rsidP="00E3071F">
      <w:pPr>
        <w:rPr>
          <w:rFonts w:ascii="Arial" w:hAnsi="Arial" w:cs="Arial"/>
          <w:sz w:val="20"/>
          <w:szCs w:val="20"/>
        </w:rPr>
      </w:pPr>
      <w:r w:rsidRPr="00A6211E">
        <w:rPr>
          <w:rFonts w:ascii="Arial" w:hAnsi="Arial"/>
          <w:sz w:val="20"/>
        </w:rPr>
        <w:t>Aucune offre ne peut être modifiée ou retirée après la date limite.</w:t>
      </w:r>
    </w:p>
    <w:p w14:paraId="32E16A90" w14:textId="77777777" w:rsidR="00E3071F" w:rsidRPr="00A6211E" w:rsidRDefault="00E3071F" w:rsidP="00E3071F">
      <w:pPr>
        <w:rPr>
          <w:rFonts w:ascii="Arial" w:hAnsi="Arial" w:cs="Arial"/>
          <w:sz w:val="20"/>
          <w:szCs w:val="20"/>
        </w:rPr>
      </w:pPr>
    </w:p>
    <w:p w14:paraId="32E16A91"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 xml:space="preserve">Ouverture des soumissions </w:t>
      </w:r>
    </w:p>
    <w:p w14:paraId="32E16A92"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Les soumissionnaires sont invités à assister à l'ouverture des soumissions. Les soumissionnaires sont invités à en informer la personne de contact de leur intention d'être présents au moins un jour avant l'ouverture des soumissions.</w:t>
      </w:r>
    </w:p>
    <w:p w14:paraId="32E16A93" w14:textId="77777777" w:rsidR="00E3071F" w:rsidRPr="00A6211E" w:rsidRDefault="00E3071F" w:rsidP="00E3071F">
      <w:pPr>
        <w:tabs>
          <w:tab w:val="num" w:pos="360"/>
        </w:tabs>
        <w:autoSpaceDE w:val="0"/>
        <w:autoSpaceDN w:val="0"/>
        <w:adjustRightInd w:val="0"/>
        <w:ind w:left="360" w:hanging="360"/>
        <w:rPr>
          <w:rFonts w:ascii="Arial" w:hAnsi="Arial" w:cs="Arial"/>
          <w:sz w:val="20"/>
          <w:szCs w:val="20"/>
        </w:rPr>
      </w:pPr>
    </w:p>
    <w:p w14:paraId="32E16A94"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 xml:space="preserve">L'ouverture des soumissions aura lieu à </w:t>
      </w:r>
      <w:r w:rsidRPr="00A6211E">
        <w:rPr>
          <w:rFonts w:ascii="Arial" w:hAnsi="Arial"/>
          <w:sz w:val="20"/>
          <w:highlight w:val="yellow"/>
        </w:rPr>
        <w:t>&lt;adresse&gt;</w:t>
      </w:r>
      <w:r w:rsidRPr="00A6211E">
        <w:rPr>
          <w:rFonts w:ascii="Arial" w:hAnsi="Arial"/>
          <w:sz w:val="20"/>
        </w:rPr>
        <w:t xml:space="preserve"> à la date et heure prévues à l'article A.4. Les représentants des soumissionnaires qui sont présents signent un registre indiquant leur présence.</w:t>
      </w:r>
    </w:p>
    <w:p w14:paraId="32E16A95" w14:textId="77777777" w:rsidR="00E3071F" w:rsidRPr="00A6211E" w:rsidRDefault="00E3071F" w:rsidP="00E3071F">
      <w:pPr>
        <w:tabs>
          <w:tab w:val="num" w:pos="360"/>
        </w:tabs>
        <w:autoSpaceDE w:val="0"/>
        <w:autoSpaceDN w:val="0"/>
        <w:adjustRightInd w:val="0"/>
        <w:ind w:left="360" w:hanging="360"/>
        <w:rPr>
          <w:rFonts w:ascii="Arial" w:hAnsi="Arial" w:cs="Arial"/>
          <w:sz w:val="20"/>
          <w:szCs w:val="20"/>
        </w:rPr>
      </w:pPr>
    </w:p>
    <w:p w14:paraId="32E16A96" w14:textId="05249998"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Lors de l'ouverture des soumissions, seuls les noms des soumissionnaires, le montant total des offres et les éventuel</w:t>
      </w:r>
      <w:r w:rsidR="0030757C" w:rsidRPr="00A6211E">
        <w:rPr>
          <w:rFonts w:ascii="Arial" w:hAnsi="Arial"/>
          <w:sz w:val="20"/>
        </w:rPr>
        <w:t>le</w:t>
      </w:r>
      <w:r w:rsidRPr="00A6211E">
        <w:rPr>
          <w:rFonts w:ascii="Arial" w:hAnsi="Arial"/>
          <w:sz w:val="20"/>
        </w:rPr>
        <w:t xml:space="preserve">s remises accordées seront lus à haute voix et enregistrés. </w:t>
      </w:r>
    </w:p>
    <w:p w14:paraId="32E16A97" w14:textId="77777777" w:rsidR="00E3071F" w:rsidRPr="00A6211E" w:rsidRDefault="00E3071F" w:rsidP="00E3071F">
      <w:pPr>
        <w:autoSpaceDE w:val="0"/>
        <w:autoSpaceDN w:val="0"/>
        <w:adjustRightInd w:val="0"/>
        <w:rPr>
          <w:rFonts w:ascii="Arial" w:hAnsi="Arial" w:cs="Arial"/>
          <w:sz w:val="20"/>
          <w:szCs w:val="20"/>
        </w:rPr>
      </w:pPr>
    </w:p>
    <w:p w14:paraId="32E16A98" w14:textId="255C7E73" w:rsidR="00D660F1" w:rsidRPr="00A6211E" w:rsidRDefault="00D660F1"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Évaluation des soumissions</w:t>
      </w:r>
      <w:r w:rsidR="0030757C" w:rsidRPr="00A6211E">
        <w:rPr>
          <w:rFonts w:ascii="Arial" w:hAnsi="Arial"/>
          <w:b/>
          <w:sz w:val="20"/>
        </w:rPr>
        <w:t xml:space="preserve"> </w:t>
      </w:r>
    </w:p>
    <w:p w14:paraId="32E16A99"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 xml:space="preserve">Avant l'évaluation détaillée des soumissions, le Comité d'évaluation, (établi par le pouvoir adjudicateur aux fins de la présente procédure d'appel d'offres), doit vérifier si les offres répondent aux critères d'admissibilité, ont été correctement signées, sont pour l'essentiel conformes aux documents de l'appel d'offres, contiennent des erreurs matérielles dans le calcul et sont par ailleurs généralement dans l'ordre. </w:t>
      </w:r>
    </w:p>
    <w:p w14:paraId="32E16A9A" w14:textId="77777777" w:rsidR="00E3071F" w:rsidRPr="00A6211E" w:rsidRDefault="00E3071F" w:rsidP="00E3071F">
      <w:pPr>
        <w:tabs>
          <w:tab w:val="num" w:pos="360"/>
        </w:tabs>
        <w:autoSpaceDE w:val="0"/>
        <w:autoSpaceDN w:val="0"/>
        <w:adjustRightInd w:val="0"/>
        <w:ind w:left="360" w:hanging="360"/>
        <w:rPr>
          <w:rFonts w:ascii="Arial" w:hAnsi="Arial" w:cs="Arial"/>
          <w:sz w:val="20"/>
          <w:szCs w:val="20"/>
        </w:rPr>
      </w:pPr>
    </w:p>
    <w:p w14:paraId="32E16A9B"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Si une offre n'est pas substantiellement conforme, c'est-à-dire si elle contient des déviations matérielles ou des réserves par rapport au mandat et/ou aux conditions figurant dans le dossier d'appel d'offres, elle ne doit plus être prise en compte.</w:t>
      </w:r>
    </w:p>
    <w:p w14:paraId="32E16A9C" w14:textId="77777777" w:rsidR="00E3071F" w:rsidRPr="00A6211E" w:rsidRDefault="00E3071F" w:rsidP="00E3071F">
      <w:pPr>
        <w:autoSpaceDE w:val="0"/>
        <w:autoSpaceDN w:val="0"/>
        <w:adjustRightInd w:val="0"/>
        <w:rPr>
          <w:rFonts w:ascii="Arial" w:hAnsi="Arial" w:cs="Arial"/>
          <w:sz w:val="20"/>
          <w:szCs w:val="20"/>
        </w:rPr>
      </w:pPr>
    </w:p>
    <w:p w14:paraId="32E16A9D"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Après analyse des offres substantiellement conformes, le Comité d'approvisionnement examinera la conformité technique de chaque offre, en la classant comme techniquement conforme ou non conforme. Les écarts par rapport au mandat peuvent être considérés si cela s'avère être dans le meilleur intérêt du pouvoir adjudicateur.</w:t>
      </w:r>
    </w:p>
    <w:p w14:paraId="32E16A9E" w14:textId="77777777" w:rsidR="00E3071F" w:rsidRPr="00A6211E" w:rsidRDefault="00E3071F" w:rsidP="00E3071F">
      <w:pPr>
        <w:tabs>
          <w:tab w:val="num" w:pos="360"/>
        </w:tabs>
        <w:autoSpaceDE w:val="0"/>
        <w:autoSpaceDN w:val="0"/>
        <w:adjustRightInd w:val="0"/>
        <w:ind w:left="360" w:hanging="360"/>
        <w:rPr>
          <w:rFonts w:ascii="Arial" w:hAnsi="Arial" w:cs="Arial"/>
          <w:sz w:val="20"/>
          <w:szCs w:val="20"/>
        </w:rPr>
      </w:pPr>
    </w:p>
    <w:p w14:paraId="32E16A9F" w14:textId="7777777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Les offres jugées substantiellement et techniquement conformes seront vérifiées par le comité d'évaluation quant à d'éventuelles erreurs arithmétiques. S'il existe une divergence entre les montants en chiffres et en toutes lettres, le montant en toutes lettres prévaut. Si un soumissionnaire refuse d'accepter la correction, son offre sera rejetée.</w:t>
      </w:r>
    </w:p>
    <w:p w14:paraId="32E16AA0" w14:textId="77777777" w:rsidR="00D660F1" w:rsidRPr="00A6211E" w:rsidRDefault="00D660F1" w:rsidP="00E3071F">
      <w:pPr>
        <w:autoSpaceDE w:val="0"/>
        <w:autoSpaceDN w:val="0"/>
        <w:adjustRightInd w:val="0"/>
        <w:rPr>
          <w:rFonts w:ascii="Arial" w:hAnsi="Arial" w:cs="Arial"/>
          <w:sz w:val="20"/>
          <w:szCs w:val="20"/>
        </w:rPr>
      </w:pPr>
    </w:p>
    <w:p w14:paraId="32E16AA1" w14:textId="77777777" w:rsidR="00D660F1" w:rsidRPr="00A6211E" w:rsidRDefault="00D660F1" w:rsidP="00E3071F">
      <w:pPr>
        <w:autoSpaceDE w:val="0"/>
        <w:autoSpaceDN w:val="0"/>
        <w:adjustRightInd w:val="0"/>
        <w:rPr>
          <w:rFonts w:ascii="Arial" w:hAnsi="Arial" w:cs="Arial"/>
          <w:b/>
          <w:sz w:val="20"/>
          <w:szCs w:val="20"/>
        </w:rPr>
      </w:pPr>
      <w:r w:rsidRPr="00A6211E">
        <w:rPr>
          <w:rFonts w:ascii="Arial" w:hAnsi="Arial"/>
          <w:b/>
          <w:sz w:val="20"/>
        </w:rPr>
        <w:t>Méthode d'évaluation</w:t>
      </w:r>
    </w:p>
    <w:p w14:paraId="32E16AA2" w14:textId="2FEBD3E6" w:rsidR="00D660F1" w:rsidRPr="00A6211E" w:rsidRDefault="00D660F1" w:rsidP="00D660F1">
      <w:pPr>
        <w:pStyle w:val="BodyText"/>
      </w:pPr>
      <w:r w:rsidRPr="00A6211E">
        <w:t>La méthode d'évaluation sera la sélection basée sur la qualité et le coût. Une procédure en deux étapes est utilisée pour évaluer les offres</w:t>
      </w:r>
      <w:r w:rsidR="0030757C" w:rsidRPr="00A6211E">
        <w:t> :</w:t>
      </w:r>
      <w:r w:rsidRPr="00A6211E">
        <w:t xml:space="preserve"> une évaluation technique et une évaluation financière. </w:t>
      </w:r>
    </w:p>
    <w:p w14:paraId="32E16AA3" w14:textId="77777777" w:rsidR="00D660F1" w:rsidRPr="00A6211E" w:rsidRDefault="00D660F1" w:rsidP="00D660F1">
      <w:pPr>
        <w:pStyle w:val="BodyText"/>
      </w:pPr>
    </w:p>
    <w:p w14:paraId="32E16AA4" w14:textId="095FD60F" w:rsidR="00D660F1" w:rsidRPr="00A6211E" w:rsidRDefault="00156C29" w:rsidP="00D660F1">
      <w:pPr>
        <w:tabs>
          <w:tab w:val="right" w:pos="1440"/>
          <w:tab w:val="left" w:pos="2160"/>
          <w:tab w:val="right" w:pos="3600"/>
        </w:tabs>
        <w:rPr>
          <w:rFonts w:ascii="Arial" w:hAnsi="Arial" w:cs="Arial"/>
          <w:sz w:val="20"/>
          <w:szCs w:val="20"/>
        </w:rPr>
      </w:pPr>
      <w:r w:rsidRPr="00A6211E">
        <w:rPr>
          <w:rFonts w:ascii="Arial" w:hAnsi="Arial"/>
          <w:sz w:val="20"/>
        </w:rPr>
        <w:t>Les offres sont classées en fonction de leurs scores technique (</w:t>
      </w:r>
      <w:r w:rsidRPr="00A6211E">
        <w:rPr>
          <w:rFonts w:ascii="Arial" w:hAnsi="Arial"/>
          <w:i/>
          <w:sz w:val="20"/>
        </w:rPr>
        <w:t>St</w:t>
      </w:r>
      <w:r w:rsidRPr="00A6211E">
        <w:rPr>
          <w:rFonts w:ascii="Arial" w:hAnsi="Arial"/>
          <w:sz w:val="20"/>
        </w:rPr>
        <w:t>) et financier (</w:t>
      </w:r>
      <w:r w:rsidRPr="00A6211E">
        <w:rPr>
          <w:rFonts w:ascii="Arial" w:hAnsi="Arial"/>
          <w:i/>
          <w:sz w:val="20"/>
        </w:rPr>
        <w:t>Sf</w:t>
      </w:r>
      <w:r w:rsidRPr="00A6211E">
        <w:rPr>
          <w:rFonts w:ascii="Arial" w:hAnsi="Arial"/>
          <w:sz w:val="20"/>
        </w:rPr>
        <w:t xml:space="preserve">) combinés en utilisant la pondération de </w:t>
      </w:r>
      <w:r w:rsidRPr="00A6211E">
        <w:rPr>
          <w:rFonts w:ascii="Arial" w:hAnsi="Arial"/>
          <w:sz w:val="20"/>
          <w:highlight w:val="yellow"/>
        </w:rPr>
        <w:t>&lt;75</w:t>
      </w:r>
      <w:r w:rsidR="0030757C" w:rsidRPr="00A6211E">
        <w:rPr>
          <w:rFonts w:ascii="Arial" w:hAnsi="Arial"/>
          <w:sz w:val="20"/>
          <w:highlight w:val="yellow"/>
        </w:rPr>
        <w:t> %</w:t>
      </w:r>
      <w:r w:rsidRPr="00A6211E">
        <w:rPr>
          <w:rFonts w:ascii="Arial" w:hAnsi="Arial"/>
          <w:sz w:val="20"/>
          <w:highlight w:val="yellow"/>
        </w:rPr>
        <w:t>&gt;</w:t>
      </w:r>
      <w:r w:rsidRPr="00A6211E">
        <w:rPr>
          <w:rFonts w:ascii="Arial" w:hAnsi="Arial"/>
          <w:sz w:val="20"/>
        </w:rPr>
        <w:t xml:space="preserve"> pour la proposition technique et de </w:t>
      </w:r>
      <w:r w:rsidRPr="00A6211E">
        <w:rPr>
          <w:rFonts w:ascii="Arial" w:hAnsi="Arial"/>
          <w:sz w:val="20"/>
          <w:highlight w:val="yellow"/>
        </w:rPr>
        <w:t>&lt;25</w:t>
      </w:r>
      <w:r w:rsidR="0030757C" w:rsidRPr="00A6211E">
        <w:rPr>
          <w:rFonts w:ascii="Arial" w:hAnsi="Arial"/>
          <w:sz w:val="20"/>
          <w:highlight w:val="yellow"/>
        </w:rPr>
        <w:t> %</w:t>
      </w:r>
      <w:r w:rsidRPr="00A6211E">
        <w:rPr>
          <w:rFonts w:ascii="Arial" w:hAnsi="Arial"/>
          <w:sz w:val="20"/>
          <w:highlight w:val="yellow"/>
        </w:rPr>
        <w:t>&gt;</w:t>
      </w:r>
      <w:r w:rsidRPr="00A6211E">
        <w:rPr>
          <w:rFonts w:ascii="Arial" w:hAnsi="Arial"/>
          <w:sz w:val="20"/>
        </w:rPr>
        <w:t xml:space="preserve"> pour le prix proposé. Ainsi, le score global de chaque offre doit être</w:t>
      </w:r>
      <w:r w:rsidR="0030757C" w:rsidRPr="00A6211E">
        <w:rPr>
          <w:rFonts w:ascii="Arial" w:hAnsi="Arial"/>
          <w:sz w:val="20"/>
        </w:rPr>
        <w:t> :</w:t>
      </w:r>
      <w:r w:rsidRPr="00A6211E">
        <w:rPr>
          <w:rFonts w:ascii="Arial" w:hAnsi="Arial"/>
          <w:sz w:val="20"/>
        </w:rPr>
        <w:t xml:space="preserve"> St X </w:t>
      </w:r>
      <w:r w:rsidRPr="00A6211E">
        <w:rPr>
          <w:rFonts w:ascii="Arial" w:hAnsi="Arial"/>
          <w:sz w:val="20"/>
          <w:highlight w:val="yellow"/>
        </w:rPr>
        <w:t>&lt;75&gt;</w:t>
      </w:r>
      <w:r w:rsidR="0030757C" w:rsidRPr="00A6211E">
        <w:rPr>
          <w:rFonts w:ascii="Arial" w:hAnsi="Arial"/>
          <w:sz w:val="20"/>
        </w:rPr>
        <w:t> %</w:t>
      </w:r>
      <w:r w:rsidRPr="00A6211E">
        <w:rPr>
          <w:rFonts w:ascii="Arial" w:hAnsi="Arial"/>
          <w:sz w:val="20"/>
        </w:rPr>
        <w:t xml:space="preserve"> + Sf X </w:t>
      </w:r>
      <w:r w:rsidRPr="00A6211E">
        <w:rPr>
          <w:rFonts w:ascii="Arial" w:hAnsi="Arial"/>
          <w:sz w:val="20"/>
          <w:highlight w:val="yellow"/>
        </w:rPr>
        <w:t>&lt;25&gt;</w:t>
      </w:r>
      <w:r w:rsidR="0030757C" w:rsidRPr="00A6211E">
        <w:rPr>
          <w:rFonts w:ascii="Arial" w:hAnsi="Arial"/>
          <w:sz w:val="20"/>
        </w:rPr>
        <w:t> %</w:t>
      </w:r>
      <w:r w:rsidRPr="00A6211E">
        <w:rPr>
          <w:rFonts w:ascii="Arial" w:hAnsi="Arial"/>
          <w:sz w:val="20"/>
        </w:rPr>
        <w:t>.</w:t>
      </w:r>
    </w:p>
    <w:p w14:paraId="32E16AA5" w14:textId="77777777" w:rsidR="00D660F1" w:rsidRPr="00A6211E" w:rsidRDefault="00D660F1" w:rsidP="00D660F1">
      <w:pPr>
        <w:tabs>
          <w:tab w:val="right" w:pos="1440"/>
          <w:tab w:val="left" w:pos="2160"/>
          <w:tab w:val="right" w:pos="3600"/>
        </w:tabs>
        <w:rPr>
          <w:rFonts w:ascii="Arial" w:hAnsi="Arial" w:cs="Arial"/>
          <w:sz w:val="20"/>
          <w:szCs w:val="20"/>
        </w:rPr>
      </w:pPr>
    </w:p>
    <w:p w14:paraId="32E16AA6" w14:textId="77777777" w:rsidR="00D660F1" w:rsidRPr="00A6211E" w:rsidRDefault="00D660F1" w:rsidP="00D660F1">
      <w:pPr>
        <w:pStyle w:val="BodyText"/>
        <w:contextualSpacing/>
        <w:rPr>
          <w:b/>
        </w:rPr>
      </w:pPr>
      <w:r w:rsidRPr="00A6211E">
        <w:rPr>
          <w:b/>
        </w:rPr>
        <w:t>Évaluation technique</w:t>
      </w:r>
    </w:p>
    <w:p w14:paraId="32E16AA7" w14:textId="594EF302" w:rsidR="00D660F1" w:rsidRPr="00A6211E" w:rsidRDefault="00D660F1" w:rsidP="00D660F1">
      <w:pPr>
        <w:pStyle w:val="BodyText"/>
        <w:spacing w:before="120"/>
        <w:contextualSpacing/>
      </w:pPr>
      <w:r w:rsidRPr="00A6211E">
        <w:t>Pour l'évaluation des propositions techniques, le pouvoir adjudicateur doit tenir compte des critères suivants avec les pondérations indiquées</w:t>
      </w:r>
      <w:r w:rsidR="0030757C" w:rsidRPr="00A6211E">
        <w:t> :</w:t>
      </w:r>
    </w:p>
    <w:p w14:paraId="32E16AA8" w14:textId="1BBCB9A3" w:rsidR="00D660F1" w:rsidRPr="00A6211E" w:rsidRDefault="00D660F1" w:rsidP="00D660F1">
      <w:pPr>
        <w:pStyle w:val="Heading4"/>
        <w:rPr>
          <w:rFonts w:ascii="Arial" w:hAnsi="Arial" w:cs="Arial"/>
          <w:snapToGrid w:val="0"/>
          <w:sz w:val="20"/>
          <w:szCs w:val="20"/>
        </w:rPr>
      </w:pPr>
      <w:r w:rsidRPr="00A6211E">
        <w:rPr>
          <w:rFonts w:ascii="Arial" w:hAnsi="Arial"/>
          <w:sz w:val="20"/>
          <w:highlight w:val="red"/>
        </w:rPr>
        <w:t>(Note</w:t>
      </w:r>
      <w:r w:rsidR="0030757C" w:rsidRPr="00A6211E">
        <w:rPr>
          <w:rFonts w:ascii="Arial" w:hAnsi="Arial"/>
          <w:sz w:val="20"/>
          <w:highlight w:val="red"/>
        </w:rPr>
        <w:t> :</w:t>
      </w:r>
      <w:r w:rsidRPr="00A6211E">
        <w:rPr>
          <w:rFonts w:ascii="Arial" w:hAnsi="Arial"/>
          <w:sz w:val="20"/>
          <w:highlight w:val="red"/>
        </w:rPr>
        <w:t xml:space="preserve"> modifiez ou supprimez les critères ci-dessous et les pondérations de façon à ce qu'elles répondent aux exigences du contrat spécifique. Assurez-vous que le total de points est égal à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660F1" w:rsidRPr="00A6211E" w14:paraId="32E16AAC" w14:textId="77777777" w:rsidTr="00D660F1">
        <w:trPr>
          <w:cantSplit/>
          <w:jc w:val="center"/>
        </w:trPr>
        <w:tc>
          <w:tcPr>
            <w:tcW w:w="4981" w:type="dxa"/>
            <w:gridSpan w:val="2"/>
            <w:vMerge w:val="restart"/>
          </w:tcPr>
          <w:p w14:paraId="32E16AA9"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Évaluation technique</w:t>
            </w:r>
          </w:p>
        </w:tc>
        <w:tc>
          <w:tcPr>
            <w:tcW w:w="1260" w:type="dxa"/>
            <w:vMerge w:val="restart"/>
          </w:tcPr>
          <w:p w14:paraId="32E16AAA"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 xml:space="preserve">Points maximum </w:t>
            </w:r>
          </w:p>
        </w:tc>
        <w:tc>
          <w:tcPr>
            <w:tcW w:w="3240" w:type="dxa"/>
            <w:gridSpan w:val="5"/>
          </w:tcPr>
          <w:p w14:paraId="32E16AAB"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Candidat</w:t>
            </w:r>
          </w:p>
        </w:tc>
      </w:tr>
      <w:tr w:rsidR="00D660F1" w:rsidRPr="00A6211E" w14:paraId="32E16AB4" w14:textId="77777777" w:rsidTr="00D660F1">
        <w:trPr>
          <w:cantSplit/>
          <w:jc w:val="center"/>
        </w:trPr>
        <w:tc>
          <w:tcPr>
            <w:tcW w:w="4981" w:type="dxa"/>
            <w:gridSpan w:val="2"/>
            <w:vMerge/>
            <w:tcBorders>
              <w:bottom w:val="nil"/>
            </w:tcBorders>
          </w:tcPr>
          <w:p w14:paraId="32E16AAD" w14:textId="77777777" w:rsidR="00D660F1" w:rsidRPr="00A6211E" w:rsidRDefault="00D660F1" w:rsidP="00D660F1">
            <w:pPr>
              <w:rPr>
                <w:rFonts w:ascii="Arial" w:hAnsi="Arial" w:cs="Arial"/>
                <w:snapToGrid w:val="0"/>
                <w:sz w:val="20"/>
                <w:szCs w:val="20"/>
              </w:rPr>
            </w:pPr>
          </w:p>
        </w:tc>
        <w:tc>
          <w:tcPr>
            <w:tcW w:w="1260" w:type="dxa"/>
            <w:vMerge/>
            <w:tcBorders>
              <w:bottom w:val="nil"/>
            </w:tcBorders>
          </w:tcPr>
          <w:p w14:paraId="32E16AAE" w14:textId="77777777" w:rsidR="00D660F1" w:rsidRPr="00A6211E" w:rsidRDefault="00D660F1" w:rsidP="00D660F1">
            <w:pPr>
              <w:jc w:val="center"/>
              <w:rPr>
                <w:rFonts w:ascii="Arial" w:hAnsi="Arial" w:cs="Arial"/>
                <w:snapToGrid w:val="0"/>
                <w:sz w:val="20"/>
                <w:szCs w:val="20"/>
              </w:rPr>
            </w:pPr>
          </w:p>
        </w:tc>
        <w:tc>
          <w:tcPr>
            <w:tcW w:w="630" w:type="dxa"/>
            <w:tcBorders>
              <w:bottom w:val="nil"/>
            </w:tcBorders>
          </w:tcPr>
          <w:p w14:paraId="32E16AAF"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A</w:t>
            </w:r>
          </w:p>
        </w:tc>
        <w:tc>
          <w:tcPr>
            <w:tcW w:w="630" w:type="dxa"/>
            <w:tcBorders>
              <w:bottom w:val="nil"/>
            </w:tcBorders>
          </w:tcPr>
          <w:p w14:paraId="32E16AB0"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B</w:t>
            </w:r>
          </w:p>
        </w:tc>
        <w:tc>
          <w:tcPr>
            <w:tcW w:w="720" w:type="dxa"/>
            <w:tcBorders>
              <w:bottom w:val="nil"/>
            </w:tcBorders>
          </w:tcPr>
          <w:p w14:paraId="32E16AB1"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C</w:t>
            </w:r>
          </w:p>
        </w:tc>
        <w:tc>
          <w:tcPr>
            <w:tcW w:w="630" w:type="dxa"/>
            <w:tcBorders>
              <w:bottom w:val="nil"/>
            </w:tcBorders>
          </w:tcPr>
          <w:p w14:paraId="32E16AB2"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D</w:t>
            </w:r>
          </w:p>
        </w:tc>
        <w:tc>
          <w:tcPr>
            <w:tcW w:w="630" w:type="dxa"/>
            <w:tcBorders>
              <w:bottom w:val="nil"/>
            </w:tcBorders>
          </w:tcPr>
          <w:p w14:paraId="32E16AB3" w14:textId="77777777" w:rsidR="00D660F1" w:rsidRPr="00A6211E" w:rsidRDefault="00D660F1" w:rsidP="00D660F1">
            <w:pPr>
              <w:jc w:val="center"/>
              <w:rPr>
                <w:rFonts w:ascii="Arial" w:hAnsi="Arial" w:cs="Arial"/>
                <w:snapToGrid w:val="0"/>
                <w:sz w:val="20"/>
                <w:szCs w:val="20"/>
              </w:rPr>
            </w:pPr>
            <w:r w:rsidRPr="00A6211E">
              <w:rPr>
                <w:rFonts w:ascii="Arial" w:hAnsi="Arial"/>
                <w:snapToGrid w:val="0"/>
                <w:sz w:val="20"/>
              </w:rPr>
              <w:t>E</w:t>
            </w:r>
          </w:p>
        </w:tc>
      </w:tr>
      <w:tr w:rsidR="00D660F1" w:rsidRPr="00A6211E" w14:paraId="32E16AB8" w14:textId="77777777" w:rsidTr="00D660F1">
        <w:trPr>
          <w:cantSplit/>
          <w:jc w:val="center"/>
        </w:trPr>
        <w:tc>
          <w:tcPr>
            <w:tcW w:w="9481" w:type="dxa"/>
            <w:gridSpan w:val="8"/>
            <w:shd w:val="pct15" w:color="auto" w:fill="FFFFFF"/>
          </w:tcPr>
          <w:p w14:paraId="32E16AB5" w14:textId="77777777" w:rsidR="00D660F1" w:rsidRPr="00A6211E" w:rsidRDefault="00D660F1" w:rsidP="00D660F1">
            <w:pPr>
              <w:rPr>
                <w:rFonts w:ascii="Arial" w:hAnsi="Arial" w:cs="Arial"/>
                <w:snapToGrid w:val="0"/>
                <w:sz w:val="20"/>
                <w:szCs w:val="20"/>
              </w:rPr>
            </w:pPr>
          </w:p>
          <w:p w14:paraId="32E16AB6" w14:textId="77777777" w:rsidR="00D660F1" w:rsidRPr="00A6211E" w:rsidRDefault="00D660F1" w:rsidP="00D660F1">
            <w:pPr>
              <w:rPr>
                <w:rFonts w:ascii="Arial" w:hAnsi="Arial" w:cs="Arial"/>
                <w:b/>
                <w:snapToGrid w:val="0"/>
                <w:sz w:val="20"/>
                <w:szCs w:val="20"/>
              </w:rPr>
            </w:pPr>
            <w:r w:rsidRPr="00A6211E">
              <w:rPr>
                <w:rFonts w:ascii="Arial" w:hAnsi="Arial"/>
                <w:b/>
                <w:snapToGrid w:val="0"/>
                <w:sz w:val="20"/>
              </w:rPr>
              <w:t>Expertise du candidat qui soumet la proposition</w:t>
            </w:r>
          </w:p>
          <w:p w14:paraId="32E16AB7" w14:textId="77777777" w:rsidR="00D660F1" w:rsidRPr="00A6211E" w:rsidRDefault="00D660F1" w:rsidP="00D660F1">
            <w:pPr>
              <w:rPr>
                <w:rFonts w:ascii="Arial" w:hAnsi="Arial" w:cs="Arial"/>
                <w:snapToGrid w:val="0"/>
                <w:sz w:val="20"/>
                <w:szCs w:val="20"/>
              </w:rPr>
            </w:pPr>
          </w:p>
        </w:tc>
      </w:tr>
      <w:tr w:rsidR="0085471F" w:rsidRPr="00A6211E" w14:paraId="32E16AC1" w14:textId="77777777" w:rsidTr="00D660F1">
        <w:trPr>
          <w:jc w:val="center"/>
        </w:trPr>
        <w:tc>
          <w:tcPr>
            <w:tcW w:w="679" w:type="dxa"/>
          </w:tcPr>
          <w:p w14:paraId="32E16AB9" w14:textId="77777777" w:rsidR="0085471F" w:rsidRPr="00A6211E" w:rsidRDefault="0085471F" w:rsidP="00D660F1">
            <w:pPr>
              <w:rPr>
                <w:rFonts w:ascii="Arial" w:hAnsi="Arial" w:cs="Arial"/>
                <w:snapToGrid w:val="0"/>
                <w:sz w:val="20"/>
                <w:szCs w:val="20"/>
              </w:rPr>
            </w:pPr>
            <w:r w:rsidRPr="00A6211E">
              <w:rPr>
                <w:rFonts w:ascii="Arial" w:hAnsi="Arial"/>
                <w:snapToGrid w:val="0"/>
                <w:sz w:val="20"/>
              </w:rPr>
              <w:lastRenderedPageBreak/>
              <w:t>1</w:t>
            </w:r>
          </w:p>
        </w:tc>
        <w:tc>
          <w:tcPr>
            <w:tcW w:w="4302" w:type="dxa"/>
          </w:tcPr>
          <w:p w14:paraId="32E16ABA" w14:textId="77777777" w:rsidR="0085471F" w:rsidRPr="00A6211E" w:rsidRDefault="0085471F" w:rsidP="00D660F1">
            <w:pPr>
              <w:rPr>
                <w:rFonts w:ascii="Arial" w:hAnsi="Arial" w:cs="Arial"/>
                <w:snapToGrid w:val="0"/>
                <w:sz w:val="20"/>
                <w:szCs w:val="20"/>
                <w:highlight w:val="cyan"/>
              </w:rPr>
            </w:pPr>
            <w:r w:rsidRPr="00A6211E">
              <w:rPr>
                <w:rFonts w:ascii="Arial" w:hAnsi="Arial"/>
                <w:snapToGrid w:val="0"/>
                <w:sz w:val="20"/>
                <w:highlight w:val="cyan"/>
              </w:rPr>
              <w:t>(Capacité économique et financière du soumissionnaire)</w:t>
            </w:r>
          </w:p>
        </w:tc>
        <w:tc>
          <w:tcPr>
            <w:tcW w:w="1260" w:type="dxa"/>
          </w:tcPr>
          <w:p w14:paraId="32E16ABB" w14:textId="77777777" w:rsidR="0085471F" w:rsidRPr="00A6211E" w:rsidRDefault="0085471F"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ABC" w14:textId="77777777" w:rsidR="0085471F" w:rsidRPr="00A6211E" w:rsidRDefault="0085471F" w:rsidP="00D660F1">
            <w:pPr>
              <w:jc w:val="center"/>
              <w:rPr>
                <w:rFonts w:ascii="Arial" w:hAnsi="Arial" w:cs="Arial"/>
                <w:snapToGrid w:val="0"/>
                <w:sz w:val="20"/>
                <w:szCs w:val="20"/>
              </w:rPr>
            </w:pPr>
          </w:p>
        </w:tc>
        <w:tc>
          <w:tcPr>
            <w:tcW w:w="630" w:type="dxa"/>
          </w:tcPr>
          <w:p w14:paraId="32E16ABD" w14:textId="77777777" w:rsidR="0085471F" w:rsidRPr="00A6211E" w:rsidRDefault="0085471F" w:rsidP="00D660F1">
            <w:pPr>
              <w:jc w:val="center"/>
              <w:rPr>
                <w:rFonts w:ascii="Arial" w:hAnsi="Arial" w:cs="Arial"/>
                <w:snapToGrid w:val="0"/>
                <w:sz w:val="20"/>
                <w:szCs w:val="20"/>
              </w:rPr>
            </w:pPr>
          </w:p>
        </w:tc>
        <w:tc>
          <w:tcPr>
            <w:tcW w:w="720" w:type="dxa"/>
          </w:tcPr>
          <w:p w14:paraId="32E16ABE" w14:textId="77777777" w:rsidR="0085471F" w:rsidRPr="00A6211E" w:rsidRDefault="0085471F" w:rsidP="00D660F1">
            <w:pPr>
              <w:jc w:val="center"/>
              <w:rPr>
                <w:rFonts w:ascii="Arial" w:hAnsi="Arial" w:cs="Arial"/>
                <w:snapToGrid w:val="0"/>
                <w:sz w:val="20"/>
                <w:szCs w:val="20"/>
              </w:rPr>
            </w:pPr>
          </w:p>
        </w:tc>
        <w:tc>
          <w:tcPr>
            <w:tcW w:w="630" w:type="dxa"/>
          </w:tcPr>
          <w:p w14:paraId="32E16ABF" w14:textId="77777777" w:rsidR="0085471F" w:rsidRPr="00A6211E" w:rsidRDefault="0085471F" w:rsidP="00D660F1">
            <w:pPr>
              <w:jc w:val="center"/>
              <w:rPr>
                <w:rFonts w:ascii="Arial" w:hAnsi="Arial" w:cs="Arial"/>
                <w:snapToGrid w:val="0"/>
                <w:sz w:val="20"/>
                <w:szCs w:val="20"/>
              </w:rPr>
            </w:pPr>
          </w:p>
        </w:tc>
        <w:tc>
          <w:tcPr>
            <w:tcW w:w="630" w:type="dxa"/>
          </w:tcPr>
          <w:p w14:paraId="32E16AC0" w14:textId="77777777" w:rsidR="0085471F" w:rsidRPr="00A6211E" w:rsidRDefault="0085471F" w:rsidP="00D660F1">
            <w:pPr>
              <w:jc w:val="center"/>
              <w:rPr>
                <w:rFonts w:ascii="Arial" w:hAnsi="Arial" w:cs="Arial"/>
                <w:snapToGrid w:val="0"/>
                <w:sz w:val="20"/>
                <w:szCs w:val="20"/>
              </w:rPr>
            </w:pPr>
          </w:p>
        </w:tc>
      </w:tr>
      <w:tr w:rsidR="0085471F" w:rsidRPr="00A6211E" w14:paraId="32E16ACA" w14:textId="77777777" w:rsidTr="00D660F1">
        <w:trPr>
          <w:jc w:val="center"/>
        </w:trPr>
        <w:tc>
          <w:tcPr>
            <w:tcW w:w="679" w:type="dxa"/>
          </w:tcPr>
          <w:p w14:paraId="32E16AC2" w14:textId="77777777" w:rsidR="0085471F" w:rsidRPr="00A6211E" w:rsidRDefault="0085471F" w:rsidP="00D660F1">
            <w:pPr>
              <w:rPr>
                <w:rFonts w:ascii="Arial" w:hAnsi="Arial" w:cs="Arial"/>
                <w:snapToGrid w:val="0"/>
                <w:sz w:val="20"/>
                <w:szCs w:val="20"/>
              </w:rPr>
            </w:pPr>
            <w:r w:rsidRPr="00A6211E">
              <w:rPr>
                <w:rFonts w:ascii="Arial" w:hAnsi="Arial"/>
                <w:snapToGrid w:val="0"/>
                <w:sz w:val="20"/>
              </w:rPr>
              <w:t>2</w:t>
            </w:r>
          </w:p>
        </w:tc>
        <w:tc>
          <w:tcPr>
            <w:tcW w:w="4302" w:type="dxa"/>
          </w:tcPr>
          <w:p w14:paraId="32E16AC3" w14:textId="77777777" w:rsidR="0085471F" w:rsidRPr="00A6211E" w:rsidRDefault="0085471F" w:rsidP="00D660F1">
            <w:pPr>
              <w:rPr>
                <w:rFonts w:ascii="Arial" w:hAnsi="Arial" w:cs="Arial"/>
                <w:snapToGrid w:val="0"/>
                <w:sz w:val="20"/>
                <w:szCs w:val="20"/>
                <w:highlight w:val="cyan"/>
              </w:rPr>
            </w:pPr>
            <w:r w:rsidRPr="00A6211E">
              <w:rPr>
                <w:rFonts w:ascii="Arial" w:hAnsi="Arial"/>
                <w:snapToGrid w:val="0"/>
                <w:sz w:val="20"/>
                <w:highlight w:val="cyan"/>
              </w:rPr>
              <w:t>(Capacité technique du soumissionnaire)</w:t>
            </w:r>
          </w:p>
        </w:tc>
        <w:tc>
          <w:tcPr>
            <w:tcW w:w="1260" w:type="dxa"/>
          </w:tcPr>
          <w:p w14:paraId="32E16AC4" w14:textId="77777777" w:rsidR="0085471F" w:rsidRPr="00A6211E" w:rsidRDefault="0085471F"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AC5" w14:textId="77777777" w:rsidR="0085471F" w:rsidRPr="00A6211E" w:rsidRDefault="0085471F" w:rsidP="00D660F1">
            <w:pPr>
              <w:jc w:val="center"/>
              <w:rPr>
                <w:rFonts w:ascii="Arial" w:hAnsi="Arial" w:cs="Arial"/>
                <w:snapToGrid w:val="0"/>
                <w:sz w:val="20"/>
                <w:szCs w:val="20"/>
              </w:rPr>
            </w:pPr>
          </w:p>
        </w:tc>
        <w:tc>
          <w:tcPr>
            <w:tcW w:w="630" w:type="dxa"/>
          </w:tcPr>
          <w:p w14:paraId="32E16AC6" w14:textId="77777777" w:rsidR="0085471F" w:rsidRPr="00A6211E" w:rsidRDefault="0085471F" w:rsidP="00D660F1">
            <w:pPr>
              <w:jc w:val="center"/>
              <w:rPr>
                <w:rFonts w:ascii="Arial" w:hAnsi="Arial" w:cs="Arial"/>
                <w:snapToGrid w:val="0"/>
                <w:sz w:val="20"/>
                <w:szCs w:val="20"/>
              </w:rPr>
            </w:pPr>
          </w:p>
        </w:tc>
        <w:tc>
          <w:tcPr>
            <w:tcW w:w="720" w:type="dxa"/>
          </w:tcPr>
          <w:p w14:paraId="32E16AC7" w14:textId="77777777" w:rsidR="0085471F" w:rsidRPr="00A6211E" w:rsidRDefault="0085471F" w:rsidP="00D660F1">
            <w:pPr>
              <w:jc w:val="center"/>
              <w:rPr>
                <w:rFonts w:ascii="Arial" w:hAnsi="Arial" w:cs="Arial"/>
                <w:snapToGrid w:val="0"/>
                <w:sz w:val="20"/>
                <w:szCs w:val="20"/>
              </w:rPr>
            </w:pPr>
          </w:p>
        </w:tc>
        <w:tc>
          <w:tcPr>
            <w:tcW w:w="630" w:type="dxa"/>
          </w:tcPr>
          <w:p w14:paraId="32E16AC8" w14:textId="77777777" w:rsidR="0085471F" w:rsidRPr="00A6211E" w:rsidRDefault="0085471F" w:rsidP="00D660F1">
            <w:pPr>
              <w:jc w:val="center"/>
              <w:rPr>
                <w:rFonts w:ascii="Arial" w:hAnsi="Arial" w:cs="Arial"/>
                <w:snapToGrid w:val="0"/>
                <w:sz w:val="20"/>
                <w:szCs w:val="20"/>
              </w:rPr>
            </w:pPr>
          </w:p>
        </w:tc>
        <w:tc>
          <w:tcPr>
            <w:tcW w:w="630" w:type="dxa"/>
          </w:tcPr>
          <w:p w14:paraId="32E16AC9" w14:textId="77777777" w:rsidR="0085471F" w:rsidRPr="00A6211E" w:rsidRDefault="0085471F" w:rsidP="00D660F1">
            <w:pPr>
              <w:jc w:val="center"/>
              <w:rPr>
                <w:rFonts w:ascii="Arial" w:hAnsi="Arial" w:cs="Arial"/>
                <w:snapToGrid w:val="0"/>
                <w:sz w:val="20"/>
                <w:szCs w:val="20"/>
              </w:rPr>
            </w:pPr>
          </w:p>
        </w:tc>
      </w:tr>
      <w:tr w:rsidR="00D660F1" w:rsidRPr="00A6211E" w14:paraId="32E16AD3" w14:textId="77777777" w:rsidTr="00D660F1">
        <w:trPr>
          <w:jc w:val="center"/>
        </w:trPr>
        <w:tc>
          <w:tcPr>
            <w:tcW w:w="679" w:type="dxa"/>
          </w:tcPr>
          <w:p w14:paraId="32E16ACB"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3</w:t>
            </w:r>
          </w:p>
        </w:tc>
        <w:tc>
          <w:tcPr>
            <w:tcW w:w="4302" w:type="dxa"/>
          </w:tcPr>
          <w:p w14:paraId="32E16ACC" w14:textId="77777777" w:rsidR="00D660F1" w:rsidRPr="00A6211E" w:rsidRDefault="00D660F1" w:rsidP="00D660F1">
            <w:pPr>
              <w:rPr>
                <w:rFonts w:ascii="Arial" w:hAnsi="Arial" w:cs="Arial"/>
                <w:snapToGrid w:val="0"/>
                <w:sz w:val="20"/>
                <w:szCs w:val="20"/>
                <w:highlight w:val="lightGray"/>
              </w:rPr>
            </w:pPr>
            <w:r w:rsidRPr="00A6211E">
              <w:rPr>
                <w:rFonts w:ascii="Arial" w:hAnsi="Arial"/>
                <w:snapToGrid w:val="0"/>
                <w:sz w:val="20"/>
                <w:highlight w:val="cyan"/>
              </w:rPr>
              <w:t>(Mesure dans laquelle tout service serait sous-traité)</w:t>
            </w:r>
          </w:p>
        </w:tc>
        <w:tc>
          <w:tcPr>
            <w:tcW w:w="1260" w:type="dxa"/>
          </w:tcPr>
          <w:p w14:paraId="32E16ACD" w14:textId="77777777" w:rsidR="00D660F1" w:rsidRPr="00A6211E" w:rsidRDefault="00D660F1" w:rsidP="00D660F1">
            <w:pPr>
              <w:jc w:val="center"/>
              <w:rPr>
                <w:rFonts w:ascii="Arial" w:hAnsi="Arial" w:cs="Arial"/>
                <w:snapToGrid w:val="0"/>
                <w:sz w:val="20"/>
                <w:szCs w:val="20"/>
                <w:highlight w:val="lightGray"/>
              </w:rPr>
            </w:pPr>
            <w:r w:rsidRPr="00A6211E">
              <w:rPr>
                <w:rFonts w:ascii="Arial" w:hAnsi="Arial"/>
                <w:snapToGrid w:val="0"/>
                <w:sz w:val="20"/>
                <w:highlight w:val="yellow"/>
              </w:rPr>
              <w:t>&lt;insérez nº&gt;</w:t>
            </w:r>
          </w:p>
        </w:tc>
        <w:tc>
          <w:tcPr>
            <w:tcW w:w="630" w:type="dxa"/>
          </w:tcPr>
          <w:p w14:paraId="32E16ACE" w14:textId="77777777" w:rsidR="00D660F1" w:rsidRPr="00A6211E" w:rsidRDefault="00D660F1" w:rsidP="00D660F1">
            <w:pPr>
              <w:jc w:val="center"/>
              <w:rPr>
                <w:rFonts w:ascii="Arial" w:hAnsi="Arial" w:cs="Arial"/>
                <w:snapToGrid w:val="0"/>
                <w:sz w:val="20"/>
                <w:szCs w:val="20"/>
              </w:rPr>
            </w:pPr>
          </w:p>
        </w:tc>
        <w:tc>
          <w:tcPr>
            <w:tcW w:w="630" w:type="dxa"/>
          </w:tcPr>
          <w:p w14:paraId="32E16ACF" w14:textId="77777777" w:rsidR="00D660F1" w:rsidRPr="00A6211E" w:rsidRDefault="00D660F1" w:rsidP="00D660F1">
            <w:pPr>
              <w:jc w:val="center"/>
              <w:rPr>
                <w:rFonts w:ascii="Arial" w:hAnsi="Arial" w:cs="Arial"/>
                <w:snapToGrid w:val="0"/>
                <w:sz w:val="20"/>
                <w:szCs w:val="20"/>
              </w:rPr>
            </w:pPr>
          </w:p>
        </w:tc>
        <w:tc>
          <w:tcPr>
            <w:tcW w:w="720" w:type="dxa"/>
          </w:tcPr>
          <w:p w14:paraId="32E16AD0" w14:textId="77777777" w:rsidR="00D660F1" w:rsidRPr="00A6211E" w:rsidRDefault="00D660F1" w:rsidP="00D660F1">
            <w:pPr>
              <w:jc w:val="center"/>
              <w:rPr>
                <w:rFonts w:ascii="Arial" w:hAnsi="Arial" w:cs="Arial"/>
                <w:snapToGrid w:val="0"/>
                <w:sz w:val="20"/>
                <w:szCs w:val="20"/>
              </w:rPr>
            </w:pPr>
          </w:p>
        </w:tc>
        <w:tc>
          <w:tcPr>
            <w:tcW w:w="630" w:type="dxa"/>
          </w:tcPr>
          <w:p w14:paraId="32E16AD1" w14:textId="77777777" w:rsidR="00D660F1" w:rsidRPr="00A6211E" w:rsidRDefault="00D660F1" w:rsidP="00D660F1">
            <w:pPr>
              <w:jc w:val="center"/>
              <w:rPr>
                <w:rFonts w:ascii="Arial" w:hAnsi="Arial" w:cs="Arial"/>
                <w:snapToGrid w:val="0"/>
                <w:sz w:val="20"/>
                <w:szCs w:val="20"/>
              </w:rPr>
            </w:pPr>
          </w:p>
        </w:tc>
        <w:tc>
          <w:tcPr>
            <w:tcW w:w="630" w:type="dxa"/>
          </w:tcPr>
          <w:p w14:paraId="32E16AD2" w14:textId="77777777" w:rsidR="00D660F1" w:rsidRPr="00A6211E" w:rsidRDefault="00D660F1" w:rsidP="00D660F1">
            <w:pPr>
              <w:jc w:val="center"/>
              <w:rPr>
                <w:rFonts w:ascii="Arial" w:hAnsi="Arial" w:cs="Arial"/>
                <w:snapToGrid w:val="0"/>
                <w:sz w:val="20"/>
                <w:szCs w:val="20"/>
              </w:rPr>
            </w:pPr>
          </w:p>
        </w:tc>
      </w:tr>
      <w:tr w:rsidR="00D660F1" w:rsidRPr="00A6211E" w14:paraId="32E16ADC" w14:textId="77777777" w:rsidTr="00D660F1">
        <w:trPr>
          <w:jc w:val="center"/>
        </w:trPr>
        <w:tc>
          <w:tcPr>
            <w:tcW w:w="679" w:type="dxa"/>
          </w:tcPr>
          <w:p w14:paraId="32E16AD4"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4</w:t>
            </w:r>
          </w:p>
        </w:tc>
        <w:tc>
          <w:tcPr>
            <w:tcW w:w="4302" w:type="dxa"/>
          </w:tcPr>
          <w:p w14:paraId="32E16AD5" w14:textId="7777777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(Disponibilité des procédures d'assurance de la qualité et des certifications qualité)</w:t>
            </w:r>
          </w:p>
        </w:tc>
        <w:tc>
          <w:tcPr>
            <w:tcW w:w="1260" w:type="dxa"/>
          </w:tcPr>
          <w:p w14:paraId="32E16AD6"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AD7" w14:textId="77777777" w:rsidR="00D660F1" w:rsidRPr="00A6211E" w:rsidRDefault="00D660F1" w:rsidP="00D660F1">
            <w:pPr>
              <w:jc w:val="center"/>
              <w:rPr>
                <w:rFonts w:ascii="Arial" w:hAnsi="Arial" w:cs="Arial"/>
                <w:snapToGrid w:val="0"/>
                <w:sz w:val="20"/>
                <w:szCs w:val="20"/>
              </w:rPr>
            </w:pPr>
          </w:p>
        </w:tc>
        <w:tc>
          <w:tcPr>
            <w:tcW w:w="630" w:type="dxa"/>
          </w:tcPr>
          <w:p w14:paraId="32E16AD8" w14:textId="77777777" w:rsidR="00D660F1" w:rsidRPr="00A6211E" w:rsidRDefault="00D660F1" w:rsidP="00D660F1">
            <w:pPr>
              <w:jc w:val="center"/>
              <w:rPr>
                <w:rFonts w:ascii="Arial" w:hAnsi="Arial" w:cs="Arial"/>
                <w:snapToGrid w:val="0"/>
                <w:sz w:val="20"/>
                <w:szCs w:val="20"/>
              </w:rPr>
            </w:pPr>
          </w:p>
        </w:tc>
        <w:tc>
          <w:tcPr>
            <w:tcW w:w="720" w:type="dxa"/>
          </w:tcPr>
          <w:p w14:paraId="32E16AD9" w14:textId="77777777" w:rsidR="00D660F1" w:rsidRPr="00A6211E" w:rsidRDefault="00D660F1" w:rsidP="00D660F1">
            <w:pPr>
              <w:jc w:val="center"/>
              <w:rPr>
                <w:rFonts w:ascii="Arial" w:hAnsi="Arial" w:cs="Arial"/>
                <w:snapToGrid w:val="0"/>
                <w:sz w:val="20"/>
                <w:szCs w:val="20"/>
              </w:rPr>
            </w:pPr>
          </w:p>
        </w:tc>
        <w:tc>
          <w:tcPr>
            <w:tcW w:w="630" w:type="dxa"/>
          </w:tcPr>
          <w:p w14:paraId="32E16ADA" w14:textId="77777777" w:rsidR="00D660F1" w:rsidRPr="00A6211E" w:rsidRDefault="00D660F1" w:rsidP="00D660F1">
            <w:pPr>
              <w:jc w:val="center"/>
              <w:rPr>
                <w:rFonts w:ascii="Arial" w:hAnsi="Arial" w:cs="Arial"/>
                <w:snapToGrid w:val="0"/>
                <w:sz w:val="20"/>
                <w:szCs w:val="20"/>
              </w:rPr>
            </w:pPr>
          </w:p>
        </w:tc>
        <w:tc>
          <w:tcPr>
            <w:tcW w:w="630" w:type="dxa"/>
          </w:tcPr>
          <w:p w14:paraId="32E16ADB" w14:textId="77777777" w:rsidR="00D660F1" w:rsidRPr="00A6211E" w:rsidRDefault="00D660F1" w:rsidP="00D660F1">
            <w:pPr>
              <w:jc w:val="center"/>
              <w:rPr>
                <w:rFonts w:ascii="Arial" w:hAnsi="Arial" w:cs="Arial"/>
                <w:snapToGrid w:val="0"/>
                <w:sz w:val="20"/>
                <w:szCs w:val="20"/>
              </w:rPr>
            </w:pPr>
          </w:p>
        </w:tc>
      </w:tr>
      <w:tr w:rsidR="00D660F1" w:rsidRPr="00A6211E" w14:paraId="32E16AE5" w14:textId="77777777" w:rsidTr="00D660F1">
        <w:trPr>
          <w:jc w:val="center"/>
        </w:trPr>
        <w:tc>
          <w:tcPr>
            <w:tcW w:w="679" w:type="dxa"/>
          </w:tcPr>
          <w:p w14:paraId="32E16ADD"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5</w:t>
            </w:r>
          </w:p>
        </w:tc>
        <w:tc>
          <w:tcPr>
            <w:tcW w:w="4302" w:type="dxa"/>
          </w:tcPr>
          <w:p w14:paraId="32E16ADE" w14:textId="7777777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(Connaissances spécialisées et expérience de l'organisation dans le domaine d'affectation et la région choisie</w:t>
            </w:r>
          </w:p>
        </w:tc>
        <w:tc>
          <w:tcPr>
            <w:tcW w:w="1260" w:type="dxa"/>
            <w:tcBorders>
              <w:bottom w:val="nil"/>
            </w:tcBorders>
          </w:tcPr>
          <w:p w14:paraId="32E16ADF"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AE0" w14:textId="77777777" w:rsidR="00D660F1" w:rsidRPr="00A6211E" w:rsidRDefault="00D660F1" w:rsidP="00D660F1">
            <w:pPr>
              <w:jc w:val="center"/>
              <w:rPr>
                <w:rFonts w:ascii="Arial" w:hAnsi="Arial" w:cs="Arial"/>
                <w:snapToGrid w:val="0"/>
                <w:sz w:val="20"/>
                <w:szCs w:val="20"/>
              </w:rPr>
            </w:pPr>
          </w:p>
        </w:tc>
        <w:tc>
          <w:tcPr>
            <w:tcW w:w="630" w:type="dxa"/>
          </w:tcPr>
          <w:p w14:paraId="32E16AE1" w14:textId="77777777" w:rsidR="00D660F1" w:rsidRPr="00A6211E" w:rsidRDefault="00D660F1" w:rsidP="00D660F1">
            <w:pPr>
              <w:jc w:val="center"/>
              <w:rPr>
                <w:rFonts w:ascii="Arial" w:hAnsi="Arial" w:cs="Arial"/>
                <w:snapToGrid w:val="0"/>
                <w:sz w:val="20"/>
                <w:szCs w:val="20"/>
              </w:rPr>
            </w:pPr>
          </w:p>
        </w:tc>
        <w:tc>
          <w:tcPr>
            <w:tcW w:w="720" w:type="dxa"/>
          </w:tcPr>
          <w:p w14:paraId="32E16AE2" w14:textId="77777777" w:rsidR="00D660F1" w:rsidRPr="00A6211E" w:rsidRDefault="00D660F1" w:rsidP="00D660F1">
            <w:pPr>
              <w:jc w:val="center"/>
              <w:rPr>
                <w:rFonts w:ascii="Arial" w:hAnsi="Arial" w:cs="Arial"/>
                <w:snapToGrid w:val="0"/>
                <w:sz w:val="20"/>
                <w:szCs w:val="20"/>
              </w:rPr>
            </w:pPr>
          </w:p>
        </w:tc>
        <w:tc>
          <w:tcPr>
            <w:tcW w:w="630" w:type="dxa"/>
          </w:tcPr>
          <w:p w14:paraId="32E16AE3" w14:textId="77777777" w:rsidR="00D660F1" w:rsidRPr="00A6211E" w:rsidRDefault="00D660F1" w:rsidP="00D660F1">
            <w:pPr>
              <w:jc w:val="center"/>
              <w:rPr>
                <w:rFonts w:ascii="Arial" w:hAnsi="Arial" w:cs="Arial"/>
                <w:snapToGrid w:val="0"/>
                <w:sz w:val="20"/>
                <w:szCs w:val="20"/>
              </w:rPr>
            </w:pPr>
          </w:p>
        </w:tc>
        <w:tc>
          <w:tcPr>
            <w:tcW w:w="630" w:type="dxa"/>
          </w:tcPr>
          <w:p w14:paraId="32E16AE4" w14:textId="77777777" w:rsidR="00D660F1" w:rsidRPr="00A6211E" w:rsidRDefault="00D660F1" w:rsidP="00D660F1">
            <w:pPr>
              <w:jc w:val="center"/>
              <w:rPr>
                <w:rFonts w:ascii="Arial" w:hAnsi="Arial" w:cs="Arial"/>
                <w:snapToGrid w:val="0"/>
                <w:sz w:val="20"/>
                <w:szCs w:val="20"/>
              </w:rPr>
            </w:pPr>
          </w:p>
        </w:tc>
      </w:tr>
      <w:tr w:rsidR="00D660F1" w:rsidRPr="00A6211E" w14:paraId="32E16AEE" w14:textId="77777777" w:rsidTr="00D660F1">
        <w:trPr>
          <w:jc w:val="center"/>
        </w:trPr>
        <w:tc>
          <w:tcPr>
            <w:tcW w:w="679" w:type="dxa"/>
          </w:tcPr>
          <w:p w14:paraId="32E16AE6" w14:textId="77777777" w:rsidR="00D660F1" w:rsidRPr="00A6211E" w:rsidRDefault="0085471F" w:rsidP="0085471F">
            <w:pPr>
              <w:rPr>
                <w:rFonts w:ascii="Arial" w:hAnsi="Arial" w:cs="Arial"/>
                <w:snapToGrid w:val="0"/>
                <w:sz w:val="20"/>
                <w:szCs w:val="20"/>
              </w:rPr>
            </w:pPr>
            <w:r w:rsidRPr="00A6211E">
              <w:rPr>
                <w:rFonts w:ascii="Arial" w:hAnsi="Arial"/>
                <w:snapToGrid w:val="0"/>
                <w:sz w:val="20"/>
              </w:rPr>
              <w:t>6</w:t>
            </w:r>
          </w:p>
        </w:tc>
        <w:tc>
          <w:tcPr>
            <w:tcW w:w="4302" w:type="dxa"/>
          </w:tcPr>
          <w:p w14:paraId="32E16AE7" w14:textId="77777777" w:rsidR="00D660F1" w:rsidRPr="00A6211E" w:rsidRDefault="00D660F1" w:rsidP="00156C29">
            <w:pPr>
              <w:rPr>
                <w:rFonts w:ascii="Arial" w:hAnsi="Arial" w:cs="Arial"/>
                <w:snapToGrid w:val="0"/>
                <w:sz w:val="20"/>
                <w:szCs w:val="20"/>
                <w:highlight w:val="cyan"/>
              </w:rPr>
            </w:pPr>
            <w:r w:rsidRPr="00A6211E">
              <w:rPr>
                <w:rFonts w:ascii="Arial" w:hAnsi="Arial"/>
                <w:snapToGrid w:val="0"/>
                <w:sz w:val="20"/>
                <w:highlight w:val="cyan"/>
              </w:rPr>
              <w:t>(Qualifications universitaires pertinentes du soumissionnaire)</w:t>
            </w:r>
          </w:p>
        </w:tc>
        <w:tc>
          <w:tcPr>
            <w:tcW w:w="1260" w:type="dxa"/>
            <w:tcBorders>
              <w:bottom w:val="nil"/>
            </w:tcBorders>
          </w:tcPr>
          <w:p w14:paraId="32E16AE8"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AE9" w14:textId="77777777" w:rsidR="00D660F1" w:rsidRPr="00A6211E" w:rsidRDefault="00D660F1" w:rsidP="00D660F1">
            <w:pPr>
              <w:jc w:val="center"/>
              <w:rPr>
                <w:rFonts w:ascii="Arial" w:hAnsi="Arial" w:cs="Arial"/>
                <w:snapToGrid w:val="0"/>
                <w:sz w:val="20"/>
                <w:szCs w:val="20"/>
              </w:rPr>
            </w:pPr>
          </w:p>
        </w:tc>
        <w:tc>
          <w:tcPr>
            <w:tcW w:w="630" w:type="dxa"/>
          </w:tcPr>
          <w:p w14:paraId="32E16AEA" w14:textId="77777777" w:rsidR="00D660F1" w:rsidRPr="00A6211E" w:rsidRDefault="00D660F1" w:rsidP="00D660F1">
            <w:pPr>
              <w:jc w:val="center"/>
              <w:rPr>
                <w:rFonts w:ascii="Arial" w:hAnsi="Arial" w:cs="Arial"/>
                <w:snapToGrid w:val="0"/>
                <w:sz w:val="20"/>
                <w:szCs w:val="20"/>
              </w:rPr>
            </w:pPr>
          </w:p>
        </w:tc>
        <w:tc>
          <w:tcPr>
            <w:tcW w:w="720" w:type="dxa"/>
          </w:tcPr>
          <w:p w14:paraId="32E16AEB" w14:textId="77777777" w:rsidR="00D660F1" w:rsidRPr="00A6211E" w:rsidRDefault="00D660F1" w:rsidP="00D660F1">
            <w:pPr>
              <w:jc w:val="center"/>
              <w:rPr>
                <w:rFonts w:ascii="Arial" w:hAnsi="Arial" w:cs="Arial"/>
                <w:snapToGrid w:val="0"/>
                <w:sz w:val="20"/>
                <w:szCs w:val="20"/>
              </w:rPr>
            </w:pPr>
          </w:p>
        </w:tc>
        <w:tc>
          <w:tcPr>
            <w:tcW w:w="630" w:type="dxa"/>
          </w:tcPr>
          <w:p w14:paraId="32E16AEC" w14:textId="77777777" w:rsidR="00D660F1" w:rsidRPr="00A6211E" w:rsidRDefault="00D660F1" w:rsidP="00D660F1">
            <w:pPr>
              <w:jc w:val="center"/>
              <w:rPr>
                <w:rFonts w:ascii="Arial" w:hAnsi="Arial" w:cs="Arial"/>
                <w:snapToGrid w:val="0"/>
                <w:sz w:val="20"/>
                <w:szCs w:val="20"/>
              </w:rPr>
            </w:pPr>
          </w:p>
        </w:tc>
        <w:tc>
          <w:tcPr>
            <w:tcW w:w="630" w:type="dxa"/>
          </w:tcPr>
          <w:p w14:paraId="32E16AED" w14:textId="77777777" w:rsidR="00D660F1" w:rsidRPr="00A6211E" w:rsidRDefault="00D660F1" w:rsidP="00D660F1">
            <w:pPr>
              <w:jc w:val="center"/>
              <w:rPr>
                <w:rFonts w:ascii="Arial" w:hAnsi="Arial" w:cs="Arial"/>
                <w:snapToGrid w:val="0"/>
                <w:sz w:val="20"/>
                <w:szCs w:val="20"/>
              </w:rPr>
            </w:pPr>
          </w:p>
        </w:tc>
      </w:tr>
      <w:tr w:rsidR="00D660F1" w:rsidRPr="00A6211E" w14:paraId="32E16AF7" w14:textId="77777777" w:rsidTr="002B7E18">
        <w:trPr>
          <w:jc w:val="center"/>
        </w:trPr>
        <w:tc>
          <w:tcPr>
            <w:tcW w:w="679" w:type="dxa"/>
            <w:tcBorders>
              <w:bottom w:val="single" w:sz="4" w:space="0" w:color="auto"/>
            </w:tcBorders>
          </w:tcPr>
          <w:p w14:paraId="32E16AEF"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7</w:t>
            </w:r>
          </w:p>
        </w:tc>
        <w:tc>
          <w:tcPr>
            <w:tcW w:w="4302" w:type="dxa"/>
            <w:tcBorders>
              <w:bottom w:val="single" w:sz="4" w:space="0" w:color="auto"/>
            </w:tcBorders>
          </w:tcPr>
          <w:p w14:paraId="32E16AF0" w14:textId="77777777" w:rsidR="00D660F1" w:rsidRPr="00A6211E" w:rsidRDefault="00D660F1" w:rsidP="00156C29">
            <w:pPr>
              <w:rPr>
                <w:rFonts w:ascii="Arial" w:hAnsi="Arial" w:cs="Arial"/>
                <w:snapToGrid w:val="0"/>
                <w:sz w:val="20"/>
                <w:szCs w:val="20"/>
                <w:highlight w:val="cyan"/>
              </w:rPr>
            </w:pPr>
            <w:r w:rsidRPr="00A6211E">
              <w:rPr>
                <w:rFonts w:ascii="Arial" w:hAnsi="Arial"/>
                <w:snapToGrid w:val="0"/>
                <w:sz w:val="20"/>
                <w:highlight w:val="cyan"/>
              </w:rPr>
              <w:t>(Expérience pertinente du soumissionnaire dans le domaine d''affectation)</w:t>
            </w:r>
          </w:p>
        </w:tc>
        <w:tc>
          <w:tcPr>
            <w:tcW w:w="1260" w:type="dxa"/>
            <w:tcBorders>
              <w:bottom w:val="single" w:sz="4" w:space="0" w:color="auto"/>
            </w:tcBorders>
          </w:tcPr>
          <w:p w14:paraId="32E16AF1"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Borders>
              <w:bottom w:val="single" w:sz="4" w:space="0" w:color="auto"/>
            </w:tcBorders>
          </w:tcPr>
          <w:p w14:paraId="32E16AF2"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AF3" w14:textId="77777777" w:rsidR="00D660F1" w:rsidRPr="00A6211E" w:rsidRDefault="00D660F1" w:rsidP="00D660F1">
            <w:pPr>
              <w:jc w:val="center"/>
              <w:rPr>
                <w:rFonts w:ascii="Arial" w:hAnsi="Arial" w:cs="Arial"/>
                <w:snapToGrid w:val="0"/>
                <w:sz w:val="20"/>
                <w:szCs w:val="20"/>
              </w:rPr>
            </w:pPr>
          </w:p>
        </w:tc>
        <w:tc>
          <w:tcPr>
            <w:tcW w:w="720" w:type="dxa"/>
            <w:tcBorders>
              <w:bottom w:val="single" w:sz="4" w:space="0" w:color="auto"/>
            </w:tcBorders>
          </w:tcPr>
          <w:p w14:paraId="32E16AF4"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AF5"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AF6" w14:textId="77777777" w:rsidR="00D660F1" w:rsidRPr="00A6211E" w:rsidRDefault="00D660F1" w:rsidP="00D660F1">
            <w:pPr>
              <w:jc w:val="center"/>
              <w:rPr>
                <w:rFonts w:ascii="Arial" w:hAnsi="Arial" w:cs="Arial"/>
                <w:snapToGrid w:val="0"/>
                <w:sz w:val="20"/>
                <w:szCs w:val="20"/>
              </w:rPr>
            </w:pPr>
          </w:p>
        </w:tc>
      </w:tr>
      <w:tr w:rsidR="00D660F1" w:rsidRPr="00A6211E" w14:paraId="32E16B00" w14:textId="77777777" w:rsidTr="002B7E18">
        <w:trPr>
          <w:jc w:val="center"/>
        </w:trPr>
        <w:tc>
          <w:tcPr>
            <w:tcW w:w="679" w:type="dxa"/>
            <w:tcBorders>
              <w:top w:val="single" w:sz="4" w:space="0" w:color="auto"/>
            </w:tcBorders>
          </w:tcPr>
          <w:p w14:paraId="32E16AF8"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8</w:t>
            </w:r>
          </w:p>
        </w:tc>
        <w:tc>
          <w:tcPr>
            <w:tcW w:w="4302" w:type="dxa"/>
            <w:tcBorders>
              <w:top w:val="single" w:sz="4" w:space="0" w:color="auto"/>
              <w:bottom w:val="single" w:sz="4" w:space="0" w:color="auto"/>
            </w:tcBorders>
          </w:tcPr>
          <w:p w14:paraId="32E16AF9" w14:textId="77777777" w:rsidR="00D660F1" w:rsidRPr="00A6211E" w:rsidRDefault="00D660F1" w:rsidP="00156C29">
            <w:pPr>
              <w:rPr>
                <w:rFonts w:ascii="Arial" w:hAnsi="Arial" w:cs="Arial"/>
                <w:snapToGrid w:val="0"/>
                <w:sz w:val="20"/>
                <w:szCs w:val="20"/>
                <w:highlight w:val="cyan"/>
              </w:rPr>
            </w:pPr>
            <w:r w:rsidRPr="00A6211E">
              <w:rPr>
                <w:rFonts w:ascii="Arial" w:hAnsi="Arial"/>
                <w:snapToGrid w:val="0"/>
                <w:sz w:val="20"/>
                <w:highlight w:val="cyan"/>
              </w:rPr>
              <w:t>(Expérience du soumissionnaire dans la région/pays, par exemple connaissances de la langue locale, de la culture, du système administratif, du gouvernement, etc.)</w:t>
            </w:r>
          </w:p>
        </w:tc>
        <w:tc>
          <w:tcPr>
            <w:tcW w:w="1260" w:type="dxa"/>
            <w:tcBorders>
              <w:top w:val="single" w:sz="4" w:space="0" w:color="auto"/>
              <w:bottom w:val="single" w:sz="4" w:space="0" w:color="auto"/>
            </w:tcBorders>
          </w:tcPr>
          <w:p w14:paraId="32E16AFA"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Borders>
              <w:top w:val="single" w:sz="4" w:space="0" w:color="auto"/>
              <w:bottom w:val="single" w:sz="4" w:space="0" w:color="auto"/>
            </w:tcBorders>
          </w:tcPr>
          <w:p w14:paraId="32E16AFB" w14:textId="77777777" w:rsidR="00D660F1" w:rsidRPr="00A6211E" w:rsidRDefault="00D660F1" w:rsidP="00D660F1">
            <w:pPr>
              <w:jc w:val="center"/>
              <w:rPr>
                <w:rFonts w:ascii="Arial" w:hAnsi="Arial" w:cs="Arial"/>
                <w:snapToGrid w:val="0"/>
                <w:sz w:val="20"/>
                <w:szCs w:val="20"/>
              </w:rPr>
            </w:pPr>
          </w:p>
        </w:tc>
        <w:tc>
          <w:tcPr>
            <w:tcW w:w="630" w:type="dxa"/>
            <w:tcBorders>
              <w:top w:val="single" w:sz="4" w:space="0" w:color="auto"/>
              <w:bottom w:val="single" w:sz="4" w:space="0" w:color="auto"/>
            </w:tcBorders>
          </w:tcPr>
          <w:p w14:paraId="32E16AFC" w14:textId="77777777" w:rsidR="00D660F1" w:rsidRPr="00A6211E" w:rsidRDefault="00D660F1" w:rsidP="00D660F1">
            <w:pPr>
              <w:jc w:val="center"/>
              <w:rPr>
                <w:rFonts w:ascii="Arial" w:hAnsi="Arial" w:cs="Arial"/>
                <w:snapToGrid w:val="0"/>
                <w:sz w:val="20"/>
                <w:szCs w:val="20"/>
              </w:rPr>
            </w:pPr>
          </w:p>
        </w:tc>
        <w:tc>
          <w:tcPr>
            <w:tcW w:w="720" w:type="dxa"/>
            <w:tcBorders>
              <w:top w:val="single" w:sz="4" w:space="0" w:color="auto"/>
            </w:tcBorders>
          </w:tcPr>
          <w:p w14:paraId="32E16AFD" w14:textId="77777777" w:rsidR="00D660F1" w:rsidRPr="00A6211E" w:rsidRDefault="00D660F1" w:rsidP="00D660F1">
            <w:pPr>
              <w:jc w:val="center"/>
              <w:rPr>
                <w:rFonts w:ascii="Arial" w:hAnsi="Arial" w:cs="Arial"/>
                <w:snapToGrid w:val="0"/>
                <w:sz w:val="20"/>
                <w:szCs w:val="20"/>
              </w:rPr>
            </w:pPr>
          </w:p>
        </w:tc>
        <w:tc>
          <w:tcPr>
            <w:tcW w:w="630" w:type="dxa"/>
            <w:tcBorders>
              <w:top w:val="single" w:sz="4" w:space="0" w:color="auto"/>
            </w:tcBorders>
          </w:tcPr>
          <w:p w14:paraId="32E16AFE" w14:textId="77777777" w:rsidR="00D660F1" w:rsidRPr="00A6211E" w:rsidRDefault="00D660F1" w:rsidP="00D660F1">
            <w:pPr>
              <w:jc w:val="center"/>
              <w:rPr>
                <w:rFonts w:ascii="Arial" w:hAnsi="Arial" w:cs="Arial"/>
                <w:snapToGrid w:val="0"/>
                <w:sz w:val="20"/>
                <w:szCs w:val="20"/>
              </w:rPr>
            </w:pPr>
          </w:p>
        </w:tc>
        <w:tc>
          <w:tcPr>
            <w:tcW w:w="630" w:type="dxa"/>
            <w:tcBorders>
              <w:top w:val="single" w:sz="4" w:space="0" w:color="auto"/>
            </w:tcBorders>
          </w:tcPr>
          <w:p w14:paraId="32E16AFF" w14:textId="77777777" w:rsidR="00D660F1" w:rsidRPr="00A6211E" w:rsidRDefault="00D660F1" w:rsidP="00D660F1">
            <w:pPr>
              <w:jc w:val="center"/>
              <w:rPr>
                <w:rFonts w:ascii="Arial" w:hAnsi="Arial" w:cs="Arial"/>
                <w:snapToGrid w:val="0"/>
                <w:sz w:val="20"/>
                <w:szCs w:val="20"/>
              </w:rPr>
            </w:pPr>
          </w:p>
        </w:tc>
      </w:tr>
      <w:tr w:rsidR="00D660F1" w:rsidRPr="00A6211E" w14:paraId="32E16B09" w14:textId="77777777" w:rsidTr="002B7E18">
        <w:trPr>
          <w:jc w:val="center"/>
        </w:trPr>
        <w:tc>
          <w:tcPr>
            <w:tcW w:w="679" w:type="dxa"/>
          </w:tcPr>
          <w:p w14:paraId="32E16B01"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9</w:t>
            </w:r>
          </w:p>
        </w:tc>
        <w:tc>
          <w:tcPr>
            <w:tcW w:w="4302" w:type="dxa"/>
            <w:tcBorders>
              <w:top w:val="single" w:sz="4" w:space="0" w:color="auto"/>
            </w:tcBorders>
          </w:tcPr>
          <w:p w14:paraId="32E16B02" w14:textId="77777777" w:rsidR="00D660F1" w:rsidRPr="00A6211E" w:rsidRDefault="00D660F1" w:rsidP="00156C29">
            <w:pPr>
              <w:rPr>
                <w:rFonts w:ascii="Arial" w:hAnsi="Arial" w:cs="Arial"/>
                <w:snapToGrid w:val="0"/>
                <w:sz w:val="20"/>
                <w:szCs w:val="20"/>
                <w:highlight w:val="cyan"/>
              </w:rPr>
            </w:pPr>
            <w:r w:rsidRPr="00A6211E">
              <w:rPr>
                <w:rFonts w:ascii="Arial" w:hAnsi="Arial"/>
                <w:snapToGrid w:val="0"/>
                <w:sz w:val="20"/>
                <w:highlight w:val="cyan"/>
              </w:rPr>
              <w:t xml:space="preserve">(Maîtrise du soumissionnaire en </w:t>
            </w:r>
            <w:r w:rsidRPr="00A6211E">
              <w:rPr>
                <w:rFonts w:ascii="Arial" w:hAnsi="Arial"/>
                <w:snapToGrid w:val="0"/>
                <w:sz w:val="20"/>
                <w:highlight w:val="yellow"/>
              </w:rPr>
              <w:t xml:space="preserve">&lt;insérez la langue&gt; </w:t>
            </w:r>
          </w:p>
        </w:tc>
        <w:tc>
          <w:tcPr>
            <w:tcW w:w="1260" w:type="dxa"/>
            <w:tcBorders>
              <w:top w:val="single" w:sz="4" w:space="0" w:color="auto"/>
              <w:bottom w:val="nil"/>
            </w:tcBorders>
          </w:tcPr>
          <w:p w14:paraId="32E16B03"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Borders>
              <w:top w:val="single" w:sz="4" w:space="0" w:color="auto"/>
            </w:tcBorders>
          </w:tcPr>
          <w:p w14:paraId="32E16B04" w14:textId="77777777" w:rsidR="00D660F1" w:rsidRPr="00A6211E" w:rsidRDefault="00D660F1" w:rsidP="00D660F1">
            <w:pPr>
              <w:jc w:val="center"/>
              <w:rPr>
                <w:rFonts w:ascii="Arial" w:hAnsi="Arial" w:cs="Arial"/>
                <w:snapToGrid w:val="0"/>
                <w:sz w:val="20"/>
                <w:szCs w:val="20"/>
              </w:rPr>
            </w:pPr>
          </w:p>
        </w:tc>
        <w:tc>
          <w:tcPr>
            <w:tcW w:w="630" w:type="dxa"/>
            <w:tcBorders>
              <w:top w:val="single" w:sz="4" w:space="0" w:color="auto"/>
            </w:tcBorders>
          </w:tcPr>
          <w:p w14:paraId="32E16B05" w14:textId="77777777" w:rsidR="00D660F1" w:rsidRPr="00A6211E" w:rsidRDefault="00D660F1" w:rsidP="00D660F1">
            <w:pPr>
              <w:jc w:val="center"/>
              <w:rPr>
                <w:rFonts w:ascii="Arial" w:hAnsi="Arial" w:cs="Arial"/>
                <w:snapToGrid w:val="0"/>
                <w:sz w:val="20"/>
                <w:szCs w:val="20"/>
              </w:rPr>
            </w:pPr>
          </w:p>
        </w:tc>
        <w:tc>
          <w:tcPr>
            <w:tcW w:w="720" w:type="dxa"/>
          </w:tcPr>
          <w:p w14:paraId="32E16B06" w14:textId="77777777" w:rsidR="00D660F1" w:rsidRPr="00A6211E" w:rsidRDefault="00D660F1" w:rsidP="00D660F1">
            <w:pPr>
              <w:jc w:val="center"/>
              <w:rPr>
                <w:rFonts w:ascii="Arial" w:hAnsi="Arial" w:cs="Arial"/>
                <w:snapToGrid w:val="0"/>
                <w:sz w:val="20"/>
                <w:szCs w:val="20"/>
              </w:rPr>
            </w:pPr>
          </w:p>
        </w:tc>
        <w:tc>
          <w:tcPr>
            <w:tcW w:w="630" w:type="dxa"/>
          </w:tcPr>
          <w:p w14:paraId="32E16B07" w14:textId="77777777" w:rsidR="00D660F1" w:rsidRPr="00A6211E" w:rsidRDefault="00D660F1" w:rsidP="00D660F1">
            <w:pPr>
              <w:jc w:val="center"/>
              <w:rPr>
                <w:rFonts w:ascii="Arial" w:hAnsi="Arial" w:cs="Arial"/>
                <w:snapToGrid w:val="0"/>
                <w:sz w:val="20"/>
                <w:szCs w:val="20"/>
              </w:rPr>
            </w:pPr>
          </w:p>
        </w:tc>
        <w:tc>
          <w:tcPr>
            <w:tcW w:w="630" w:type="dxa"/>
          </w:tcPr>
          <w:p w14:paraId="32E16B08" w14:textId="77777777" w:rsidR="00D660F1" w:rsidRPr="00A6211E" w:rsidRDefault="00D660F1" w:rsidP="00D660F1">
            <w:pPr>
              <w:jc w:val="center"/>
              <w:rPr>
                <w:rFonts w:ascii="Arial" w:hAnsi="Arial" w:cs="Arial"/>
                <w:snapToGrid w:val="0"/>
                <w:sz w:val="20"/>
                <w:szCs w:val="20"/>
              </w:rPr>
            </w:pPr>
          </w:p>
        </w:tc>
      </w:tr>
      <w:tr w:rsidR="00D660F1" w:rsidRPr="00A6211E" w14:paraId="32E16B12" w14:textId="77777777" w:rsidTr="00D660F1">
        <w:trPr>
          <w:jc w:val="center"/>
        </w:trPr>
        <w:tc>
          <w:tcPr>
            <w:tcW w:w="679" w:type="dxa"/>
          </w:tcPr>
          <w:p w14:paraId="32E16B0A"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10</w:t>
            </w:r>
          </w:p>
        </w:tc>
        <w:tc>
          <w:tcPr>
            <w:tcW w:w="4302" w:type="dxa"/>
          </w:tcPr>
          <w:p w14:paraId="32E16B0B" w14:textId="77777777" w:rsidR="00D660F1" w:rsidRPr="00A6211E" w:rsidRDefault="00D660F1" w:rsidP="00156C29">
            <w:pPr>
              <w:rPr>
                <w:rFonts w:ascii="Arial" w:hAnsi="Arial" w:cs="Arial"/>
                <w:snapToGrid w:val="0"/>
                <w:sz w:val="20"/>
                <w:szCs w:val="20"/>
                <w:highlight w:val="cyan"/>
              </w:rPr>
            </w:pPr>
            <w:r w:rsidRPr="00A6211E">
              <w:rPr>
                <w:rFonts w:ascii="Arial" w:hAnsi="Arial"/>
                <w:snapToGrid w:val="0"/>
                <w:sz w:val="20"/>
                <w:highlight w:val="cyan"/>
              </w:rPr>
              <w:t>(Politiques du soumissionnaire en matière de RSE - par ex., politique des ressources humaines, politique de santé et sécurité, politique énergétique, politique climatique, adhésion au Pacte mondial, etc.)</w:t>
            </w:r>
          </w:p>
        </w:tc>
        <w:tc>
          <w:tcPr>
            <w:tcW w:w="1260" w:type="dxa"/>
            <w:tcBorders>
              <w:bottom w:val="nil"/>
            </w:tcBorders>
          </w:tcPr>
          <w:p w14:paraId="32E16B0C"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0D" w14:textId="77777777" w:rsidR="00D660F1" w:rsidRPr="00A6211E" w:rsidRDefault="00D660F1" w:rsidP="00D660F1">
            <w:pPr>
              <w:jc w:val="center"/>
              <w:rPr>
                <w:rFonts w:ascii="Arial" w:hAnsi="Arial" w:cs="Arial"/>
                <w:snapToGrid w:val="0"/>
                <w:sz w:val="20"/>
                <w:szCs w:val="20"/>
              </w:rPr>
            </w:pPr>
          </w:p>
        </w:tc>
        <w:tc>
          <w:tcPr>
            <w:tcW w:w="630" w:type="dxa"/>
          </w:tcPr>
          <w:p w14:paraId="32E16B0E" w14:textId="77777777" w:rsidR="00D660F1" w:rsidRPr="00A6211E" w:rsidRDefault="00D660F1" w:rsidP="00D660F1">
            <w:pPr>
              <w:jc w:val="center"/>
              <w:rPr>
                <w:rFonts w:ascii="Arial" w:hAnsi="Arial" w:cs="Arial"/>
                <w:snapToGrid w:val="0"/>
                <w:sz w:val="20"/>
                <w:szCs w:val="20"/>
              </w:rPr>
            </w:pPr>
          </w:p>
        </w:tc>
        <w:tc>
          <w:tcPr>
            <w:tcW w:w="720" w:type="dxa"/>
          </w:tcPr>
          <w:p w14:paraId="32E16B0F" w14:textId="77777777" w:rsidR="00D660F1" w:rsidRPr="00A6211E" w:rsidRDefault="00D660F1" w:rsidP="00D660F1">
            <w:pPr>
              <w:jc w:val="center"/>
              <w:rPr>
                <w:rFonts w:ascii="Arial" w:hAnsi="Arial" w:cs="Arial"/>
                <w:snapToGrid w:val="0"/>
                <w:sz w:val="20"/>
                <w:szCs w:val="20"/>
              </w:rPr>
            </w:pPr>
          </w:p>
        </w:tc>
        <w:tc>
          <w:tcPr>
            <w:tcW w:w="630" w:type="dxa"/>
          </w:tcPr>
          <w:p w14:paraId="32E16B10" w14:textId="77777777" w:rsidR="00D660F1" w:rsidRPr="00A6211E" w:rsidRDefault="00D660F1" w:rsidP="00D660F1">
            <w:pPr>
              <w:jc w:val="center"/>
              <w:rPr>
                <w:rFonts w:ascii="Arial" w:hAnsi="Arial" w:cs="Arial"/>
                <w:snapToGrid w:val="0"/>
                <w:sz w:val="20"/>
                <w:szCs w:val="20"/>
              </w:rPr>
            </w:pPr>
          </w:p>
        </w:tc>
        <w:tc>
          <w:tcPr>
            <w:tcW w:w="630" w:type="dxa"/>
          </w:tcPr>
          <w:p w14:paraId="32E16B11" w14:textId="77777777" w:rsidR="00D660F1" w:rsidRPr="00A6211E" w:rsidRDefault="00D660F1" w:rsidP="00D660F1">
            <w:pPr>
              <w:jc w:val="center"/>
              <w:rPr>
                <w:rFonts w:ascii="Arial" w:hAnsi="Arial" w:cs="Arial"/>
                <w:snapToGrid w:val="0"/>
                <w:sz w:val="20"/>
                <w:szCs w:val="20"/>
              </w:rPr>
            </w:pPr>
          </w:p>
        </w:tc>
      </w:tr>
      <w:tr w:rsidR="00D660F1" w:rsidRPr="00A6211E" w14:paraId="32E16B1B" w14:textId="77777777" w:rsidTr="00D660F1">
        <w:trPr>
          <w:jc w:val="center"/>
        </w:trPr>
        <w:tc>
          <w:tcPr>
            <w:tcW w:w="679" w:type="dxa"/>
          </w:tcPr>
          <w:p w14:paraId="32E16B13" w14:textId="77777777" w:rsidR="00D660F1" w:rsidRPr="00A6211E" w:rsidRDefault="0085471F" w:rsidP="00D660F1">
            <w:pPr>
              <w:rPr>
                <w:rFonts w:ascii="Arial" w:hAnsi="Arial" w:cs="Arial"/>
                <w:snapToGrid w:val="0"/>
                <w:sz w:val="20"/>
                <w:szCs w:val="20"/>
              </w:rPr>
            </w:pPr>
            <w:r w:rsidRPr="00A6211E">
              <w:rPr>
                <w:rFonts w:ascii="Arial" w:hAnsi="Arial"/>
                <w:snapToGrid w:val="0"/>
                <w:sz w:val="20"/>
              </w:rPr>
              <w:t>11</w:t>
            </w:r>
          </w:p>
        </w:tc>
        <w:tc>
          <w:tcPr>
            <w:tcW w:w="4302" w:type="dxa"/>
            <w:tcBorders>
              <w:bottom w:val="single" w:sz="4" w:space="0" w:color="auto"/>
            </w:tcBorders>
          </w:tcPr>
          <w:p w14:paraId="32E16B14" w14:textId="77777777" w:rsidR="00D660F1" w:rsidRPr="00A6211E" w:rsidRDefault="00D660F1" w:rsidP="00A0288A">
            <w:pPr>
              <w:rPr>
                <w:rFonts w:ascii="Arial" w:hAnsi="Arial" w:cs="Arial"/>
                <w:snapToGrid w:val="0"/>
                <w:sz w:val="20"/>
                <w:szCs w:val="20"/>
                <w:highlight w:val="cyan"/>
              </w:rPr>
            </w:pPr>
            <w:r w:rsidRPr="00A6211E">
              <w:rPr>
                <w:rFonts w:ascii="Arial" w:hAnsi="Arial"/>
                <w:snapToGrid w:val="0"/>
                <w:sz w:val="20"/>
                <w:highlight w:val="cyan"/>
              </w:rPr>
              <w:t>(Normes/certifications liées à la politique de RSE, par exemple la certification ISO26000/50001/140000 ou SA80000)</w:t>
            </w:r>
          </w:p>
        </w:tc>
        <w:tc>
          <w:tcPr>
            <w:tcW w:w="1260" w:type="dxa"/>
            <w:tcBorders>
              <w:bottom w:val="single" w:sz="4" w:space="0" w:color="auto"/>
            </w:tcBorders>
          </w:tcPr>
          <w:p w14:paraId="32E16B15" w14:textId="77777777" w:rsidR="00D660F1" w:rsidRPr="00A6211E" w:rsidRDefault="00A0288A" w:rsidP="00D660F1">
            <w:pPr>
              <w:jc w:val="center"/>
              <w:rPr>
                <w:rFonts w:ascii="Arial" w:hAnsi="Arial" w:cs="Arial"/>
                <w:snapToGrid w:val="0"/>
                <w:sz w:val="20"/>
                <w:szCs w:val="20"/>
                <w:highlight w:val="lightGray"/>
              </w:rPr>
            </w:pPr>
            <w:r w:rsidRPr="00A6211E">
              <w:rPr>
                <w:rFonts w:ascii="Arial" w:hAnsi="Arial"/>
                <w:snapToGrid w:val="0"/>
                <w:sz w:val="20"/>
                <w:highlight w:val="yellow"/>
              </w:rPr>
              <w:t>&lt;insérez nº&gt;</w:t>
            </w:r>
          </w:p>
        </w:tc>
        <w:tc>
          <w:tcPr>
            <w:tcW w:w="630" w:type="dxa"/>
            <w:tcBorders>
              <w:bottom w:val="single" w:sz="4" w:space="0" w:color="auto"/>
            </w:tcBorders>
          </w:tcPr>
          <w:p w14:paraId="32E16B16"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B17" w14:textId="77777777" w:rsidR="00D660F1" w:rsidRPr="00A6211E" w:rsidRDefault="00D660F1" w:rsidP="00D660F1">
            <w:pPr>
              <w:jc w:val="center"/>
              <w:rPr>
                <w:rFonts w:ascii="Arial" w:hAnsi="Arial" w:cs="Arial"/>
                <w:snapToGrid w:val="0"/>
                <w:sz w:val="20"/>
                <w:szCs w:val="20"/>
              </w:rPr>
            </w:pPr>
          </w:p>
        </w:tc>
        <w:tc>
          <w:tcPr>
            <w:tcW w:w="720" w:type="dxa"/>
            <w:tcBorders>
              <w:bottom w:val="single" w:sz="4" w:space="0" w:color="auto"/>
            </w:tcBorders>
          </w:tcPr>
          <w:p w14:paraId="32E16B18"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B19" w14:textId="77777777" w:rsidR="00D660F1" w:rsidRPr="00A6211E" w:rsidRDefault="00D660F1" w:rsidP="00D660F1">
            <w:pPr>
              <w:jc w:val="center"/>
              <w:rPr>
                <w:rFonts w:ascii="Arial" w:hAnsi="Arial" w:cs="Arial"/>
                <w:snapToGrid w:val="0"/>
                <w:sz w:val="20"/>
                <w:szCs w:val="20"/>
              </w:rPr>
            </w:pPr>
          </w:p>
        </w:tc>
        <w:tc>
          <w:tcPr>
            <w:tcW w:w="630" w:type="dxa"/>
            <w:tcBorders>
              <w:bottom w:val="single" w:sz="4" w:space="0" w:color="auto"/>
            </w:tcBorders>
          </w:tcPr>
          <w:p w14:paraId="32E16B1A" w14:textId="77777777" w:rsidR="00D660F1" w:rsidRPr="00A6211E" w:rsidRDefault="00D660F1" w:rsidP="00D660F1">
            <w:pPr>
              <w:jc w:val="center"/>
              <w:rPr>
                <w:rFonts w:ascii="Arial" w:hAnsi="Arial" w:cs="Arial"/>
                <w:snapToGrid w:val="0"/>
                <w:sz w:val="20"/>
                <w:szCs w:val="20"/>
              </w:rPr>
            </w:pPr>
          </w:p>
        </w:tc>
      </w:tr>
      <w:tr w:rsidR="00D660F1" w:rsidRPr="00A6211E" w14:paraId="32E16B23" w14:textId="77777777" w:rsidTr="00D660F1">
        <w:trPr>
          <w:jc w:val="center"/>
        </w:trPr>
        <w:tc>
          <w:tcPr>
            <w:tcW w:w="4981" w:type="dxa"/>
            <w:gridSpan w:val="2"/>
          </w:tcPr>
          <w:p w14:paraId="32E16B1C" w14:textId="77777777" w:rsidR="00D660F1" w:rsidRPr="00A6211E" w:rsidRDefault="00D660F1" w:rsidP="005E132A">
            <w:pPr>
              <w:rPr>
                <w:rFonts w:ascii="Arial" w:hAnsi="Arial" w:cs="Arial"/>
                <w:b/>
                <w:snapToGrid w:val="0"/>
                <w:sz w:val="20"/>
                <w:szCs w:val="20"/>
                <w:highlight w:val="lightGray"/>
              </w:rPr>
            </w:pPr>
            <w:r w:rsidRPr="00A6211E">
              <w:rPr>
                <w:rFonts w:ascii="Arial" w:hAnsi="Arial"/>
                <w:b/>
                <w:snapToGrid w:val="0"/>
                <w:sz w:val="20"/>
              </w:rPr>
              <w:t>Sous-total du soumissionnaire et/ou de la société individuelle</w:t>
            </w:r>
          </w:p>
        </w:tc>
        <w:tc>
          <w:tcPr>
            <w:tcW w:w="1260" w:type="dxa"/>
            <w:tcBorders>
              <w:bottom w:val="nil"/>
            </w:tcBorders>
          </w:tcPr>
          <w:p w14:paraId="32E16B1D" w14:textId="77777777" w:rsidR="00D660F1" w:rsidRPr="00A6211E" w:rsidRDefault="00D660F1" w:rsidP="00D660F1">
            <w:pPr>
              <w:jc w:val="center"/>
              <w:rPr>
                <w:rFonts w:ascii="Arial" w:hAnsi="Arial" w:cs="Arial"/>
                <w:b/>
                <w:snapToGrid w:val="0"/>
                <w:sz w:val="20"/>
                <w:szCs w:val="20"/>
                <w:highlight w:val="lightGray"/>
              </w:rPr>
            </w:pPr>
            <w:r w:rsidRPr="00A6211E">
              <w:rPr>
                <w:rFonts w:ascii="Arial" w:hAnsi="Arial"/>
                <w:b/>
                <w:snapToGrid w:val="0"/>
                <w:sz w:val="20"/>
                <w:highlight w:val="yellow"/>
              </w:rPr>
              <w:t>&lt;40&gt;</w:t>
            </w:r>
          </w:p>
        </w:tc>
        <w:tc>
          <w:tcPr>
            <w:tcW w:w="630" w:type="dxa"/>
          </w:tcPr>
          <w:p w14:paraId="32E16B1E" w14:textId="77777777" w:rsidR="00D660F1" w:rsidRPr="00A6211E" w:rsidRDefault="00D660F1" w:rsidP="00D660F1">
            <w:pPr>
              <w:jc w:val="center"/>
              <w:rPr>
                <w:rFonts w:ascii="Arial" w:hAnsi="Arial" w:cs="Arial"/>
                <w:b/>
                <w:snapToGrid w:val="0"/>
                <w:sz w:val="20"/>
                <w:szCs w:val="20"/>
              </w:rPr>
            </w:pPr>
          </w:p>
        </w:tc>
        <w:tc>
          <w:tcPr>
            <w:tcW w:w="630" w:type="dxa"/>
          </w:tcPr>
          <w:p w14:paraId="32E16B1F" w14:textId="77777777" w:rsidR="00D660F1" w:rsidRPr="00A6211E" w:rsidRDefault="00D660F1" w:rsidP="00D660F1">
            <w:pPr>
              <w:jc w:val="center"/>
              <w:rPr>
                <w:rFonts w:ascii="Arial" w:hAnsi="Arial" w:cs="Arial"/>
                <w:b/>
                <w:snapToGrid w:val="0"/>
                <w:sz w:val="20"/>
                <w:szCs w:val="20"/>
              </w:rPr>
            </w:pPr>
          </w:p>
        </w:tc>
        <w:tc>
          <w:tcPr>
            <w:tcW w:w="720" w:type="dxa"/>
          </w:tcPr>
          <w:p w14:paraId="32E16B20" w14:textId="77777777" w:rsidR="00D660F1" w:rsidRPr="00A6211E" w:rsidRDefault="00D660F1" w:rsidP="00D660F1">
            <w:pPr>
              <w:jc w:val="center"/>
              <w:rPr>
                <w:rFonts w:ascii="Arial" w:hAnsi="Arial" w:cs="Arial"/>
                <w:b/>
                <w:snapToGrid w:val="0"/>
                <w:sz w:val="20"/>
                <w:szCs w:val="20"/>
              </w:rPr>
            </w:pPr>
          </w:p>
        </w:tc>
        <w:tc>
          <w:tcPr>
            <w:tcW w:w="630" w:type="dxa"/>
          </w:tcPr>
          <w:p w14:paraId="32E16B21" w14:textId="77777777" w:rsidR="00D660F1" w:rsidRPr="00A6211E" w:rsidRDefault="00D660F1" w:rsidP="00D660F1">
            <w:pPr>
              <w:jc w:val="center"/>
              <w:rPr>
                <w:rFonts w:ascii="Arial" w:hAnsi="Arial" w:cs="Arial"/>
                <w:b/>
                <w:snapToGrid w:val="0"/>
                <w:sz w:val="20"/>
                <w:szCs w:val="20"/>
              </w:rPr>
            </w:pPr>
          </w:p>
        </w:tc>
        <w:tc>
          <w:tcPr>
            <w:tcW w:w="630" w:type="dxa"/>
          </w:tcPr>
          <w:p w14:paraId="32E16B22" w14:textId="77777777" w:rsidR="00D660F1" w:rsidRPr="00A6211E" w:rsidRDefault="00D660F1" w:rsidP="00D660F1">
            <w:pPr>
              <w:jc w:val="center"/>
              <w:rPr>
                <w:rFonts w:ascii="Arial" w:hAnsi="Arial" w:cs="Arial"/>
                <w:b/>
                <w:snapToGrid w:val="0"/>
                <w:sz w:val="20"/>
                <w:szCs w:val="20"/>
              </w:rPr>
            </w:pPr>
          </w:p>
        </w:tc>
      </w:tr>
      <w:tr w:rsidR="00D660F1" w:rsidRPr="00A6211E" w14:paraId="32E16B27" w14:textId="77777777" w:rsidTr="00D660F1">
        <w:trPr>
          <w:jc w:val="center"/>
        </w:trPr>
        <w:tc>
          <w:tcPr>
            <w:tcW w:w="9481" w:type="dxa"/>
            <w:gridSpan w:val="8"/>
            <w:shd w:val="clear" w:color="auto" w:fill="D9D9D9"/>
          </w:tcPr>
          <w:p w14:paraId="32E16B24" w14:textId="77777777" w:rsidR="00D660F1" w:rsidRPr="00A6211E" w:rsidRDefault="00D660F1" w:rsidP="00D660F1">
            <w:pPr>
              <w:jc w:val="center"/>
              <w:rPr>
                <w:rFonts w:ascii="Arial" w:hAnsi="Arial" w:cs="Arial"/>
                <w:snapToGrid w:val="0"/>
                <w:sz w:val="20"/>
                <w:szCs w:val="20"/>
                <w:highlight w:val="cyan"/>
              </w:rPr>
            </w:pPr>
          </w:p>
          <w:p w14:paraId="32E16B25" w14:textId="77777777" w:rsidR="00D660F1" w:rsidRPr="00A6211E" w:rsidRDefault="00D660F1" w:rsidP="00D660F1">
            <w:pPr>
              <w:rPr>
                <w:rFonts w:ascii="Arial" w:hAnsi="Arial" w:cs="Arial"/>
                <w:snapToGrid w:val="0"/>
                <w:sz w:val="20"/>
                <w:szCs w:val="20"/>
                <w:highlight w:val="cyan"/>
              </w:rPr>
            </w:pPr>
            <w:r w:rsidRPr="00A6211E">
              <w:rPr>
                <w:rFonts w:ascii="Arial" w:hAnsi="Arial"/>
                <w:b/>
                <w:snapToGrid w:val="0"/>
                <w:sz w:val="20"/>
              </w:rPr>
              <w:t>Organisation et méthodologie proposée</w:t>
            </w:r>
            <w:r w:rsidRPr="00A6211E">
              <w:rPr>
                <w:rFonts w:ascii="Arial" w:hAnsi="Arial"/>
                <w:snapToGrid w:val="0"/>
                <w:sz w:val="20"/>
              </w:rPr>
              <w:t xml:space="preserve"> </w:t>
            </w:r>
          </w:p>
          <w:p w14:paraId="32E16B26" w14:textId="77777777" w:rsidR="00D660F1" w:rsidRPr="00A6211E" w:rsidRDefault="00D660F1" w:rsidP="00D660F1">
            <w:pPr>
              <w:jc w:val="center"/>
              <w:rPr>
                <w:rFonts w:ascii="Arial" w:hAnsi="Arial" w:cs="Arial"/>
                <w:snapToGrid w:val="0"/>
                <w:sz w:val="20"/>
                <w:szCs w:val="20"/>
                <w:highlight w:val="cyan"/>
              </w:rPr>
            </w:pPr>
          </w:p>
        </w:tc>
      </w:tr>
      <w:tr w:rsidR="00D660F1" w:rsidRPr="00A6211E" w14:paraId="32E16B30" w14:textId="77777777" w:rsidTr="00D660F1">
        <w:trPr>
          <w:jc w:val="center"/>
        </w:trPr>
        <w:tc>
          <w:tcPr>
            <w:tcW w:w="679" w:type="dxa"/>
          </w:tcPr>
          <w:p w14:paraId="32E16B28"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1</w:t>
            </w:r>
          </w:p>
        </w:tc>
        <w:tc>
          <w:tcPr>
            <w:tcW w:w="4302" w:type="dxa"/>
          </w:tcPr>
          <w:p w14:paraId="32E16B29" w14:textId="2136E28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(Dans quelle mesure la proposition fait-elle preuve de la compréhension de la tâche</w:t>
            </w:r>
            <w:r w:rsidR="0030757C" w:rsidRPr="00A6211E">
              <w:rPr>
                <w:rFonts w:ascii="Arial" w:hAnsi="Arial"/>
                <w:snapToGrid w:val="0"/>
                <w:sz w:val="20"/>
                <w:highlight w:val="cyan"/>
              </w:rPr>
              <w:t> ?</w:t>
            </w:r>
            <w:r w:rsidRPr="00A6211E">
              <w:rPr>
                <w:rFonts w:ascii="Arial" w:hAnsi="Arial"/>
                <w:snapToGrid w:val="0"/>
                <w:sz w:val="20"/>
                <w:highlight w:val="cyan"/>
              </w:rPr>
              <w:t>)</w:t>
            </w:r>
          </w:p>
        </w:tc>
        <w:tc>
          <w:tcPr>
            <w:tcW w:w="1260" w:type="dxa"/>
            <w:tcBorders>
              <w:bottom w:val="nil"/>
            </w:tcBorders>
          </w:tcPr>
          <w:p w14:paraId="32E16B2A"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2B" w14:textId="77777777" w:rsidR="00D660F1" w:rsidRPr="00A6211E" w:rsidRDefault="00D660F1" w:rsidP="00D660F1">
            <w:pPr>
              <w:jc w:val="center"/>
              <w:rPr>
                <w:rFonts w:ascii="Arial" w:hAnsi="Arial" w:cs="Arial"/>
                <w:snapToGrid w:val="0"/>
                <w:sz w:val="20"/>
                <w:szCs w:val="20"/>
              </w:rPr>
            </w:pPr>
          </w:p>
        </w:tc>
        <w:tc>
          <w:tcPr>
            <w:tcW w:w="630" w:type="dxa"/>
          </w:tcPr>
          <w:p w14:paraId="32E16B2C" w14:textId="77777777" w:rsidR="00D660F1" w:rsidRPr="00A6211E" w:rsidRDefault="00D660F1" w:rsidP="00D660F1">
            <w:pPr>
              <w:jc w:val="center"/>
              <w:rPr>
                <w:rFonts w:ascii="Arial" w:hAnsi="Arial" w:cs="Arial"/>
                <w:snapToGrid w:val="0"/>
                <w:sz w:val="20"/>
                <w:szCs w:val="20"/>
              </w:rPr>
            </w:pPr>
          </w:p>
        </w:tc>
        <w:tc>
          <w:tcPr>
            <w:tcW w:w="720" w:type="dxa"/>
          </w:tcPr>
          <w:p w14:paraId="32E16B2D" w14:textId="77777777" w:rsidR="00D660F1" w:rsidRPr="00A6211E" w:rsidRDefault="00D660F1" w:rsidP="00D660F1">
            <w:pPr>
              <w:jc w:val="center"/>
              <w:rPr>
                <w:rFonts w:ascii="Arial" w:hAnsi="Arial" w:cs="Arial"/>
                <w:snapToGrid w:val="0"/>
                <w:sz w:val="20"/>
                <w:szCs w:val="20"/>
              </w:rPr>
            </w:pPr>
          </w:p>
        </w:tc>
        <w:tc>
          <w:tcPr>
            <w:tcW w:w="630" w:type="dxa"/>
          </w:tcPr>
          <w:p w14:paraId="32E16B2E" w14:textId="77777777" w:rsidR="00D660F1" w:rsidRPr="00A6211E" w:rsidRDefault="00D660F1" w:rsidP="00D660F1">
            <w:pPr>
              <w:jc w:val="center"/>
              <w:rPr>
                <w:rFonts w:ascii="Arial" w:hAnsi="Arial" w:cs="Arial"/>
                <w:snapToGrid w:val="0"/>
                <w:sz w:val="20"/>
                <w:szCs w:val="20"/>
              </w:rPr>
            </w:pPr>
          </w:p>
        </w:tc>
        <w:tc>
          <w:tcPr>
            <w:tcW w:w="630" w:type="dxa"/>
          </w:tcPr>
          <w:p w14:paraId="32E16B2F" w14:textId="77777777" w:rsidR="00D660F1" w:rsidRPr="00A6211E" w:rsidRDefault="00D660F1" w:rsidP="00D660F1">
            <w:pPr>
              <w:jc w:val="center"/>
              <w:rPr>
                <w:rFonts w:ascii="Arial" w:hAnsi="Arial" w:cs="Arial"/>
                <w:snapToGrid w:val="0"/>
                <w:sz w:val="20"/>
                <w:szCs w:val="20"/>
              </w:rPr>
            </w:pPr>
          </w:p>
        </w:tc>
      </w:tr>
      <w:tr w:rsidR="00D660F1" w:rsidRPr="00A6211E" w14:paraId="32E16B39" w14:textId="77777777" w:rsidTr="00D660F1">
        <w:trPr>
          <w:jc w:val="center"/>
        </w:trPr>
        <w:tc>
          <w:tcPr>
            <w:tcW w:w="679" w:type="dxa"/>
          </w:tcPr>
          <w:p w14:paraId="32E16B31"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2</w:t>
            </w:r>
          </w:p>
        </w:tc>
        <w:tc>
          <w:tcPr>
            <w:tcW w:w="4302" w:type="dxa"/>
          </w:tcPr>
          <w:p w14:paraId="32E16B32" w14:textId="117C1B0F"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(Le mandat a-t-il été traité avec suffisamment de détails</w:t>
            </w:r>
            <w:r w:rsidR="0030757C" w:rsidRPr="00A6211E">
              <w:rPr>
                <w:rFonts w:ascii="Arial" w:hAnsi="Arial"/>
                <w:snapToGrid w:val="0"/>
                <w:sz w:val="20"/>
                <w:highlight w:val="cyan"/>
              </w:rPr>
              <w:t> ?</w:t>
            </w:r>
            <w:r w:rsidRPr="00A6211E">
              <w:rPr>
                <w:rFonts w:ascii="Arial" w:hAnsi="Arial"/>
                <w:snapToGrid w:val="0"/>
                <w:sz w:val="20"/>
                <w:highlight w:val="cyan"/>
              </w:rPr>
              <w:t>)</w:t>
            </w:r>
          </w:p>
        </w:tc>
        <w:tc>
          <w:tcPr>
            <w:tcW w:w="1260" w:type="dxa"/>
            <w:tcBorders>
              <w:bottom w:val="nil"/>
            </w:tcBorders>
          </w:tcPr>
          <w:p w14:paraId="32E16B33"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34" w14:textId="77777777" w:rsidR="00D660F1" w:rsidRPr="00A6211E" w:rsidRDefault="00D660F1" w:rsidP="00D660F1">
            <w:pPr>
              <w:jc w:val="center"/>
              <w:rPr>
                <w:rFonts w:ascii="Arial" w:hAnsi="Arial" w:cs="Arial"/>
                <w:snapToGrid w:val="0"/>
                <w:sz w:val="20"/>
                <w:szCs w:val="20"/>
              </w:rPr>
            </w:pPr>
          </w:p>
        </w:tc>
        <w:tc>
          <w:tcPr>
            <w:tcW w:w="630" w:type="dxa"/>
          </w:tcPr>
          <w:p w14:paraId="32E16B35" w14:textId="77777777" w:rsidR="00D660F1" w:rsidRPr="00A6211E" w:rsidRDefault="00D660F1" w:rsidP="00D660F1">
            <w:pPr>
              <w:jc w:val="center"/>
              <w:rPr>
                <w:rFonts w:ascii="Arial" w:hAnsi="Arial" w:cs="Arial"/>
                <w:snapToGrid w:val="0"/>
                <w:sz w:val="20"/>
                <w:szCs w:val="20"/>
              </w:rPr>
            </w:pPr>
          </w:p>
        </w:tc>
        <w:tc>
          <w:tcPr>
            <w:tcW w:w="720" w:type="dxa"/>
          </w:tcPr>
          <w:p w14:paraId="32E16B36" w14:textId="77777777" w:rsidR="00D660F1" w:rsidRPr="00A6211E" w:rsidRDefault="00D660F1" w:rsidP="00D660F1">
            <w:pPr>
              <w:jc w:val="center"/>
              <w:rPr>
                <w:rFonts w:ascii="Arial" w:hAnsi="Arial" w:cs="Arial"/>
                <w:snapToGrid w:val="0"/>
                <w:sz w:val="20"/>
                <w:szCs w:val="20"/>
              </w:rPr>
            </w:pPr>
          </w:p>
        </w:tc>
        <w:tc>
          <w:tcPr>
            <w:tcW w:w="630" w:type="dxa"/>
          </w:tcPr>
          <w:p w14:paraId="32E16B37" w14:textId="77777777" w:rsidR="00D660F1" w:rsidRPr="00A6211E" w:rsidRDefault="00D660F1" w:rsidP="00D660F1">
            <w:pPr>
              <w:jc w:val="center"/>
              <w:rPr>
                <w:rFonts w:ascii="Arial" w:hAnsi="Arial" w:cs="Arial"/>
                <w:snapToGrid w:val="0"/>
                <w:sz w:val="20"/>
                <w:szCs w:val="20"/>
              </w:rPr>
            </w:pPr>
          </w:p>
        </w:tc>
        <w:tc>
          <w:tcPr>
            <w:tcW w:w="630" w:type="dxa"/>
          </w:tcPr>
          <w:p w14:paraId="32E16B38" w14:textId="77777777" w:rsidR="00D660F1" w:rsidRPr="00A6211E" w:rsidRDefault="00D660F1" w:rsidP="00D660F1">
            <w:pPr>
              <w:jc w:val="center"/>
              <w:rPr>
                <w:rFonts w:ascii="Arial" w:hAnsi="Arial" w:cs="Arial"/>
                <w:snapToGrid w:val="0"/>
                <w:sz w:val="20"/>
                <w:szCs w:val="20"/>
              </w:rPr>
            </w:pPr>
          </w:p>
        </w:tc>
      </w:tr>
      <w:tr w:rsidR="00D660F1" w:rsidRPr="00A6211E" w14:paraId="32E16B42" w14:textId="77777777" w:rsidTr="00D660F1">
        <w:trPr>
          <w:jc w:val="center"/>
        </w:trPr>
        <w:tc>
          <w:tcPr>
            <w:tcW w:w="679" w:type="dxa"/>
          </w:tcPr>
          <w:p w14:paraId="32E16B3A"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3</w:t>
            </w:r>
          </w:p>
        </w:tc>
        <w:tc>
          <w:tcPr>
            <w:tcW w:w="4302" w:type="dxa"/>
          </w:tcPr>
          <w:p w14:paraId="32E16B3B" w14:textId="2854A27A"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(Le cadre conceptuel adopté est-il approprié à la tâche</w:t>
            </w:r>
            <w:r w:rsidR="0030757C" w:rsidRPr="00A6211E">
              <w:rPr>
                <w:rFonts w:ascii="Arial" w:hAnsi="Arial"/>
                <w:snapToGrid w:val="0"/>
                <w:sz w:val="20"/>
                <w:highlight w:val="cyan"/>
              </w:rPr>
              <w:t> ?</w:t>
            </w:r>
            <w:r w:rsidRPr="00A6211E">
              <w:rPr>
                <w:rFonts w:ascii="Arial" w:hAnsi="Arial"/>
                <w:snapToGrid w:val="0"/>
                <w:sz w:val="20"/>
                <w:highlight w:val="cyan"/>
              </w:rPr>
              <w:t>)</w:t>
            </w:r>
          </w:p>
        </w:tc>
        <w:tc>
          <w:tcPr>
            <w:tcW w:w="1260" w:type="dxa"/>
          </w:tcPr>
          <w:p w14:paraId="32E16B3C"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3D" w14:textId="77777777" w:rsidR="00D660F1" w:rsidRPr="00A6211E" w:rsidRDefault="00D660F1" w:rsidP="00D660F1">
            <w:pPr>
              <w:jc w:val="center"/>
              <w:rPr>
                <w:rFonts w:ascii="Arial" w:hAnsi="Arial" w:cs="Arial"/>
                <w:snapToGrid w:val="0"/>
                <w:sz w:val="20"/>
                <w:szCs w:val="20"/>
              </w:rPr>
            </w:pPr>
          </w:p>
        </w:tc>
        <w:tc>
          <w:tcPr>
            <w:tcW w:w="630" w:type="dxa"/>
          </w:tcPr>
          <w:p w14:paraId="32E16B3E" w14:textId="77777777" w:rsidR="00D660F1" w:rsidRPr="00A6211E" w:rsidRDefault="00D660F1" w:rsidP="00D660F1">
            <w:pPr>
              <w:jc w:val="center"/>
              <w:rPr>
                <w:rFonts w:ascii="Arial" w:hAnsi="Arial" w:cs="Arial"/>
                <w:snapToGrid w:val="0"/>
                <w:sz w:val="20"/>
                <w:szCs w:val="20"/>
              </w:rPr>
            </w:pPr>
          </w:p>
        </w:tc>
        <w:tc>
          <w:tcPr>
            <w:tcW w:w="720" w:type="dxa"/>
          </w:tcPr>
          <w:p w14:paraId="32E16B3F" w14:textId="77777777" w:rsidR="00D660F1" w:rsidRPr="00A6211E" w:rsidRDefault="00D660F1" w:rsidP="00D660F1">
            <w:pPr>
              <w:jc w:val="center"/>
              <w:rPr>
                <w:rFonts w:ascii="Arial" w:hAnsi="Arial" w:cs="Arial"/>
                <w:snapToGrid w:val="0"/>
                <w:sz w:val="20"/>
                <w:szCs w:val="20"/>
              </w:rPr>
            </w:pPr>
          </w:p>
        </w:tc>
        <w:tc>
          <w:tcPr>
            <w:tcW w:w="630" w:type="dxa"/>
          </w:tcPr>
          <w:p w14:paraId="32E16B40" w14:textId="77777777" w:rsidR="00D660F1" w:rsidRPr="00A6211E" w:rsidRDefault="00D660F1" w:rsidP="00D660F1">
            <w:pPr>
              <w:jc w:val="center"/>
              <w:rPr>
                <w:rFonts w:ascii="Arial" w:hAnsi="Arial" w:cs="Arial"/>
                <w:snapToGrid w:val="0"/>
                <w:sz w:val="20"/>
                <w:szCs w:val="20"/>
              </w:rPr>
            </w:pPr>
          </w:p>
        </w:tc>
        <w:tc>
          <w:tcPr>
            <w:tcW w:w="630" w:type="dxa"/>
          </w:tcPr>
          <w:p w14:paraId="32E16B41" w14:textId="77777777" w:rsidR="00D660F1" w:rsidRPr="00A6211E" w:rsidRDefault="00D660F1" w:rsidP="00D660F1">
            <w:pPr>
              <w:jc w:val="center"/>
              <w:rPr>
                <w:rFonts w:ascii="Arial" w:hAnsi="Arial" w:cs="Arial"/>
                <w:snapToGrid w:val="0"/>
                <w:sz w:val="20"/>
                <w:szCs w:val="20"/>
              </w:rPr>
            </w:pPr>
          </w:p>
        </w:tc>
      </w:tr>
      <w:tr w:rsidR="00D660F1" w:rsidRPr="00A6211E" w14:paraId="32E16B4B" w14:textId="77777777" w:rsidTr="00D660F1">
        <w:trPr>
          <w:jc w:val="center"/>
        </w:trPr>
        <w:tc>
          <w:tcPr>
            <w:tcW w:w="679" w:type="dxa"/>
          </w:tcPr>
          <w:p w14:paraId="32E16B43"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4</w:t>
            </w:r>
          </w:p>
        </w:tc>
        <w:tc>
          <w:tcPr>
            <w:tcW w:w="4302" w:type="dxa"/>
          </w:tcPr>
          <w:p w14:paraId="32E16B44" w14:textId="30C92192"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 xml:space="preserve">(La séquence d'activités et la mise en œuvre de la planification logique sont-elles réalistes et laissent-elles prévoir une mise en </w:t>
            </w:r>
            <w:r w:rsidR="00A6211E" w:rsidRPr="00A6211E">
              <w:rPr>
                <w:rFonts w:ascii="Arial" w:hAnsi="Arial"/>
                <w:snapToGrid w:val="0"/>
                <w:sz w:val="20"/>
                <w:highlight w:val="cyan"/>
              </w:rPr>
              <w:t>œuvre</w:t>
            </w:r>
            <w:r w:rsidRPr="00A6211E">
              <w:rPr>
                <w:rFonts w:ascii="Arial" w:hAnsi="Arial"/>
                <w:snapToGrid w:val="0"/>
                <w:sz w:val="20"/>
                <w:highlight w:val="cyan"/>
              </w:rPr>
              <w:t xml:space="preserve"> efficace du contrat</w:t>
            </w:r>
            <w:r w:rsidR="0030757C" w:rsidRPr="00A6211E">
              <w:rPr>
                <w:rFonts w:ascii="Arial" w:hAnsi="Arial"/>
                <w:snapToGrid w:val="0"/>
                <w:sz w:val="20"/>
                <w:highlight w:val="cyan"/>
              </w:rPr>
              <w:t> ?</w:t>
            </w:r>
            <w:r w:rsidRPr="00A6211E">
              <w:rPr>
                <w:rFonts w:ascii="Arial" w:hAnsi="Arial"/>
                <w:snapToGrid w:val="0"/>
                <w:sz w:val="20"/>
                <w:highlight w:val="cyan"/>
              </w:rPr>
              <w:t>)</w:t>
            </w:r>
          </w:p>
        </w:tc>
        <w:tc>
          <w:tcPr>
            <w:tcW w:w="1260" w:type="dxa"/>
          </w:tcPr>
          <w:p w14:paraId="32E16B45"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46" w14:textId="77777777" w:rsidR="00D660F1" w:rsidRPr="00A6211E" w:rsidRDefault="00D660F1" w:rsidP="00D660F1">
            <w:pPr>
              <w:jc w:val="center"/>
              <w:rPr>
                <w:rFonts w:ascii="Arial" w:hAnsi="Arial" w:cs="Arial"/>
                <w:snapToGrid w:val="0"/>
                <w:sz w:val="20"/>
                <w:szCs w:val="20"/>
              </w:rPr>
            </w:pPr>
          </w:p>
        </w:tc>
        <w:tc>
          <w:tcPr>
            <w:tcW w:w="630" w:type="dxa"/>
          </w:tcPr>
          <w:p w14:paraId="32E16B47" w14:textId="77777777" w:rsidR="00D660F1" w:rsidRPr="00A6211E" w:rsidRDefault="00D660F1" w:rsidP="00D660F1">
            <w:pPr>
              <w:jc w:val="center"/>
              <w:rPr>
                <w:rFonts w:ascii="Arial" w:hAnsi="Arial" w:cs="Arial"/>
                <w:snapToGrid w:val="0"/>
                <w:sz w:val="20"/>
                <w:szCs w:val="20"/>
              </w:rPr>
            </w:pPr>
          </w:p>
        </w:tc>
        <w:tc>
          <w:tcPr>
            <w:tcW w:w="720" w:type="dxa"/>
          </w:tcPr>
          <w:p w14:paraId="32E16B48" w14:textId="77777777" w:rsidR="00D660F1" w:rsidRPr="00A6211E" w:rsidRDefault="00D660F1" w:rsidP="00D660F1">
            <w:pPr>
              <w:jc w:val="center"/>
              <w:rPr>
                <w:rFonts w:ascii="Arial" w:hAnsi="Arial" w:cs="Arial"/>
                <w:snapToGrid w:val="0"/>
                <w:sz w:val="20"/>
                <w:szCs w:val="20"/>
              </w:rPr>
            </w:pPr>
          </w:p>
        </w:tc>
        <w:tc>
          <w:tcPr>
            <w:tcW w:w="630" w:type="dxa"/>
          </w:tcPr>
          <w:p w14:paraId="32E16B49" w14:textId="77777777" w:rsidR="00D660F1" w:rsidRPr="00A6211E" w:rsidRDefault="00D660F1" w:rsidP="00D660F1">
            <w:pPr>
              <w:jc w:val="center"/>
              <w:rPr>
                <w:rFonts w:ascii="Arial" w:hAnsi="Arial" w:cs="Arial"/>
                <w:snapToGrid w:val="0"/>
                <w:sz w:val="20"/>
                <w:szCs w:val="20"/>
              </w:rPr>
            </w:pPr>
          </w:p>
        </w:tc>
        <w:tc>
          <w:tcPr>
            <w:tcW w:w="630" w:type="dxa"/>
          </w:tcPr>
          <w:p w14:paraId="32E16B4A" w14:textId="77777777" w:rsidR="00D660F1" w:rsidRPr="00A6211E" w:rsidRDefault="00D660F1" w:rsidP="00D660F1">
            <w:pPr>
              <w:jc w:val="center"/>
              <w:rPr>
                <w:rFonts w:ascii="Arial" w:hAnsi="Arial" w:cs="Arial"/>
                <w:snapToGrid w:val="0"/>
                <w:sz w:val="20"/>
                <w:szCs w:val="20"/>
              </w:rPr>
            </w:pPr>
          </w:p>
        </w:tc>
      </w:tr>
      <w:tr w:rsidR="00D660F1" w:rsidRPr="00A6211E" w14:paraId="32E16B54" w14:textId="77777777" w:rsidTr="00D660F1">
        <w:trPr>
          <w:jc w:val="center"/>
        </w:trPr>
        <w:tc>
          <w:tcPr>
            <w:tcW w:w="679" w:type="dxa"/>
          </w:tcPr>
          <w:p w14:paraId="32E16B4C"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5</w:t>
            </w:r>
          </w:p>
        </w:tc>
        <w:tc>
          <w:tcPr>
            <w:tcW w:w="4302" w:type="dxa"/>
          </w:tcPr>
          <w:p w14:paraId="32E16B4D" w14:textId="631277A0"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(Le plan de travail est-il adéquat et répond-il au mandat</w:t>
            </w:r>
            <w:r w:rsidR="0030757C" w:rsidRPr="00A6211E">
              <w:rPr>
                <w:rFonts w:ascii="Arial" w:hAnsi="Arial"/>
                <w:snapToGrid w:val="0"/>
                <w:sz w:val="20"/>
                <w:highlight w:val="cyan"/>
              </w:rPr>
              <w:t> ?</w:t>
            </w:r>
            <w:r w:rsidRPr="00A6211E">
              <w:rPr>
                <w:rFonts w:ascii="Arial" w:hAnsi="Arial"/>
                <w:snapToGrid w:val="0"/>
                <w:sz w:val="20"/>
                <w:highlight w:val="cyan"/>
              </w:rPr>
              <w:t>)</w:t>
            </w:r>
          </w:p>
        </w:tc>
        <w:tc>
          <w:tcPr>
            <w:tcW w:w="1260" w:type="dxa"/>
          </w:tcPr>
          <w:p w14:paraId="32E16B4E"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4F" w14:textId="77777777" w:rsidR="00D660F1" w:rsidRPr="00A6211E" w:rsidRDefault="00D660F1" w:rsidP="00D660F1">
            <w:pPr>
              <w:jc w:val="center"/>
              <w:rPr>
                <w:rFonts w:ascii="Arial" w:hAnsi="Arial" w:cs="Arial"/>
                <w:snapToGrid w:val="0"/>
                <w:sz w:val="20"/>
                <w:szCs w:val="20"/>
              </w:rPr>
            </w:pPr>
          </w:p>
        </w:tc>
        <w:tc>
          <w:tcPr>
            <w:tcW w:w="630" w:type="dxa"/>
          </w:tcPr>
          <w:p w14:paraId="32E16B50" w14:textId="77777777" w:rsidR="00D660F1" w:rsidRPr="00A6211E" w:rsidRDefault="00D660F1" w:rsidP="00D660F1">
            <w:pPr>
              <w:jc w:val="center"/>
              <w:rPr>
                <w:rFonts w:ascii="Arial" w:hAnsi="Arial" w:cs="Arial"/>
                <w:snapToGrid w:val="0"/>
                <w:sz w:val="20"/>
                <w:szCs w:val="20"/>
              </w:rPr>
            </w:pPr>
          </w:p>
        </w:tc>
        <w:tc>
          <w:tcPr>
            <w:tcW w:w="720" w:type="dxa"/>
          </w:tcPr>
          <w:p w14:paraId="32E16B51" w14:textId="77777777" w:rsidR="00D660F1" w:rsidRPr="00A6211E" w:rsidRDefault="00D660F1" w:rsidP="00D660F1">
            <w:pPr>
              <w:jc w:val="center"/>
              <w:rPr>
                <w:rFonts w:ascii="Arial" w:hAnsi="Arial" w:cs="Arial"/>
                <w:snapToGrid w:val="0"/>
                <w:sz w:val="20"/>
                <w:szCs w:val="20"/>
              </w:rPr>
            </w:pPr>
          </w:p>
        </w:tc>
        <w:tc>
          <w:tcPr>
            <w:tcW w:w="630" w:type="dxa"/>
          </w:tcPr>
          <w:p w14:paraId="32E16B52" w14:textId="77777777" w:rsidR="00D660F1" w:rsidRPr="00A6211E" w:rsidRDefault="00D660F1" w:rsidP="00D660F1">
            <w:pPr>
              <w:jc w:val="center"/>
              <w:rPr>
                <w:rFonts w:ascii="Arial" w:hAnsi="Arial" w:cs="Arial"/>
                <w:snapToGrid w:val="0"/>
                <w:sz w:val="20"/>
                <w:szCs w:val="20"/>
              </w:rPr>
            </w:pPr>
          </w:p>
        </w:tc>
        <w:tc>
          <w:tcPr>
            <w:tcW w:w="630" w:type="dxa"/>
          </w:tcPr>
          <w:p w14:paraId="32E16B53" w14:textId="77777777" w:rsidR="00D660F1" w:rsidRPr="00A6211E" w:rsidRDefault="00D660F1" w:rsidP="00D660F1">
            <w:pPr>
              <w:jc w:val="center"/>
              <w:rPr>
                <w:rFonts w:ascii="Arial" w:hAnsi="Arial" w:cs="Arial"/>
                <w:snapToGrid w:val="0"/>
                <w:sz w:val="20"/>
                <w:szCs w:val="20"/>
              </w:rPr>
            </w:pPr>
          </w:p>
        </w:tc>
      </w:tr>
      <w:tr w:rsidR="00D660F1" w:rsidRPr="00A6211E" w14:paraId="32E16B5C" w14:textId="77777777" w:rsidTr="00D660F1">
        <w:trPr>
          <w:jc w:val="center"/>
        </w:trPr>
        <w:tc>
          <w:tcPr>
            <w:tcW w:w="4981" w:type="dxa"/>
            <w:gridSpan w:val="2"/>
          </w:tcPr>
          <w:p w14:paraId="32E16B55" w14:textId="77777777" w:rsidR="00D660F1" w:rsidRPr="00A6211E" w:rsidRDefault="00D660F1" w:rsidP="00D660F1">
            <w:pPr>
              <w:rPr>
                <w:rFonts w:ascii="Arial" w:hAnsi="Arial" w:cs="Arial"/>
                <w:b/>
                <w:snapToGrid w:val="0"/>
                <w:sz w:val="20"/>
                <w:szCs w:val="20"/>
                <w:highlight w:val="lightGray"/>
              </w:rPr>
            </w:pPr>
            <w:r w:rsidRPr="00A6211E">
              <w:rPr>
                <w:rFonts w:ascii="Arial" w:hAnsi="Arial"/>
                <w:b/>
                <w:snapToGrid w:val="0"/>
                <w:sz w:val="20"/>
              </w:rPr>
              <w:t>Sous-total Organisation et méthodologie</w:t>
            </w:r>
          </w:p>
        </w:tc>
        <w:tc>
          <w:tcPr>
            <w:tcW w:w="1260" w:type="dxa"/>
          </w:tcPr>
          <w:p w14:paraId="32E16B56" w14:textId="77777777" w:rsidR="00D660F1" w:rsidRPr="00A6211E" w:rsidRDefault="00D660F1" w:rsidP="00D660F1">
            <w:pPr>
              <w:jc w:val="center"/>
              <w:rPr>
                <w:rFonts w:ascii="Arial" w:hAnsi="Arial" w:cs="Arial"/>
                <w:b/>
                <w:snapToGrid w:val="0"/>
                <w:sz w:val="20"/>
                <w:szCs w:val="20"/>
                <w:highlight w:val="yellow"/>
              </w:rPr>
            </w:pPr>
            <w:r w:rsidRPr="00A6211E">
              <w:rPr>
                <w:rFonts w:ascii="Arial" w:hAnsi="Arial"/>
                <w:b/>
                <w:snapToGrid w:val="0"/>
                <w:sz w:val="20"/>
                <w:highlight w:val="yellow"/>
              </w:rPr>
              <w:t>&lt;40&gt;</w:t>
            </w:r>
          </w:p>
        </w:tc>
        <w:tc>
          <w:tcPr>
            <w:tcW w:w="630" w:type="dxa"/>
          </w:tcPr>
          <w:p w14:paraId="32E16B57" w14:textId="77777777" w:rsidR="00D660F1" w:rsidRPr="00A6211E" w:rsidRDefault="00D660F1" w:rsidP="00D660F1">
            <w:pPr>
              <w:jc w:val="center"/>
              <w:rPr>
                <w:rFonts w:ascii="Arial" w:hAnsi="Arial" w:cs="Arial"/>
                <w:b/>
                <w:snapToGrid w:val="0"/>
                <w:sz w:val="20"/>
                <w:szCs w:val="20"/>
              </w:rPr>
            </w:pPr>
          </w:p>
        </w:tc>
        <w:tc>
          <w:tcPr>
            <w:tcW w:w="630" w:type="dxa"/>
          </w:tcPr>
          <w:p w14:paraId="32E16B58" w14:textId="77777777" w:rsidR="00D660F1" w:rsidRPr="00A6211E" w:rsidRDefault="00D660F1" w:rsidP="00D660F1">
            <w:pPr>
              <w:jc w:val="center"/>
              <w:rPr>
                <w:rFonts w:ascii="Arial" w:hAnsi="Arial" w:cs="Arial"/>
                <w:b/>
                <w:snapToGrid w:val="0"/>
                <w:sz w:val="20"/>
                <w:szCs w:val="20"/>
              </w:rPr>
            </w:pPr>
          </w:p>
        </w:tc>
        <w:tc>
          <w:tcPr>
            <w:tcW w:w="720" w:type="dxa"/>
          </w:tcPr>
          <w:p w14:paraId="32E16B59" w14:textId="77777777" w:rsidR="00D660F1" w:rsidRPr="00A6211E" w:rsidRDefault="00D660F1" w:rsidP="00D660F1">
            <w:pPr>
              <w:jc w:val="center"/>
              <w:rPr>
                <w:rFonts w:ascii="Arial" w:hAnsi="Arial" w:cs="Arial"/>
                <w:b/>
                <w:snapToGrid w:val="0"/>
                <w:sz w:val="20"/>
                <w:szCs w:val="20"/>
              </w:rPr>
            </w:pPr>
          </w:p>
        </w:tc>
        <w:tc>
          <w:tcPr>
            <w:tcW w:w="630" w:type="dxa"/>
          </w:tcPr>
          <w:p w14:paraId="32E16B5A" w14:textId="77777777" w:rsidR="00D660F1" w:rsidRPr="00A6211E" w:rsidRDefault="00D660F1" w:rsidP="00D660F1">
            <w:pPr>
              <w:jc w:val="center"/>
              <w:rPr>
                <w:rFonts w:ascii="Arial" w:hAnsi="Arial" w:cs="Arial"/>
                <w:b/>
                <w:snapToGrid w:val="0"/>
                <w:sz w:val="20"/>
                <w:szCs w:val="20"/>
              </w:rPr>
            </w:pPr>
          </w:p>
        </w:tc>
        <w:tc>
          <w:tcPr>
            <w:tcW w:w="630" w:type="dxa"/>
          </w:tcPr>
          <w:p w14:paraId="32E16B5B" w14:textId="77777777" w:rsidR="00D660F1" w:rsidRPr="00A6211E" w:rsidRDefault="00D660F1" w:rsidP="00D660F1">
            <w:pPr>
              <w:jc w:val="center"/>
              <w:rPr>
                <w:rFonts w:ascii="Arial" w:hAnsi="Arial" w:cs="Arial"/>
                <w:b/>
                <w:snapToGrid w:val="0"/>
                <w:sz w:val="20"/>
                <w:szCs w:val="20"/>
              </w:rPr>
            </w:pPr>
          </w:p>
        </w:tc>
      </w:tr>
      <w:tr w:rsidR="00D660F1" w:rsidRPr="00A6211E" w14:paraId="32E16B60" w14:textId="77777777" w:rsidTr="00D660F1">
        <w:trPr>
          <w:jc w:val="center"/>
        </w:trPr>
        <w:tc>
          <w:tcPr>
            <w:tcW w:w="9481" w:type="dxa"/>
            <w:gridSpan w:val="8"/>
            <w:shd w:val="clear" w:color="auto" w:fill="D9D9D9"/>
          </w:tcPr>
          <w:p w14:paraId="32E16B5D" w14:textId="77777777" w:rsidR="00D660F1" w:rsidRPr="00A6211E" w:rsidRDefault="00D660F1" w:rsidP="00D660F1">
            <w:pPr>
              <w:rPr>
                <w:rFonts w:ascii="Arial" w:hAnsi="Arial" w:cs="Arial"/>
                <w:snapToGrid w:val="0"/>
                <w:sz w:val="20"/>
                <w:szCs w:val="20"/>
                <w:highlight w:val="lightGray"/>
              </w:rPr>
            </w:pPr>
          </w:p>
          <w:p w14:paraId="32E16B5E" w14:textId="77777777" w:rsidR="00D660F1" w:rsidRPr="00A6211E" w:rsidRDefault="00D660F1" w:rsidP="00D660F1">
            <w:pPr>
              <w:rPr>
                <w:rFonts w:ascii="Arial" w:hAnsi="Arial" w:cs="Arial"/>
                <w:b/>
                <w:snapToGrid w:val="0"/>
                <w:sz w:val="20"/>
                <w:szCs w:val="20"/>
                <w:highlight w:val="lightGray"/>
              </w:rPr>
            </w:pPr>
            <w:r w:rsidRPr="00A6211E">
              <w:rPr>
                <w:rFonts w:ascii="Arial" w:hAnsi="Arial"/>
                <w:b/>
                <w:snapToGrid w:val="0"/>
                <w:sz w:val="20"/>
              </w:rPr>
              <w:t>Évaluation de l'expert clé (si les experts clé sont inclus dans la proposition)</w:t>
            </w:r>
          </w:p>
          <w:p w14:paraId="32E16B5F" w14:textId="77777777" w:rsidR="00D660F1" w:rsidRPr="00A6211E" w:rsidRDefault="00D660F1" w:rsidP="00D660F1">
            <w:pPr>
              <w:jc w:val="center"/>
              <w:rPr>
                <w:rFonts w:ascii="Arial" w:hAnsi="Arial" w:cs="Arial"/>
                <w:b/>
                <w:snapToGrid w:val="0"/>
                <w:sz w:val="20"/>
                <w:szCs w:val="20"/>
              </w:rPr>
            </w:pPr>
          </w:p>
        </w:tc>
      </w:tr>
      <w:tr w:rsidR="00D660F1" w:rsidRPr="00A6211E" w14:paraId="32E16B69" w14:textId="77777777" w:rsidTr="00D660F1">
        <w:trPr>
          <w:jc w:val="center"/>
        </w:trPr>
        <w:tc>
          <w:tcPr>
            <w:tcW w:w="679" w:type="dxa"/>
          </w:tcPr>
          <w:p w14:paraId="32E16B61"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1</w:t>
            </w:r>
          </w:p>
        </w:tc>
        <w:tc>
          <w:tcPr>
            <w:tcW w:w="4302" w:type="dxa"/>
          </w:tcPr>
          <w:p w14:paraId="32E16B62" w14:textId="7777777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(Qualifications universitaires pertinentes)</w:t>
            </w:r>
          </w:p>
        </w:tc>
        <w:tc>
          <w:tcPr>
            <w:tcW w:w="1260" w:type="dxa"/>
            <w:tcBorders>
              <w:bottom w:val="nil"/>
            </w:tcBorders>
          </w:tcPr>
          <w:p w14:paraId="32E16B63"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64" w14:textId="77777777" w:rsidR="00D660F1" w:rsidRPr="00A6211E" w:rsidRDefault="00D660F1" w:rsidP="00D660F1">
            <w:pPr>
              <w:jc w:val="center"/>
              <w:rPr>
                <w:rFonts w:ascii="Arial" w:hAnsi="Arial" w:cs="Arial"/>
                <w:snapToGrid w:val="0"/>
                <w:sz w:val="20"/>
                <w:szCs w:val="20"/>
              </w:rPr>
            </w:pPr>
          </w:p>
        </w:tc>
        <w:tc>
          <w:tcPr>
            <w:tcW w:w="630" w:type="dxa"/>
          </w:tcPr>
          <w:p w14:paraId="32E16B65" w14:textId="77777777" w:rsidR="00D660F1" w:rsidRPr="00A6211E" w:rsidRDefault="00D660F1" w:rsidP="00D660F1">
            <w:pPr>
              <w:jc w:val="center"/>
              <w:rPr>
                <w:rFonts w:ascii="Arial" w:hAnsi="Arial" w:cs="Arial"/>
                <w:snapToGrid w:val="0"/>
                <w:sz w:val="20"/>
                <w:szCs w:val="20"/>
              </w:rPr>
            </w:pPr>
          </w:p>
        </w:tc>
        <w:tc>
          <w:tcPr>
            <w:tcW w:w="720" w:type="dxa"/>
          </w:tcPr>
          <w:p w14:paraId="32E16B66" w14:textId="77777777" w:rsidR="00D660F1" w:rsidRPr="00A6211E" w:rsidRDefault="00D660F1" w:rsidP="00D660F1">
            <w:pPr>
              <w:jc w:val="center"/>
              <w:rPr>
                <w:rFonts w:ascii="Arial" w:hAnsi="Arial" w:cs="Arial"/>
                <w:snapToGrid w:val="0"/>
                <w:sz w:val="20"/>
                <w:szCs w:val="20"/>
              </w:rPr>
            </w:pPr>
          </w:p>
        </w:tc>
        <w:tc>
          <w:tcPr>
            <w:tcW w:w="630" w:type="dxa"/>
          </w:tcPr>
          <w:p w14:paraId="32E16B67" w14:textId="77777777" w:rsidR="00D660F1" w:rsidRPr="00A6211E" w:rsidRDefault="00D660F1" w:rsidP="00D660F1">
            <w:pPr>
              <w:jc w:val="center"/>
              <w:rPr>
                <w:rFonts w:ascii="Arial" w:hAnsi="Arial" w:cs="Arial"/>
                <w:snapToGrid w:val="0"/>
                <w:sz w:val="20"/>
                <w:szCs w:val="20"/>
              </w:rPr>
            </w:pPr>
          </w:p>
        </w:tc>
        <w:tc>
          <w:tcPr>
            <w:tcW w:w="630" w:type="dxa"/>
          </w:tcPr>
          <w:p w14:paraId="32E16B68" w14:textId="77777777" w:rsidR="00D660F1" w:rsidRPr="00A6211E" w:rsidRDefault="00D660F1" w:rsidP="00D660F1">
            <w:pPr>
              <w:jc w:val="center"/>
              <w:rPr>
                <w:rFonts w:ascii="Arial" w:hAnsi="Arial" w:cs="Arial"/>
                <w:snapToGrid w:val="0"/>
                <w:sz w:val="20"/>
                <w:szCs w:val="20"/>
              </w:rPr>
            </w:pPr>
          </w:p>
        </w:tc>
      </w:tr>
      <w:tr w:rsidR="00D660F1" w:rsidRPr="00A6211E" w14:paraId="32E16B72" w14:textId="77777777" w:rsidTr="00D660F1">
        <w:trPr>
          <w:jc w:val="center"/>
        </w:trPr>
        <w:tc>
          <w:tcPr>
            <w:tcW w:w="679" w:type="dxa"/>
          </w:tcPr>
          <w:p w14:paraId="32E16B6A"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2</w:t>
            </w:r>
          </w:p>
        </w:tc>
        <w:tc>
          <w:tcPr>
            <w:tcW w:w="4302" w:type="dxa"/>
          </w:tcPr>
          <w:p w14:paraId="32E16B6B" w14:textId="7777777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(Expérience pertinente dans le domaine de l'affectation)</w:t>
            </w:r>
          </w:p>
        </w:tc>
        <w:tc>
          <w:tcPr>
            <w:tcW w:w="1260" w:type="dxa"/>
            <w:tcBorders>
              <w:bottom w:val="nil"/>
            </w:tcBorders>
          </w:tcPr>
          <w:p w14:paraId="32E16B6C"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6D" w14:textId="77777777" w:rsidR="00D660F1" w:rsidRPr="00A6211E" w:rsidRDefault="00D660F1" w:rsidP="00D660F1">
            <w:pPr>
              <w:jc w:val="center"/>
              <w:rPr>
                <w:rFonts w:ascii="Arial" w:hAnsi="Arial" w:cs="Arial"/>
                <w:snapToGrid w:val="0"/>
                <w:sz w:val="20"/>
                <w:szCs w:val="20"/>
              </w:rPr>
            </w:pPr>
          </w:p>
        </w:tc>
        <w:tc>
          <w:tcPr>
            <w:tcW w:w="630" w:type="dxa"/>
          </w:tcPr>
          <w:p w14:paraId="32E16B6E" w14:textId="77777777" w:rsidR="00D660F1" w:rsidRPr="00A6211E" w:rsidRDefault="00D660F1" w:rsidP="00D660F1">
            <w:pPr>
              <w:jc w:val="center"/>
              <w:rPr>
                <w:rFonts w:ascii="Arial" w:hAnsi="Arial" w:cs="Arial"/>
                <w:snapToGrid w:val="0"/>
                <w:sz w:val="20"/>
                <w:szCs w:val="20"/>
              </w:rPr>
            </w:pPr>
          </w:p>
        </w:tc>
        <w:tc>
          <w:tcPr>
            <w:tcW w:w="720" w:type="dxa"/>
          </w:tcPr>
          <w:p w14:paraId="32E16B6F" w14:textId="77777777" w:rsidR="00D660F1" w:rsidRPr="00A6211E" w:rsidRDefault="00D660F1" w:rsidP="00D660F1">
            <w:pPr>
              <w:jc w:val="center"/>
              <w:rPr>
                <w:rFonts w:ascii="Arial" w:hAnsi="Arial" w:cs="Arial"/>
                <w:snapToGrid w:val="0"/>
                <w:sz w:val="20"/>
                <w:szCs w:val="20"/>
              </w:rPr>
            </w:pPr>
          </w:p>
        </w:tc>
        <w:tc>
          <w:tcPr>
            <w:tcW w:w="630" w:type="dxa"/>
          </w:tcPr>
          <w:p w14:paraId="32E16B70" w14:textId="77777777" w:rsidR="00D660F1" w:rsidRPr="00A6211E" w:rsidRDefault="00D660F1" w:rsidP="00D660F1">
            <w:pPr>
              <w:jc w:val="center"/>
              <w:rPr>
                <w:rFonts w:ascii="Arial" w:hAnsi="Arial" w:cs="Arial"/>
                <w:snapToGrid w:val="0"/>
                <w:sz w:val="20"/>
                <w:szCs w:val="20"/>
              </w:rPr>
            </w:pPr>
          </w:p>
        </w:tc>
        <w:tc>
          <w:tcPr>
            <w:tcW w:w="630" w:type="dxa"/>
          </w:tcPr>
          <w:p w14:paraId="32E16B71" w14:textId="77777777" w:rsidR="00D660F1" w:rsidRPr="00A6211E" w:rsidRDefault="00D660F1" w:rsidP="00D660F1">
            <w:pPr>
              <w:jc w:val="center"/>
              <w:rPr>
                <w:rFonts w:ascii="Arial" w:hAnsi="Arial" w:cs="Arial"/>
                <w:snapToGrid w:val="0"/>
                <w:sz w:val="20"/>
                <w:szCs w:val="20"/>
              </w:rPr>
            </w:pPr>
          </w:p>
        </w:tc>
      </w:tr>
      <w:tr w:rsidR="00D660F1" w:rsidRPr="00A6211E" w14:paraId="32E16B7B" w14:textId="77777777" w:rsidTr="00D660F1">
        <w:trPr>
          <w:jc w:val="center"/>
        </w:trPr>
        <w:tc>
          <w:tcPr>
            <w:tcW w:w="679" w:type="dxa"/>
          </w:tcPr>
          <w:p w14:paraId="32E16B73"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3</w:t>
            </w:r>
          </w:p>
        </w:tc>
        <w:tc>
          <w:tcPr>
            <w:tcW w:w="4302" w:type="dxa"/>
          </w:tcPr>
          <w:p w14:paraId="32E16B74" w14:textId="77777777" w:rsidR="00D660F1" w:rsidRPr="00A6211E" w:rsidRDefault="00D660F1" w:rsidP="00D660F1">
            <w:pPr>
              <w:rPr>
                <w:rFonts w:ascii="Arial" w:hAnsi="Arial" w:cs="Arial"/>
                <w:snapToGrid w:val="0"/>
                <w:sz w:val="20"/>
                <w:szCs w:val="20"/>
                <w:highlight w:val="cyan"/>
              </w:rPr>
            </w:pPr>
            <w:r w:rsidRPr="00A6211E">
              <w:rPr>
                <w:rFonts w:ascii="Arial" w:hAnsi="Arial"/>
                <w:snapToGrid w:val="0"/>
                <w:sz w:val="20"/>
                <w:highlight w:val="cyan"/>
              </w:rPr>
              <w:t xml:space="preserve">(Expérience dans la région/pays, par exemple connaissances de la langue locale, de la </w:t>
            </w:r>
            <w:r w:rsidRPr="00A6211E">
              <w:rPr>
                <w:rFonts w:ascii="Arial" w:hAnsi="Arial"/>
                <w:snapToGrid w:val="0"/>
                <w:sz w:val="20"/>
                <w:highlight w:val="cyan"/>
              </w:rPr>
              <w:lastRenderedPageBreak/>
              <w:t>culture, du système administratif, du gouvernement, etc.)</w:t>
            </w:r>
          </w:p>
        </w:tc>
        <w:tc>
          <w:tcPr>
            <w:tcW w:w="1260" w:type="dxa"/>
            <w:tcBorders>
              <w:bottom w:val="nil"/>
            </w:tcBorders>
          </w:tcPr>
          <w:p w14:paraId="32E16B75"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lastRenderedPageBreak/>
              <w:t>&lt;insérez nº&gt;</w:t>
            </w:r>
          </w:p>
        </w:tc>
        <w:tc>
          <w:tcPr>
            <w:tcW w:w="630" w:type="dxa"/>
          </w:tcPr>
          <w:p w14:paraId="32E16B76" w14:textId="77777777" w:rsidR="00D660F1" w:rsidRPr="00A6211E" w:rsidRDefault="00D660F1" w:rsidP="00D660F1">
            <w:pPr>
              <w:jc w:val="center"/>
              <w:rPr>
                <w:rFonts w:ascii="Arial" w:hAnsi="Arial" w:cs="Arial"/>
                <w:snapToGrid w:val="0"/>
                <w:sz w:val="20"/>
                <w:szCs w:val="20"/>
              </w:rPr>
            </w:pPr>
          </w:p>
        </w:tc>
        <w:tc>
          <w:tcPr>
            <w:tcW w:w="630" w:type="dxa"/>
          </w:tcPr>
          <w:p w14:paraId="32E16B77" w14:textId="77777777" w:rsidR="00D660F1" w:rsidRPr="00A6211E" w:rsidRDefault="00D660F1" w:rsidP="00D660F1">
            <w:pPr>
              <w:jc w:val="center"/>
              <w:rPr>
                <w:rFonts w:ascii="Arial" w:hAnsi="Arial" w:cs="Arial"/>
                <w:snapToGrid w:val="0"/>
                <w:sz w:val="20"/>
                <w:szCs w:val="20"/>
              </w:rPr>
            </w:pPr>
          </w:p>
        </w:tc>
        <w:tc>
          <w:tcPr>
            <w:tcW w:w="720" w:type="dxa"/>
          </w:tcPr>
          <w:p w14:paraId="32E16B78" w14:textId="77777777" w:rsidR="00D660F1" w:rsidRPr="00A6211E" w:rsidRDefault="00D660F1" w:rsidP="00D660F1">
            <w:pPr>
              <w:jc w:val="center"/>
              <w:rPr>
                <w:rFonts w:ascii="Arial" w:hAnsi="Arial" w:cs="Arial"/>
                <w:snapToGrid w:val="0"/>
                <w:sz w:val="20"/>
                <w:szCs w:val="20"/>
              </w:rPr>
            </w:pPr>
          </w:p>
        </w:tc>
        <w:tc>
          <w:tcPr>
            <w:tcW w:w="630" w:type="dxa"/>
          </w:tcPr>
          <w:p w14:paraId="32E16B79" w14:textId="77777777" w:rsidR="00D660F1" w:rsidRPr="00A6211E" w:rsidRDefault="00D660F1" w:rsidP="00D660F1">
            <w:pPr>
              <w:jc w:val="center"/>
              <w:rPr>
                <w:rFonts w:ascii="Arial" w:hAnsi="Arial" w:cs="Arial"/>
                <w:snapToGrid w:val="0"/>
                <w:sz w:val="20"/>
                <w:szCs w:val="20"/>
              </w:rPr>
            </w:pPr>
          </w:p>
        </w:tc>
        <w:tc>
          <w:tcPr>
            <w:tcW w:w="630" w:type="dxa"/>
          </w:tcPr>
          <w:p w14:paraId="32E16B7A" w14:textId="77777777" w:rsidR="00D660F1" w:rsidRPr="00A6211E" w:rsidRDefault="00D660F1" w:rsidP="00D660F1">
            <w:pPr>
              <w:jc w:val="center"/>
              <w:rPr>
                <w:rFonts w:ascii="Arial" w:hAnsi="Arial" w:cs="Arial"/>
                <w:snapToGrid w:val="0"/>
                <w:sz w:val="20"/>
                <w:szCs w:val="20"/>
              </w:rPr>
            </w:pPr>
          </w:p>
        </w:tc>
      </w:tr>
      <w:tr w:rsidR="00D660F1" w:rsidRPr="00A6211E" w14:paraId="32E16B84" w14:textId="77777777" w:rsidTr="00D660F1">
        <w:trPr>
          <w:jc w:val="center"/>
        </w:trPr>
        <w:tc>
          <w:tcPr>
            <w:tcW w:w="679" w:type="dxa"/>
          </w:tcPr>
          <w:p w14:paraId="32E16B7C" w14:textId="77777777" w:rsidR="00D660F1" w:rsidRPr="00A6211E" w:rsidRDefault="00D660F1" w:rsidP="00D660F1">
            <w:pPr>
              <w:rPr>
                <w:rFonts w:ascii="Arial" w:hAnsi="Arial" w:cs="Arial"/>
                <w:snapToGrid w:val="0"/>
                <w:sz w:val="20"/>
                <w:szCs w:val="20"/>
              </w:rPr>
            </w:pPr>
            <w:r w:rsidRPr="00A6211E">
              <w:rPr>
                <w:rFonts w:ascii="Arial" w:hAnsi="Arial"/>
                <w:snapToGrid w:val="0"/>
                <w:sz w:val="20"/>
              </w:rPr>
              <w:t>4</w:t>
            </w:r>
          </w:p>
        </w:tc>
        <w:tc>
          <w:tcPr>
            <w:tcW w:w="4302" w:type="dxa"/>
          </w:tcPr>
          <w:p w14:paraId="32E16B7D" w14:textId="332A4D2B" w:rsidR="00D660F1" w:rsidRPr="00A6211E" w:rsidRDefault="00D660F1" w:rsidP="00021B25">
            <w:pPr>
              <w:rPr>
                <w:rFonts w:ascii="Arial" w:hAnsi="Arial" w:cs="Arial"/>
                <w:snapToGrid w:val="0"/>
                <w:sz w:val="20"/>
                <w:szCs w:val="20"/>
                <w:highlight w:val="cyan"/>
              </w:rPr>
            </w:pPr>
            <w:r w:rsidRPr="00A6211E">
              <w:rPr>
                <w:rFonts w:ascii="Arial" w:hAnsi="Arial"/>
                <w:snapToGrid w:val="0"/>
                <w:sz w:val="20"/>
                <w:highlight w:val="cyan"/>
              </w:rPr>
              <w:t xml:space="preserve">(Maîtrise de la langue </w:t>
            </w:r>
            <w:r w:rsidRPr="00A6211E">
              <w:rPr>
                <w:rFonts w:ascii="Arial" w:hAnsi="Arial"/>
                <w:snapToGrid w:val="0"/>
                <w:sz w:val="20"/>
                <w:highlight w:val="yellow"/>
              </w:rPr>
              <w:t>&lt;insérez pays&gt;</w:t>
            </w:r>
            <w:r w:rsidRPr="00A6211E">
              <w:rPr>
                <w:rFonts w:ascii="Arial" w:hAnsi="Arial"/>
                <w:snapToGrid w:val="0"/>
                <w:sz w:val="20"/>
                <w:highlight w:val="cyan"/>
              </w:rPr>
              <w:t>)</w:t>
            </w:r>
          </w:p>
        </w:tc>
        <w:tc>
          <w:tcPr>
            <w:tcW w:w="1260" w:type="dxa"/>
            <w:tcBorders>
              <w:bottom w:val="nil"/>
            </w:tcBorders>
          </w:tcPr>
          <w:p w14:paraId="32E16B7E" w14:textId="77777777" w:rsidR="00D660F1" w:rsidRPr="00A6211E" w:rsidRDefault="00D660F1" w:rsidP="00D660F1">
            <w:pPr>
              <w:jc w:val="center"/>
              <w:rPr>
                <w:rFonts w:ascii="Arial" w:hAnsi="Arial" w:cs="Arial"/>
                <w:snapToGrid w:val="0"/>
                <w:sz w:val="20"/>
                <w:szCs w:val="20"/>
                <w:highlight w:val="yellow"/>
              </w:rPr>
            </w:pPr>
            <w:r w:rsidRPr="00A6211E">
              <w:rPr>
                <w:rFonts w:ascii="Arial" w:hAnsi="Arial"/>
                <w:snapToGrid w:val="0"/>
                <w:sz w:val="20"/>
                <w:highlight w:val="yellow"/>
              </w:rPr>
              <w:t>&lt;insérez nº&gt;</w:t>
            </w:r>
          </w:p>
        </w:tc>
        <w:tc>
          <w:tcPr>
            <w:tcW w:w="630" w:type="dxa"/>
          </w:tcPr>
          <w:p w14:paraId="32E16B7F" w14:textId="77777777" w:rsidR="00D660F1" w:rsidRPr="00A6211E" w:rsidRDefault="00D660F1" w:rsidP="00D660F1">
            <w:pPr>
              <w:jc w:val="center"/>
              <w:rPr>
                <w:rFonts w:ascii="Arial" w:hAnsi="Arial" w:cs="Arial"/>
                <w:snapToGrid w:val="0"/>
                <w:sz w:val="20"/>
                <w:szCs w:val="20"/>
              </w:rPr>
            </w:pPr>
          </w:p>
        </w:tc>
        <w:tc>
          <w:tcPr>
            <w:tcW w:w="630" w:type="dxa"/>
          </w:tcPr>
          <w:p w14:paraId="32E16B80" w14:textId="77777777" w:rsidR="00D660F1" w:rsidRPr="00A6211E" w:rsidRDefault="00D660F1" w:rsidP="00D660F1">
            <w:pPr>
              <w:jc w:val="center"/>
              <w:rPr>
                <w:rFonts w:ascii="Arial" w:hAnsi="Arial" w:cs="Arial"/>
                <w:snapToGrid w:val="0"/>
                <w:sz w:val="20"/>
                <w:szCs w:val="20"/>
              </w:rPr>
            </w:pPr>
          </w:p>
        </w:tc>
        <w:tc>
          <w:tcPr>
            <w:tcW w:w="720" w:type="dxa"/>
          </w:tcPr>
          <w:p w14:paraId="32E16B81" w14:textId="77777777" w:rsidR="00D660F1" w:rsidRPr="00A6211E" w:rsidRDefault="00D660F1" w:rsidP="00D660F1">
            <w:pPr>
              <w:jc w:val="center"/>
              <w:rPr>
                <w:rFonts w:ascii="Arial" w:hAnsi="Arial" w:cs="Arial"/>
                <w:snapToGrid w:val="0"/>
                <w:sz w:val="20"/>
                <w:szCs w:val="20"/>
              </w:rPr>
            </w:pPr>
          </w:p>
        </w:tc>
        <w:tc>
          <w:tcPr>
            <w:tcW w:w="630" w:type="dxa"/>
          </w:tcPr>
          <w:p w14:paraId="32E16B82" w14:textId="77777777" w:rsidR="00D660F1" w:rsidRPr="00A6211E" w:rsidRDefault="00D660F1" w:rsidP="00D660F1">
            <w:pPr>
              <w:jc w:val="center"/>
              <w:rPr>
                <w:rFonts w:ascii="Arial" w:hAnsi="Arial" w:cs="Arial"/>
                <w:snapToGrid w:val="0"/>
                <w:sz w:val="20"/>
                <w:szCs w:val="20"/>
              </w:rPr>
            </w:pPr>
          </w:p>
        </w:tc>
        <w:tc>
          <w:tcPr>
            <w:tcW w:w="630" w:type="dxa"/>
          </w:tcPr>
          <w:p w14:paraId="32E16B83" w14:textId="77777777" w:rsidR="00D660F1" w:rsidRPr="00A6211E" w:rsidRDefault="00D660F1" w:rsidP="00D660F1">
            <w:pPr>
              <w:jc w:val="center"/>
              <w:rPr>
                <w:rFonts w:ascii="Arial" w:hAnsi="Arial" w:cs="Arial"/>
                <w:snapToGrid w:val="0"/>
                <w:sz w:val="20"/>
                <w:szCs w:val="20"/>
              </w:rPr>
            </w:pPr>
          </w:p>
        </w:tc>
      </w:tr>
      <w:tr w:rsidR="00D660F1" w:rsidRPr="00A6211E" w14:paraId="32E16B8C" w14:textId="77777777" w:rsidTr="00D660F1">
        <w:trPr>
          <w:jc w:val="center"/>
        </w:trPr>
        <w:tc>
          <w:tcPr>
            <w:tcW w:w="4981" w:type="dxa"/>
            <w:gridSpan w:val="2"/>
            <w:tcBorders>
              <w:bottom w:val="single" w:sz="4" w:space="0" w:color="auto"/>
            </w:tcBorders>
          </w:tcPr>
          <w:p w14:paraId="32E16B85" w14:textId="77777777" w:rsidR="00D660F1" w:rsidRPr="00A6211E" w:rsidRDefault="00D660F1" w:rsidP="00D660F1">
            <w:pPr>
              <w:rPr>
                <w:rFonts w:ascii="Arial" w:hAnsi="Arial" w:cs="Arial"/>
                <w:snapToGrid w:val="0"/>
                <w:sz w:val="20"/>
                <w:szCs w:val="20"/>
                <w:highlight w:val="lightGray"/>
              </w:rPr>
            </w:pPr>
            <w:r w:rsidRPr="00A6211E">
              <w:rPr>
                <w:rFonts w:ascii="Arial" w:hAnsi="Arial"/>
                <w:b/>
                <w:sz w:val="20"/>
              </w:rPr>
              <w:t xml:space="preserve">Sous-total expert clé 1 </w:t>
            </w:r>
          </w:p>
        </w:tc>
        <w:tc>
          <w:tcPr>
            <w:tcW w:w="1260" w:type="dxa"/>
            <w:tcBorders>
              <w:bottom w:val="single" w:sz="4" w:space="0" w:color="auto"/>
            </w:tcBorders>
          </w:tcPr>
          <w:p w14:paraId="32E16B86" w14:textId="77777777" w:rsidR="00D660F1" w:rsidRPr="00A6211E" w:rsidRDefault="00D660F1" w:rsidP="00D660F1">
            <w:pPr>
              <w:jc w:val="center"/>
              <w:rPr>
                <w:rFonts w:ascii="Arial" w:hAnsi="Arial" w:cs="Arial"/>
                <w:b/>
                <w:snapToGrid w:val="0"/>
                <w:sz w:val="20"/>
                <w:szCs w:val="20"/>
                <w:highlight w:val="yellow"/>
              </w:rPr>
            </w:pPr>
            <w:r w:rsidRPr="00A6211E">
              <w:rPr>
                <w:rFonts w:ascii="Arial" w:hAnsi="Arial"/>
                <w:b/>
                <w:snapToGrid w:val="0"/>
                <w:sz w:val="20"/>
                <w:highlight w:val="yellow"/>
              </w:rPr>
              <w:t>&lt;20&gt;</w:t>
            </w:r>
          </w:p>
        </w:tc>
        <w:tc>
          <w:tcPr>
            <w:tcW w:w="630" w:type="dxa"/>
            <w:tcBorders>
              <w:bottom w:val="single" w:sz="4" w:space="0" w:color="auto"/>
            </w:tcBorders>
          </w:tcPr>
          <w:p w14:paraId="32E16B87" w14:textId="77777777" w:rsidR="00D660F1" w:rsidRPr="00A6211E" w:rsidRDefault="00D660F1" w:rsidP="00D660F1">
            <w:pPr>
              <w:jc w:val="center"/>
              <w:rPr>
                <w:rFonts w:ascii="Arial" w:hAnsi="Arial" w:cs="Arial"/>
                <w:b/>
                <w:snapToGrid w:val="0"/>
                <w:sz w:val="20"/>
                <w:szCs w:val="20"/>
              </w:rPr>
            </w:pPr>
          </w:p>
        </w:tc>
        <w:tc>
          <w:tcPr>
            <w:tcW w:w="630" w:type="dxa"/>
            <w:tcBorders>
              <w:bottom w:val="single" w:sz="4" w:space="0" w:color="auto"/>
            </w:tcBorders>
          </w:tcPr>
          <w:p w14:paraId="32E16B88" w14:textId="77777777" w:rsidR="00D660F1" w:rsidRPr="00A6211E" w:rsidRDefault="00D660F1" w:rsidP="00D660F1">
            <w:pPr>
              <w:jc w:val="center"/>
              <w:rPr>
                <w:rFonts w:ascii="Arial" w:hAnsi="Arial" w:cs="Arial"/>
                <w:b/>
                <w:snapToGrid w:val="0"/>
                <w:sz w:val="20"/>
                <w:szCs w:val="20"/>
              </w:rPr>
            </w:pPr>
          </w:p>
        </w:tc>
        <w:tc>
          <w:tcPr>
            <w:tcW w:w="720" w:type="dxa"/>
            <w:tcBorders>
              <w:bottom w:val="single" w:sz="4" w:space="0" w:color="auto"/>
            </w:tcBorders>
          </w:tcPr>
          <w:p w14:paraId="32E16B89" w14:textId="77777777" w:rsidR="00D660F1" w:rsidRPr="00A6211E" w:rsidRDefault="00D660F1" w:rsidP="00D660F1">
            <w:pPr>
              <w:jc w:val="center"/>
              <w:rPr>
                <w:rFonts w:ascii="Arial" w:hAnsi="Arial" w:cs="Arial"/>
                <w:b/>
                <w:snapToGrid w:val="0"/>
                <w:sz w:val="20"/>
                <w:szCs w:val="20"/>
              </w:rPr>
            </w:pPr>
          </w:p>
        </w:tc>
        <w:tc>
          <w:tcPr>
            <w:tcW w:w="630" w:type="dxa"/>
            <w:tcBorders>
              <w:bottom w:val="single" w:sz="4" w:space="0" w:color="auto"/>
            </w:tcBorders>
          </w:tcPr>
          <w:p w14:paraId="32E16B8A" w14:textId="77777777" w:rsidR="00D660F1" w:rsidRPr="00A6211E" w:rsidRDefault="00D660F1" w:rsidP="00D660F1">
            <w:pPr>
              <w:jc w:val="center"/>
              <w:rPr>
                <w:rFonts w:ascii="Arial" w:hAnsi="Arial" w:cs="Arial"/>
                <w:b/>
                <w:snapToGrid w:val="0"/>
                <w:sz w:val="20"/>
                <w:szCs w:val="20"/>
              </w:rPr>
            </w:pPr>
          </w:p>
        </w:tc>
        <w:tc>
          <w:tcPr>
            <w:tcW w:w="630" w:type="dxa"/>
            <w:tcBorders>
              <w:bottom w:val="single" w:sz="4" w:space="0" w:color="auto"/>
            </w:tcBorders>
          </w:tcPr>
          <w:p w14:paraId="32E16B8B" w14:textId="77777777" w:rsidR="00D660F1" w:rsidRPr="00A6211E" w:rsidRDefault="00D660F1" w:rsidP="00D660F1">
            <w:pPr>
              <w:jc w:val="center"/>
              <w:rPr>
                <w:rFonts w:ascii="Arial" w:hAnsi="Arial" w:cs="Arial"/>
                <w:b/>
                <w:snapToGrid w:val="0"/>
                <w:sz w:val="20"/>
                <w:szCs w:val="20"/>
              </w:rPr>
            </w:pPr>
          </w:p>
        </w:tc>
      </w:tr>
      <w:tr w:rsidR="00D660F1" w:rsidRPr="00A6211E" w14:paraId="32E16B90" w14:textId="77777777" w:rsidTr="00D660F1">
        <w:trPr>
          <w:jc w:val="center"/>
        </w:trPr>
        <w:tc>
          <w:tcPr>
            <w:tcW w:w="4981" w:type="dxa"/>
            <w:gridSpan w:val="2"/>
            <w:tcBorders>
              <w:bottom w:val="single" w:sz="4" w:space="0" w:color="auto"/>
            </w:tcBorders>
            <w:shd w:val="clear" w:color="auto" w:fill="D9D9D9"/>
          </w:tcPr>
          <w:p w14:paraId="32E16B8D" w14:textId="77777777" w:rsidR="00D660F1" w:rsidRPr="00A6211E" w:rsidRDefault="00D660F1" w:rsidP="00D660F1">
            <w:pPr>
              <w:rPr>
                <w:rFonts w:ascii="Arial" w:hAnsi="Arial" w:cs="Arial"/>
                <w:snapToGrid w:val="0"/>
                <w:sz w:val="20"/>
                <w:szCs w:val="20"/>
                <w:highlight w:val="lightGray"/>
              </w:rPr>
            </w:pPr>
            <w:r w:rsidRPr="00A6211E">
              <w:rPr>
                <w:rFonts w:ascii="Arial" w:hAnsi="Arial"/>
                <w:b/>
                <w:sz w:val="20"/>
              </w:rPr>
              <w:t>Score technique total</w:t>
            </w:r>
          </w:p>
        </w:tc>
        <w:tc>
          <w:tcPr>
            <w:tcW w:w="1260" w:type="dxa"/>
            <w:tcBorders>
              <w:bottom w:val="single" w:sz="4" w:space="0" w:color="auto"/>
            </w:tcBorders>
            <w:shd w:val="clear" w:color="auto" w:fill="D9D9D9"/>
          </w:tcPr>
          <w:p w14:paraId="32E16B8E" w14:textId="77777777" w:rsidR="00D660F1" w:rsidRPr="00A6211E" w:rsidRDefault="00D660F1" w:rsidP="00D660F1">
            <w:pPr>
              <w:jc w:val="center"/>
              <w:rPr>
                <w:rFonts w:ascii="Arial" w:hAnsi="Arial" w:cs="Arial"/>
                <w:b/>
                <w:snapToGrid w:val="0"/>
                <w:sz w:val="20"/>
                <w:szCs w:val="20"/>
                <w:highlight w:val="lightGray"/>
              </w:rPr>
            </w:pPr>
            <w:r w:rsidRPr="00A6211E">
              <w:rPr>
                <w:rFonts w:ascii="Arial" w:hAnsi="Arial"/>
                <w:b/>
                <w:snapToGrid w:val="0"/>
                <w:sz w:val="20"/>
              </w:rPr>
              <w:t>100</w:t>
            </w:r>
          </w:p>
        </w:tc>
        <w:tc>
          <w:tcPr>
            <w:tcW w:w="3240" w:type="dxa"/>
            <w:gridSpan w:val="5"/>
            <w:tcBorders>
              <w:bottom w:val="single" w:sz="4" w:space="0" w:color="auto"/>
            </w:tcBorders>
            <w:shd w:val="clear" w:color="auto" w:fill="D9D9D9"/>
          </w:tcPr>
          <w:p w14:paraId="32E16B8F" w14:textId="77777777" w:rsidR="00D660F1" w:rsidRPr="00A6211E" w:rsidRDefault="00D660F1" w:rsidP="00D660F1">
            <w:pPr>
              <w:jc w:val="center"/>
              <w:rPr>
                <w:rFonts w:ascii="Arial" w:hAnsi="Arial" w:cs="Arial"/>
                <w:b/>
                <w:snapToGrid w:val="0"/>
                <w:sz w:val="20"/>
                <w:szCs w:val="20"/>
              </w:rPr>
            </w:pPr>
          </w:p>
        </w:tc>
      </w:tr>
    </w:tbl>
    <w:p w14:paraId="32E16B91" w14:textId="77777777" w:rsidR="00D660F1" w:rsidRPr="00A6211E" w:rsidRDefault="00D660F1" w:rsidP="00D660F1"/>
    <w:p w14:paraId="32E16B92" w14:textId="77777777" w:rsidR="00D660F1" w:rsidRPr="00A6211E" w:rsidRDefault="00D660F1" w:rsidP="00D660F1">
      <w:pPr>
        <w:autoSpaceDE w:val="0"/>
        <w:autoSpaceDN w:val="0"/>
        <w:adjustRightInd w:val="0"/>
        <w:rPr>
          <w:rFonts w:ascii="Arial" w:hAnsi="Arial" w:cs="Arial"/>
          <w:b/>
          <w:sz w:val="20"/>
          <w:szCs w:val="20"/>
        </w:rPr>
      </w:pPr>
      <w:r w:rsidRPr="00A6211E">
        <w:rPr>
          <w:rFonts w:ascii="Arial" w:hAnsi="Arial"/>
          <w:b/>
          <w:sz w:val="20"/>
        </w:rPr>
        <w:t>Évaluation financière</w:t>
      </w:r>
    </w:p>
    <w:p w14:paraId="32E16B93" w14:textId="210E8BF8" w:rsidR="00D660F1" w:rsidRPr="00A6211E" w:rsidRDefault="00D660F1" w:rsidP="00D660F1">
      <w:pPr>
        <w:tabs>
          <w:tab w:val="right" w:pos="1440"/>
          <w:tab w:val="left" w:pos="2160"/>
          <w:tab w:val="right" w:pos="3600"/>
        </w:tabs>
        <w:rPr>
          <w:rFonts w:ascii="Arial" w:hAnsi="Arial" w:cs="Arial"/>
          <w:sz w:val="20"/>
          <w:szCs w:val="20"/>
        </w:rPr>
      </w:pPr>
      <w:r w:rsidRPr="00A6211E">
        <w:rPr>
          <w:rFonts w:ascii="Arial" w:hAnsi="Arial"/>
          <w:sz w:val="20"/>
        </w:rPr>
        <w:t>Un score financier doit être attribué à chaque proposition. La proposition financière la plus basse (Fm) recevra un score financier (Sf) de 100 points. La formule pour déterminer les scores financiers est la suivante</w:t>
      </w:r>
      <w:r w:rsidR="0030757C" w:rsidRPr="00A6211E">
        <w:rPr>
          <w:rFonts w:ascii="Arial" w:hAnsi="Arial"/>
          <w:sz w:val="20"/>
        </w:rPr>
        <w:t> :</w:t>
      </w:r>
    </w:p>
    <w:p w14:paraId="32E16B94" w14:textId="77777777" w:rsidR="00D660F1" w:rsidRPr="00A6211E" w:rsidRDefault="00D660F1" w:rsidP="00D660F1">
      <w:pPr>
        <w:tabs>
          <w:tab w:val="right" w:pos="1440"/>
          <w:tab w:val="left" w:pos="2160"/>
          <w:tab w:val="right" w:pos="3600"/>
        </w:tabs>
        <w:rPr>
          <w:rFonts w:ascii="Arial" w:hAnsi="Arial" w:cs="Arial"/>
          <w:sz w:val="20"/>
          <w:szCs w:val="20"/>
        </w:rPr>
      </w:pPr>
    </w:p>
    <w:p w14:paraId="32E16B95" w14:textId="77777777" w:rsidR="00D660F1" w:rsidRPr="00A6211E" w:rsidRDefault="00D660F1" w:rsidP="00D660F1">
      <w:pPr>
        <w:tabs>
          <w:tab w:val="right" w:pos="7560"/>
        </w:tabs>
        <w:jc w:val="both"/>
        <w:rPr>
          <w:rFonts w:ascii="Arial" w:hAnsi="Arial" w:cs="Arial"/>
          <w:sz w:val="20"/>
          <w:szCs w:val="20"/>
        </w:rPr>
      </w:pPr>
      <w:r w:rsidRPr="00A6211E">
        <w:rPr>
          <w:rFonts w:ascii="Arial" w:hAnsi="Arial"/>
          <w:sz w:val="20"/>
        </w:rPr>
        <w:t xml:space="preserve">Sf = 100 x Fm/F, dans laquelle </w:t>
      </w:r>
    </w:p>
    <w:p w14:paraId="32E16B96" w14:textId="77777777" w:rsidR="00D660F1" w:rsidRPr="00A6211E" w:rsidRDefault="00D660F1" w:rsidP="00D660F1">
      <w:pPr>
        <w:tabs>
          <w:tab w:val="right" w:pos="7560"/>
        </w:tabs>
        <w:jc w:val="both"/>
        <w:rPr>
          <w:rFonts w:ascii="Arial" w:hAnsi="Arial" w:cs="Arial"/>
          <w:sz w:val="20"/>
          <w:szCs w:val="20"/>
        </w:rPr>
      </w:pPr>
      <w:r w:rsidRPr="00A6211E">
        <w:rPr>
          <w:rFonts w:ascii="Arial" w:hAnsi="Arial"/>
          <w:sz w:val="20"/>
        </w:rPr>
        <w:t xml:space="preserve">Sf est le score financier </w:t>
      </w:r>
    </w:p>
    <w:p w14:paraId="32E16B97" w14:textId="77777777" w:rsidR="00D660F1" w:rsidRPr="00A6211E" w:rsidRDefault="00D660F1" w:rsidP="00D660F1">
      <w:pPr>
        <w:tabs>
          <w:tab w:val="right" w:pos="7560"/>
        </w:tabs>
        <w:jc w:val="both"/>
        <w:rPr>
          <w:rFonts w:ascii="Arial" w:hAnsi="Arial" w:cs="Arial"/>
          <w:sz w:val="20"/>
          <w:szCs w:val="20"/>
        </w:rPr>
      </w:pPr>
      <w:r w:rsidRPr="00A6211E">
        <w:rPr>
          <w:rFonts w:ascii="Arial" w:hAnsi="Arial"/>
          <w:sz w:val="20"/>
        </w:rPr>
        <w:t>Fm est le prix le plus bas et</w:t>
      </w:r>
    </w:p>
    <w:p w14:paraId="32E16B98" w14:textId="77777777" w:rsidR="00D660F1" w:rsidRPr="00A6211E" w:rsidRDefault="00D660F1" w:rsidP="00D660F1">
      <w:pPr>
        <w:tabs>
          <w:tab w:val="right" w:pos="7560"/>
        </w:tabs>
        <w:jc w:val="both"/>
        <w:rPr>
          <w:rFonts w:ascii="Arial" w:hAnsi="Arial" w:cs="Arial"/>
          <w:sz w:val="20"/>
          <w:szCs w:val="20"/>
        </w:rPr>
      </w:pPr>
      <w:r w:rsidRPr="00A6211E">
        <w:rPr>
          <w:rFonts w:ascii="Arial" w:hAnsi="Arial"/>
          <w:sz w:val="20"/>
        </w:rPr>
        <w:t>F est le prix de la proposition en cours d'évaluation</w:t>
      </w:r>
    </w:p>
    <w:p w14:paraId="32E16B99" w14:textId="77777777" w:rsidR="00D660F1" w:rsidRPr="00A6211E" w:rsidRDefault="00D660F1" w:rsidP="00E3071F">
      <w:pPr>
        <w:autoSpaceDE w:val="0"/>
        <w:autoSpaceDN w:val="0"/>
        <w:adjustRightInd w:val="0"/>
        <w:rPr>
          <w:rFonts w:ascii="Arial" w:hAnsi="Arial" w:cs="Arial"/>
          <w:sz w:val="20"/>
          <w:szCs w:val="20"/>
        </w:rPr>
      </w:pPr>
    </w:p>
    <w:p w14:paraId="32E16B9A"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Critères d'attribution</w:t>
      </w:r>
    </w:p>
    <w:p w14:paraId="2203B5E9" w14:textId="77777777" w:rsidR="00EB7D33" w:rsidRPr="00A6211E" w:rsidRDefault="00EB7D33" w:rsidP="00EB7D33">
      <w:pPr>
        <w:spacing w:before="120"/>
        <w:ind w:left="1260"/>
        <w:rPr>
          <w:rFonts w:ascii="Arial" w:hAnsi="Arial" w:cs="Arial"/>
          <w:b/>
          <w:sz w:val="20"/>
          <w:szCs w:val="20"/>
        </w:rPr>
      </w:pPr>
    </w:p>
    <w:p w14:paraId="32E16B9B" w14:textId="4C93369F" w:rsidR="00E3071F" w:rsidRPr="00A6211E" w:rsidRDefault="00E3071F" w:rsidP="00E3071F">
      <w:pPr>
        <w:pStyle w:val="BodyText"/>
      </w:pPr>
      <w:r w:rsidRPr="00A6211E">
        <w:rPr>
          <w:highlight w:val="cyan"/>
        </w:rPr>
        <w:t>(Option 1</w:t>
      </w:r>
      <w:r w:rsidR="0030757C" w:rsidRPr="00A6211E">
        <w:rPr>
          <w:highlight w:val="cyan"/>
        </w:rPr>
        <w:t> :</w:t>
      </w:r>
      <w:r w:rsidRPr="00A6211E">
        <w:rPr>
          <w:highlight w:val="cyan"/>
        </w:rPr>
        <w:t>)</w:t>
      </w:r>
    </w:p>
    <w:p w14:paraId="32E16B9D" w14:textId="259455B2" w:rsidR="00E3071F" w:rsidRPr="00A6211E" w:rsidRDefault="00E3071F" w:rsidP="00E3071F">
      <w:pPr>
        <w:pStyle w:val="BodyText"/>
        <w:rPr>
          <w:b/>
          <w:i/>
        </w:rPr>
      </w:pPr>
      <w:r w:rsidRPr="00A6211E">
        <w:t xml:space="preserve">Le pouvoir adjudicateur attribue le contrat au soumissionnaire dont l'offre a été considérée substantiellement conforme au dossier d'appel d'offres et techniquement conforme et qui a obtenu le score global le plus élevé, à condition en outre que le soumissionnaire fasse preuve de sa capacité et ses ressources pour mener à bien le contrat. </w:t>
      </w:r>
    </w:p>
    <w:p w14:paraId="32E16B9E" w14:textId="7FCC394E" w:rsidR="00E3071F" w:rsidRPr="00A6211E" w:rsidRDefault="00E3071F" w:rsidP="00E3071F">
      <w:pPr>
        <w:pStyle w:val="BodyText"/>
      </w:pPr>
      <w:r w:rsidRPr="00A6211E">
        <w:rPr>
          <w:highlight w:val="cyan"/>
        </w:rPr>
        <w:t>(Option 2</w:t>
      </w:r>
      <w:r w:rsidR="0030757C" w:rsidRPr="00A6211E">
        <w:rPr>
          <w:highlight w:val="cyan"/>
        </w:rPr>
        <w:t> :</w:t>
      </w:r>
      <w:r w:rsidRPr="00A6211E">
        <w:rPr>
          <w:highlight w:val="cyan"/>
        </w:rPr>
        <w:t>)</w:t>
      </w:r>
    </w:p>
    <w:p w14:paraId="32E16B9F" w14:textId="77777777" w:rsidR="00415F90" w:rsidRPr="00A6211E" w:rsidRDefault="00E3071F" w:rsidP="00E3071F">
      <w:pPr>
        <w:pStyle w:val="BodyText"/>
      </w:pPr>
      <w:r w:rsidRPr="00A6211E">
        <w:t xml:space="preserve">Le pouvoir adjudicateur attribue le contrat aux soumissionnaires </w:t>
      </w:r>
      <w:r w:rsidRPr="00A6211E">
        <w:rPr>
          <w:highlight w:val="yellow"/>
        </w:rPr>
        <w:t>&lt;nombre&gt;</w:t>
      </w:r>
      <w:r w:rsidRPr="00A6211E">
        <w:t xml:space="preserve"> dont l'offre a été déterminée substantiellement conforme au dossier d'appel d'offres et qui a obtenu le meilleur score global au classement parmi </w:t>
      </w:r>
      <w:r w:rsidRPr="00A6211E">
        <w:rPr>
          <w:highlight w:val="yellow"/>
        </w:rPr>
        <w:t>&lt;nombre&gt;</w:t>
      </w:r>
      <w:r w:rsidRPr="00A6211E">
        <w:t xml:space="preserve"> soumissionnaires, à condition en outre que le soumissionnaire fasse preuve de sa capacité et de ses ressources pour mener à bien le contrat. </w:t>
      </w:r>
    </w:p>
    <w:p w14:paraId="32E16BA0" w14:textId="42A9E53E" w:rsidR="00E3071F" w:rsidRPr="00A6211E" w:rsidRDefault="00E3071F" w:rsidP="00E3071F">
      <w:pPr>
        <w:pStyle w:val="BodyText"/>
      </w:pPr>
      <w:r w:rsidRPr="00A6211E">
        <w:rPr>
          <w:b/>
          <w:highlight w:val="red"/>
        </w:rPr>
        <w:t>(Note</w:t>
      </w:r>
      <w:r w:rsidR="0030757C" w:rsidRPr="00A6211E">
        <w:rPr>
          <w:b/>
          <w:highlight w:val="red"/>
        </w:rPr>
        <w:t> :</w:t>
      </w:r>
      <w:r w:rsidRPr="00A6211E">
        <w:rPr>
          <w:b/>
          <w:highlight w:val="red"/>
        </w:rPr>
        <w:t xml:space="preserve"> s'il ne s'agit pas d'un contrat-cadre, supprimez l'option 2. S'il s'agit d'un contrat-cadre, sélectionnez l'option appropriée pour le contrat. Référez-vous à la rubrique 4.10 du Manuel des achats.</w:t>
      </w:r>
      <w:r w:rsidRPr="00A6211E">
        <w:rPr>
          <w:b/>
        </w:rPr>
        <w:t xml:space="preserve"> </w:t>
      </w:r>
    </w:p>
    <w:p w14:paraId="32E16BA1" w14:textId="77777777" w:rsidR="00E3071F" w:rsidRPr="00A6211E" w:rsidRDefault="00E3071F" w:rsidP="00E3071F">
      <w:pPr>
        <w:pStyle w:val="BodyText"/>
      </w:pPr>
    </w:p>
    <w:p w14:paraId="32E16BA2"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Signature et entrée en vigueur du contrat</w:t>
      </w:r>
    </w:p>
    <w:p w14:paraId="32E16BA3" w14:textId="54670747"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rPr>
        <w:t xml:space="preserve">Avant l'expiration de la période de validité des offres, le pouvoir adjudicateur informe le </w:t>
      </w:r>
      <w:r w:rsidR="0030757C" w:rsidRPr="00A6211E">
        <w:rPr>
          <w:rFonts w:ascii="Arial" w:hAnsi="Arial"/>
          <w:sz w:val="20"/>
        </w:rPr>
        <w:t>soumissionnaire</w:t>
      </w:r>
      <w:r w:rsidRPr="00A6211E">
        <w:rPr>
          <w:rFonts w:ascii="Arial" w:hAnsi="Arial"/>
          <w:sz w:val="20"/>
        </w:rPr>
        <w:t xml:space="preserve"> sélectionné par écrit que son offre a été acceptée et informe les soumissionnaires non retenus par écrit du résultat du processus d'évaluation. </w:t>
      </w:r>
    </w:p>
    <w:p w14:paraId="32E16BA4" w14:textId="77777777" w:rsidR="00E3071F" w:rsidRPr="00A6211E" w:rsidRDefault="00E3071F" w:rsidP="00E3071F">
      <w:pPr>
        <w:autoSpaceDE w:val="0"/>
        <w:autoSpaceDN w:val="0"/>
        <w:adjustRightInd w:val="0"/>
        <w:rPr>
          <w:rFonts w:ascii="Arial" w:hAnsi="Arial" w:cs="Arial"/>
          <w:sz w:val="20"/>
          <w:szCs w:val="20"/>
        </w:rPr>
      </w:pPr>
    </w:p>
    <w:p w14:paraId="32E16BA5" w14:textId="6D8B13FE" w:rsidR="00E3071F" w:rsidRPr="00A6211E" w:rsidRDefault="00E3071F" w:rsidP="00E3071F">
      <w:pPr>
        <w:autoSpaceDE w:val="0"/>
        <w:autoSpaceDN w:val="0"/>
        <w:adjustRightInd w:val="0"/>
        <w:rPr>
          <w:rFonts w:ascii="Arial" w:hAnsi="Arial" w:cs="Arial"/>
          <w:sz w:val="20"/>
          <w:szCs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Le pouvoir adjudicateur se réserve le droit d'ajuster les services dans une fourchette d'environ 25</w:t>
      </w:r>
      <w:r w:rsidR="0030757C" w:rsidRPr="00A6211E">
        <w:rPr>
          <w:rFonts w:ascii="Arial" w:hAnsi="Arial"/>
          <w:sz w:val="20"/>
          <w:highlight w:val="cyan"/>
        </w:rPr>
        <w:t> %</w:t>
      </w:r>
      <w:r w:rsidRPr="00A6211E">
        <w:rPr>
          <w:rFonts w:ascii="Arial" w:hAnsi="Arial"/>
          <w:sz w:val="20"/>
          <w:highlight w:val="cyan"/>
        </w:rPr>
        <w:t xml:space="preserve"> pour rester dans les fonds disponibles.)</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s'il s'agit d'un contrat-cadre)</w:t>
      </w:r>
    </w:p>
    <w:p w14:paraId="32E16BA6" w14:textId="77777777" w:rsidR="00E3071F" w:rsidRPr="00A6211E" w:rsidRDefault="00E3071F" w:rsidP="00E3071F">
      <w:pPr>
        <w:autoSpaceDE w:val="0"/>
        <w:autoSpaceDN w:val="0"/>
        <w:adjustRightInd w:val="0"/>
        <w:rPr>
          <w:rFonts w:ascii="Arial" w:hAnsi="Arial" w:cs="Arial"/>
          <w:sz w:val="20"/>
          <w:szCs w:val="20"/>
        </w:rPr>
      </w:pPr>
    </w:p>
    <w:p w14:paraId="32E16BA7" w14:textId="2FC22DED" w:rsidR="00E3071F" w:rsidRPr="00A6211E" w:rsidRDefault="0030757C" w:rsidP="00E3071F">
      <w:pPr>
        <w:autoSpaceDE w:val="0"/>
        <w:autoSpaceDN w:val="0"/>
        <w:adjustRightInd w:val="0"/>
        <w:rPr>
          <w:rFonts w:ascii="Arial" w:hAnsi="Arial" w:cs="Arial"/>
          <w:sz w:val="20"/>
          <w:szCs w:val="20"/>
        </w:rPr>
      </w:pPr>
      <w:r w:rsidRPr="00A6211E">
        <w:rPr>
          <w:rFonts w:ascii="Arial" w:hAnsi="Arial"/>
          <w:sz w:val="20"/>
        </w:rPr>
        <w:t>Dans un délai de</w:t>
      </w:r>
      <w:r w:rsidRPr="00A6211E">
        <w:rPr>
          <w:rFonts w:ascii="Arial" w:hAnsi="Arial"/>
        </w:rPr>
        <w:t xml:space="preserve"> </w:t>
      </w:r>
      <w:r w:rsidRPr="00A6211E">
        <w:rPr>
          <w:rFonts w:ascii="Arial" w:hAnsi="Arial"/>
          <w:sz w:val="20"/>
        </w:rPr>
        <w:t>&lt;7&gt;</w:t>
      </w:r>
      <w:r w:rsidRPr="00A6211E">
        <w:rPr>
          <w:rFonts w:ascii="Arial" w:hAnsi="Arial"/>
        </w:rPr>
        <w:t xml:space="preserve"> </w:t>
      </w:r>
      <w:r w:rsidRPr="00A6211E">
        <w:rPr>
          <w:rFonts w:ascii="Arial" w:hAnsi="Arial"/>
          <w:sz w:val="20"/>
        </w:rPr>
        <w:t>jours à compter de la réception du contrat, pas encore signé par le pouvoir adjudicateur, le soumissionnaire retenu doit signer et dater le contrat et le retourner</w:t>
      </w:r>
      <w:r w:rsidRPr="00A6211E">
        <w:rPr>
          <w:rFonts w:ascii="Arial" w:hAnsi="Arial"/>
        </w:rPr>
        <w:t xml:space="preserve"> </w:t>
      </w:r>
      <w:r w:rsidRPr="00A6211E">
        <w:rPr>
          <w:rFonts w:ascii="Arial" w:hAnsi="Arial"/>
          <w:sz w:val="20"/>
        </w:rPr>
        <w:t>(Option : avec la garantie de bonne exécution)</w:t>
      </w:r>
      <w:r w:rsidRPr="00A6211E">
        <w:rPr>
          <w:rFonts w:ascii="Arial" w:hAnsi="Arial"/>
        </w:rPr>
        <w:t xml:space="preserve"> </w:t>
      </w:r>
      <w:r w:rsidRPr="00A6211E">
        <w:rPr>
          <w:rFonts w:ascii="Arial" w:hAnsi="Arial"/>
          <w:sz w:val="20"/>
        </w:rPr>
        <w:t>au pouvoir adjudicateur.</w:t>
      </w:r>
      <w:r w:rsidR="00E3071F" w:rsidRPr="00A6211E">
        <w:rPr>
          <w:rFonts w:ascii="Arial" w:hAnsi="Arial"/>
          <w:sz w:val="20"/>
        </w:rPr>
        <w:t xml:space="preserve"> Lors de la signature du contrat, </w:t>
      </w:r>
      <w:r w:rsidR="00E3071F" w:rsidRPr="00A6211E">
        <w:rPr>
          <w:rFonts w:ascii="Arial" w:hAnsi="Arial"/>
          <w:sz w:val="20"/>
          <w:highlight w:val="cyan"/>
        </w:rPr>
        <w:t>(Option</w:t>
      </w:r>
      <w:r w:rsidRPr="00A6211E">
        <w:rPr>
          <w:rFonts w:ascii="Arial" w:hAnsi="Arial"/>
          <w:sz w:val="20"/>
          <w:highlight w:val="cyan"/>
        </w:rPr>
        <w:t> :</w:t>
      </w:r>
      <w:r w:rsidR="00E3071F" w:rsidRPr="00A6211E">
        <w:rPr>
          <w:rFonts w:ascii="Arial" w:hAnsi="Arial"/>
          <w:sz w:val="20"/>
          <w:highlight w:val="cyan"/>
        </w:rPr>
        <w:t xml:space="preserve"> et sous réserve qu'une garantie de bonne exécution valide soit accordée)</w:t>
      </w:r>
      <w:r w:rsidR="00E3071F" w:rsidRPr="00A6211E">
        <w:rPr>
          <w:rFonts w:ascii="Arial" w:hAnsi="Arial"/>
          <w:sz w:val="20"/>
        </w:rPr>
        <w:t xml:space="preserve"> le soumissionnaire sélectionné devient contractant et le contrat entre en vigueur une fois signé par le pouvoir adjudicateur.</w:t>
      </w:r>
    </w:p>
    <w:p w14:paraId="32E16BA8" w14:textId="77777777" w:rsidR="00E3071F" w:rsidRPr="00A6211E" w:rsidRDefault="00E3071F" w:rsidP="00E3071F">
      <w:pPr>
        <w:autoSpaceDE w:val="0"/>
        <w:autoSpaceDN w:val="0"/>
        <w:adjustRightInd w:val="0"/>
        <w:rPr>
          <w:rFonts w:ascii="Arial" w:hAnsi="Arial" w:cs="Arial"/>
          <w:sz w:val="20"/>
          <w:szCs w:val="20"/>
        </w:rPr>
      </w:pPr>
    </w:p>
    <w:p w14:paraId="32E16BA9" w14:textId="693B2FA0" w:rsidR="00E3071F" w:rsidRPr="00A6211E" w:rsidRDefault="000D7C80" w:rsidP="00E3071F">
      <w:pPr>
        <w:autoSpaceDE w:val="0"/>
        <w:autoSpaceDN w:val="0"/>
        <w:adjustRightInd w:val="0"/>
        <w:rPr>
          <w:rFonts w:ascii="Arial" w:hAnsi="Arial" w:cs="Arial"/>
          <w:sz w:val="20"/>
          <w:szCs w:val="20"/>
        </w:rPr>
      </w:pPr>
      <w:r w:rsidRPr="00A6211E">
        <w:rPr>
          <w:rFonts w:ascii="Arial" w:hAnsi="Arial"/>
          <w:sz w:val="20"/>
        </w:rPr>
        <w:t xml:space="preserve">Si le soumissionnaire sélectionné ne parvient pas à signer et à renvoyer le contrat </w:t>
      </w: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et la garantie de bonne exécution)</w:t>
      </w:r>
      <w:r w:rsidRPr="00A6211E">
        <w:rPr>
          <w:rFonts w:ascii="Arial" w:hAnsi="Arial"/>
          <w:sz w:val="20"/>
        </w:rPr>
        <w:t xml:space="preserve"> dans les jours prévus, le pouvoir adjudicateur peut considérer que l'acceptation de l'Offre est annulée sans préjudice du droit du pouvoir adjudicateur </w:t>
      </w: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saisissez la garantie de soumission)</w:t>
      </w:r>
      <w:r w:rsidRPr="00A6211E">
        <w:rPr>
          <w:rFonts w:ascii="Arial" w:hAnsi="Arial"/>
          <w:sz w:val="20"/>
        </w:rPr>
        <w:t xml:space="preserve">, exiger une indemnisation ou exercer tout autre recours disponible pour une telle défaillance, et le soumissionnaire sélectionné n'est pas en droit de contester tout recours du pouvoir adjudicateur.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les options si nécessaire)</w:t>
      </w:r>
    </w:p>
    <w:p w14:paraId="32E16BAA" w14:textId="77777777" w:rsidR="00E3071F" w:rsidRPr="00A6211E" w:rsidRDefault="00E3071F" w:rsidP="00E3071F">
      <w:pPr>
        <w:pStyle w:val="BodyText"/>
        <w:tabs>
          <w:tab w:val="num" w:pos="360"/>
        </w:tabs>
      </w:pPr>
    </w:p>
    <w:p w14:paraId="32E16BAB" w14:textId="77777777"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lastRenderedPageBreak/>
        <w:t>Garantie de bonne exécution</w:t>
      </w:r>
    </w:p>
    <w:p w14:paraId="32E16BAC" w14:textId="77777777" w:rsidR="00E3071F" w:rsidRPr="00A6211E" w:rsidRDefault="00E3071F" w:rsidP="00E3071F">
      <w:pPr>
        <w:pStyle w:val="Sub-ClauseText"/>
        <w:spacing w:before="0" w:after="0"/>
        <w:rPr>
          <w:rFonts w:ascii="Arial" w:hAnsi="Arial" w:cs="Arial"/>
          <w:spacing w:val="0"/>
          <w:sz w:val="20"/>
        </w:rPr>
      </w:pPr>
      <w:r w:rsidRPr="00A6211E">
        <w:rPr>
          <w:rFonts w:ascii="Arial" w:hAnsi="Arial"/>
          <w:spacing w:val="0"/>
          <w:sz w:val="20"/>
        </w:rPr>
        <w:t xml:space="preserve">Dans un délai de </w:t>
      </w:r>
      <w:r w:rsidRPr="00A6211E">
        <w:rPr>
          <w:rFonts w:ascii="Arial" w:hAnsi="Arial"/>
          <w:spacing w:val="0"/>
          <w:sz w:val="20"/>
          <w:highlight w:val="yellow"/>
        </w:rPr>
        <w:t>&lt;7&gt;</w:t>
      </w:r>
      <w:r w:rsidRPr="00A6211E">
        <w:rPr>
          <w:rFonts w:ascii="Arial" w:hAnsi="Arial"/>
          <w:spacing w:val="0"/>
          <w:sz w:val="20"/>
        </w:rPr>
        <w:t xml:space="preserve"> jours suivant la réception du contrat par le pouvoir adjudicateur, le soumissionnaire sélectionné doit fournir une garantie de bonne exécution, conformément à l'article B.16 du projet de contrat. </w:t>
      </w:r>
    </w:p>
    <w:p w14:paraId="32E16BAD" w14:textId="77777777" w:rsidR="00C31289" w:rsidRPr="00A6211E" w:rsidRDefault="00C31289" w:rsidP="00E3071F">
      <w:pPr>
        <w:pStyle w:val="Sub-ClauseText"/>
        <w:spacing w:before="0" w:after="0"/>
        <w:rPr>
          <w:rFonts w:ascii="Arial" w:hAnsi="Arial" w:cs="Arial"/>
          <w:b/>
          <w:i/>
          <w:sz w:val="20"/>
        </w:rPr>
      </w:pPr>
    </w:p>
    <w:p w14:paraId="32E16BAE" w14:textId="51E20AD2" w:rsidR="00E3071F" w:rsidRPr="00A6211E" w:rsidRDefault="00E3071F" w:rsidP="002F03BB">
      <w:pPr>
        <w:numPr>
          <w:ilvl w:val="0"/>
          <w:numId w:val="2"/>
        </w:numPr>
        <w:tabs>
          <w:tab w:val="clear" w:pos="1260"/>
          <w:tab w:val="num" w:pos="1843"/>
        </w:tabs>
        <w:spacing w:before="120"/>
        <w:ind w:hanging="693"/>
        <w:rPr>
          <w:rFonts w:ascii="Arial" w:hAnsi="Arial" w:cs="Arial"/>
          <w:b/>
          <w:sz w:val="20"/>
          <w:szCs w:val="20"/>
        </w:rPr>
      </w:pPr>
      <w:r w:rsidRPr="00A6211E">
        <w:rPr>
          <w:rFonts w:ascii="Arial" w:hAnsi="Arial"/>
          <w:b/>
          <w:sz w:val="20"/>
        </w:rPr>
        <w:t xml:space="preserve">Annulation par </w:t>
      </w:r>
      <w:r w:rsidR="00A6211E" w:rsidRPr="00A6211E">
        <w:rPr>
          <w:rFonts w:ascii="Arial" w:hAnsi="Arial"/>
          <w:b/>
          <w:sz w:val="20"/>
        </w:rPr>
        <w:t>convenance</w:t>
      </w:r>
    </w:p>
    <w:p w14:paraId="32E16BAF" w14:textId="77777777" w:rsidR="00E3071F" w:rsidRPr="00A6211E" w:rsidRDefault="00E3071F" w:rsidP="00E3071F">
      <w:pPr>
        <w:autoSpaceDE w:val="0"/>
        <w:autoSpaceDN w:val="0"/>
        <w:adjustRightInd w:val="0"/>
        <w:rPr>
          <w:rFonts w:ascii="Arial" w:hAnsi="Arial" w:cs="Arial"/>
          <w:sz w:val="20"/>
        </w:rPr>
      </w:pPr>
      <w:r w:rsidRPr="00A6211E">
        <w:rPr>
          <w:rFonts w:ascii="Arial" w:hAnsi="Arial"/>
          <w:sz w:val="20"/>
        </w:rPr>
        <w:t>Le pouvoir adjudicateur peut, à sa propre convenance, et sans frais ni responsabilité, annuler la procédure d'appel d'offres à tout moment.</w:t>
      </w:r>
    </w:p>
    <w:p w14:paraId="32E16BB0" w14:textId="77777777" w:rsidR="00E3071F" w:rsidRPr="00A6211E" w:rsidRDefault="00E3071F" w:rsidP="00E3071F">
      <w:pPr>
        <w:autoSpaceDE w:val="0"/>
        <w:autoSpaceDN w:val="0"/>
        <w:adjustRightInd w:val="0"/>
        <w:rPr>
          <w:rFonts w:ascii="Arial" w:hAnsi="Arial" w:cs="Arial"/>
          <w:sz w:val="20"/>
        </w:rPr>
      </w:pPr>
    </w:p>
    <w:p w14:paraId="32E16BB1" w14:textId="6453F733" w:rsidR="00E3071F" w:rsidRPr="00A6211E" w:rsidRDefault="00E3071F" w:rsidP="00E3071F">
      <w:pPr>
        <w:jc w:val="center"/>
        <w:rPr>
          <w:rFonts w:ascii="Arial" w:hAnsi="Arial" w:cs="Arial"/>
          <w:b/>
          <w:caps/>
          <w:sz w:val="28"/>
          <w:szCs w:val="28"/>
        </w:rPr>
      </w:pPr>
      <w:r w:rsidRPr="00A6211E">
        <w:br w:type="page"/>
      </w:r>
      <w:r w:rsidRPr="00A6211E">
        <w:rPr>
          <w:rFonts w:ascii="Arial" w:hAnsi="Arial"/>
          <w:b/>
          <w:caps/>
          <w:sz w:val="28"/>
        </w:rPr>
        <w:lastRenderedPageBreak/>
        <w:t xml:space="preserve">B. Projet </w:t>
      </w:r>
      <w:r w:rsidR="0030757C" w:rsidRPr="00A6211E">
        <w:rPr>
          <w:rFonts w:ascii="Arial" w:hAnsi="Arial"/>
          <w:b/>
          <w:caps/>
          <w:sz w:val="28"/>
        </w:rPr>
        <w:t xml:space="preserve">DE CONTRAT </w:t>
      </w:r>
      <w:r w:rsidRPr="00A6211E">
        <w:rPr>
          <w:rFonts w:ascii="Arial" w:hAnsi="Arial"/>
          <w:b/>
          <w:caps/>
          <w:sz w:val="28"/>
          <w:highlight w:val="cyan"/>
        </w:rPr>
        <w:t>(option</w:t>
      </w:r>
      <w:r w:rsidR="0030757C" w:rsidRPr="00A6211E">
        <w:rPr>
          <w:rFonts w:ascii="Arial" w:hAnsi="Arial"/>
          <w:b/>
          <w:caps/>
          <w:sz w:val="28"/>
          <w:highlight w:val="cyan"/>
        </w:rPr>
        <w:t> :</w:t>
      </w:r>
      <w:r w:rsidRPr="00A6211E">
        <w:rPr>
          <w:rFonts w:ascii="Arial" w:hAnsi="Arial"/>
          <w:b/>
          <w:caps/>
          <w:sz w:val="28"/>
          <w:highlight w:val="cyan"/>
        </w:rPr>
        <w:t xml:space="preserve"> </w:t>
      </w:r>
      <w:r w:rsidR="0030757C" w:rsidRPr="00A6211E">
        <w:rPr>
          <w:rFonts w:ascii="Arial" w:hAnsi="Arial"/>
          <w:b/>
          <w:caps/>
          <w:sz w:val="28"/>
        </w:rPr>
        <w:t>CADRE</w:t>
      </w:r>
      <w:r w:rsidRPr="00A6211E">
        <w:rPr>
          <w:rFonts w:ascii="Arial" w:hAnsi="Arial"/>
          <w:b/>
          <w:caps/>
          <w:sz w:val="28"/>
          <w:highlight w:val="cyan"/>
        </w:rPr>
        <w:t>)</w:t>
      </w:r>
      <w:r w:rsidRPr="00A6211E">
        <w:rPr>
          <w:rFonts w:ascii="Arial" w:hAnsi="Arial"/>
          <w:b/>
          <w:caps/>
          <w:sz w:val="28"/>
        </w:rPr>
        <w:t xml:space="preserve"> </w:t>
      </w:r>
      <w:r w:rsidR="0030757C" w:rsidRPr="00A6211E">
        <w:rPr>
          <w:rFonts w:ascii="Arial" w:hAnsi="Arial"/>
          <w:b/>
          <w:caps/>
          <w:sz w:val="28"/>
        </w:rPr>
        <w:t xml:space="preserve">(DE </w:t>
      </w:r>
      <w:r w:rsidRPr="00A6211E">
        <w:rPr>
          <w:rFonts w:ascii="Arial" w:hAnsi="Arial"/>
          <w:b/>
          <w:caps/>
          <w:sz w:val="28"/>
        </w:rPr>
        <w:t>SERVICE</w:t>
      </w:r>
      <w:r w:rsidR="0030757C" w:rsidRPr="00A6211E">
        <w:rPr>
          <w:rFonts w:ascii="Arial" w:hAnsi="Arial"/>
          <w:b/>
          <w:caps/>
          <w:sz w:val="28"/>
        </w:rPr>
        <w:t>)</w:t>
      </w:r>
    </w:p>
    <w:p w14:paraId="32E16BB2" w14:textId="77777777" w:rsidR="00E3071F" w:rsidRPr="00A6211E" w:rsidRDefault="00E3071F" w:rsidP="00E3071F">
      <w:pPr>
        <w:rPr>
          <w:rFonts w:ascii="Arial" w:hAnsi="Arial" w:cs="Arial"/>
          <w:b/>
          <w:caps/>
          <w:sz w:val="20"/>
          <w:szCs w:val="20"/>
        </w:rPr>
      </w:pPr>
    </w:p>
    <w:p w14:paraId="32E16BB3" w14:textId="4A651205" w:rsidR="00E3071F" w:rsidRPr="00A6211E" w:rsidRDefault="00E3071F" w:rsidP="00E3071F">
      <w:pPr>
        <w:jc w:val="center"/>
        <w:rPr>
          <w:rFonts w:ascii="Arial" w:hAnsi="Arial" w:cs="Arial"/>
          <w:b/>
          <w:color w:val="FF0000"/>
          <w:sz w:val="20"/>
          <w:szCs w:val="20"/>
        </w:rPr>
      </w:pPr>
      <w:r w:rsidRPr="00A6211E">
        <w:rPr>
          <w:rFonts w:ascii="Arial" w:hAnsi="Arial"/>
          <w:b/>
          <w:sz w:val="20"/>
        </w:rPr>
        <w:t>INTITULÉ DU CONTRAT</w:t>
      </w:r>
      <w:r w:rsidR="0030757C" w:rsidRPr="00A6211E">
        <w:rPr>
          <w:rFonts w:ascii="Arial" w:hAnsi="Arial"/>
          <w:b/>
          <w:sz w:val="20"/>
        </w:rPr>
        <w:t> :</w:t>
      </w:r>
      <w:r w:rsidRPr="00A6211E">
        <w:rPr>
          <w:rFonts w:ascii="Arial" w:hAnsi="Arial"/>
          <w:b/>
          <w:sz w:val="20"/>
        </w:rPr>
        <w:t xml:space="preserve"> </w:t>
      </w:r>
      <w:r w:rsidRPr="00A6211E">
        <w:rPr>
          <w:rFonts w:ascii="Arial" w:hAnsi="Arial"/>
          <w:b/>
          <w:sz w:val="20"/>
          <w:highlight w:val="yellow"/>
        </w:rPr>
        <w:t>&lt;Intitulé&gt;</w:t>
      </w:r>
    </w:p>
    <w:p w14:paraId="32E16BB4" w14:textId="77777777" w:rsidR="00E3071F" w:rsidRPr="00A6211E" w:rsidRDefault="00E3071F" w:rsidP="00E3071F">
      <w:pPr>
        <w:jc w:val="center"/>
        <w:outlineLvl w:val="0"/>
        <w:rPr>
          <w:rFonts w:ascii="Arial" w:hAnsi="Arial" w:cs="Arial"/>
          <w:b/>
          <w:sz w:val="20"/>
          <w:szCs w:val="20"/>
        </w:rPr>
      </w:pPr>
    </w:p>
    <w:p w14:paraId="32E16BB5" w14:textId="14C3BD06" w:rsidR="00E3071F" w:rsidRPr="00A6211E" w:rsidRDefault="00E3071F" w:rsidP="00E3071F">
      <w:pPr>
        <w:jc w:val="center"/>
        <w:outlineLvl w:val="0"/>
        <w:rPr>
          <w:rFonts w:ascii="Arial" w:hAnsi="Arial" w:cs="Arial"/>
          <w:b/>
          <w:sz w:val="20"/>
          <w:szCs w:val="20"/>
        </w:rPr>
      </w:pPr>
      <w:r w:rsidRPr="00A6211E">
        <w:rPr>
          <w:rFonts w:ascii="Arial" w:hAnsi="Arial"/>
          <w:b/>
          <w:sz w:val="20"/>
        </w:rPr>
        <w:t>Contrat n</w:t>
      </w:r>
      <w:r w:rsidR="00A6211E" w:rsidRPr="00A6211E">
        <w:rPr>
          <w:rFonts w:ascii="Arial" w:hAnsi="Arial"/>
          <w:b/>
          <w:sz w:val="20"/>
        </w:rPr>
        <w:t>º :</w:t>
      </w:r>
      <w:r w:rsidRPr="00A6211E">
        <w:rPr>
          <w:rFonts w:ascii="Arial" w:hAnsi="Arial"/>
          <w:b/>
          <w:sz w:val="20"/>
        </w:rPr>
        <w:t xml:space="preserve"> </w:t>
      </w:r>
      <w:r w:rsidRPr="00A6211E">
        <w:rPr>
          <w:rFonts w:ascii="Arial" w:hAnsi="Arial"/>
          <w:b/>
          <w:sz w:val="20"/>
          <w:highlight w:val="yellow"/>
        </w:rPr>
        <w:t>&lt;Numéro&gt;</w:t>
      </w:r>
    </w:p>
    <w:p w14:paraId="32E16BB6" w14:textId="77777777" w:rsidR="00E3071F" w:rsidRPr="00A6211E" w:rsidRDefault="00E3071F" w:rsidP="00E3071F">
      <w:pPr>
        <w:rPr>
          <w:rFonts w:ascii="Arial (W1)" w:hAnsi="Arial (W1)" w:cs="Arial"/>
          <w:b/>
          <w:i/>
          <w:sz w:val="20"/>
          <w:szCs w:val="20"/>
        </w:rPr>
      </w:pPr>
    </w:p>
    <w:p w14:paraId="32E16BB7" w14:textId="77777777" w:rsidR="00E3071F" w:rsidRPr="00A6211E" w:rsidRDefault="00E3071F" w:rsidP="00E3071F">
      <w:pPr>
        <w:rPr>
          <w:rFonts w:ascii="Arial (W1)" w:hAnsi="Arial (W1)" w:cs="Arial"/>
          <w:b/>
          <w:i/>
          <w:sz w:val="20"/>
          <w:szCs w:val="20"/>
        </w:rPr>
      </w:pPr>
    </w:p>
    <w:p w14:paraId="32E16BB8" w14:textId="7E35E356" w:rsidR="00E3071F" w:rsidRPr="00A6211E" w:rsidRDefault="00E3071F" w:rsidP="00E3071F">
      <w:pPr>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BB9" w14:textId="77777777" w:rsidR="00E3071F" w:rsidRPr="00A6211E" w:rsidRDefault="00E3071F" w:rsidP="00E3071F">
      <w:pPr>
        <w:rPr>
          <w:rFonts w:ascii="Arial" w:hAnsi="Arial" w:cs="Arial"/>
          <w:sz w:val="20"/>
          <w:szCs w:val="20"/>
        </w:rPr>
      </w:pPr>
    </w:p>
    <w:p w14:paraId="32E16BBA" w14:textId="6B84D20B" w:rsidR="00E3071F" w:rsidRPr="00A6211E" w:rsidRDefault="00E3071F" w:rsidP="00E3071F">
      <w:pPr>
        <w:outlineLvl w:val="0"/>
        <w:rPr>
          <w:rFonts w:ascii="Arial" w:hAnsi="Arial" w:cs="Arial"/>
          <w:b/>
          <w:sz w:val="20"/>
          <w:szCs w:val="20"/>
        </w:rPr>
      </w:pPr>
      <w:r w:rsidRPr="00A6211E">
        <w:rPr>
          <w:rFonts w:ascii="Arial" w:hAnsi="Arial"/>
          <w:b/>
          <w:sz w:val="20"/>
        </w:rPr>
        <w:t>Consignes aux soumissionnaires</w:t>
      </w:r>
      <w:r w:rsidR="0030757C" w:rsidRPr="00A6211E">
        <w:rPr>
          <w:rFonts w:ascii="Arial" w:hAnsi="Arial"/>
          <w:b/>
          <w:sz w:val="20"/>
        </w:rPr>
        <w:t> :</w:t>
      </w:r>
      <w:r w:rsidRPr="00A6211E">
        <w:rPr>
          <w:rFonts w:ascii="Arial" w:hAnsi="Arial"/>
          <w:b/>
          <w:sz w:val="20"/>
        </w:rPr>
        <w:t xml:space="preserve"> à ce stade de la préparation de l'appel d'offres, ce document concernant le projet de contrat vous est adressé à titre informatif et est destiné à vous faire prendre conscience des dispositions contractuelles. Les informations manquantes dans le présent document seront remplies après la sélection d'un soumissionnaire, et le «</w:t>
      </w:r>
      <w:r w:rsidR="0030757C" w:rsidRPr="00A6211E">
        <w:rPr>
          <w:rFonts w:ascii="Arial" w:hAnsi="Arial"/>
          <w:b/>
          <w:sz w:val="20"/>
        </w:rPr>
        <w:t> </w:t>
      </w:r>
      <w:r w:rsidRPr="00A6211E">
        <w:rPr>
          <w:rFonts w:ascii="Arial" w:hAnsi="Arial"/>
          <w:b/>
          <w:sz w:val="20"/>
        </w:rPr>
        <w:t>projet</w:t>
      </w:r>
      <w:r w:rsidR="0030757C" w:rsidRPr="00A6211E">
        <w:rPr>
          <w:rFonts w:ascii="Arial" w:hAnsi="Arial"/>
          <w:b/>
          <w:sz w:val="20"/>
        </w:rPr>
        <w:t> »</w:t>
      </w:r>
      <w:r w:rsidRPr="00A6211E">
        <w:rPr>
          <w:rFonts w:ascii="Arial" w:hAnsi="Arial"/>
          <w:b/>
          <w:sz w:val="20"/>
        </w:rPr>
        <w:t xml:space="preserve"> de contrat deviendra alors le contrat «</w:t>
      </w:r>
      <w:r w:rsidR="0030757C" w:rsidRPr="00A6211E">
        <w:rPr>
          <w:rFonts w:ascii="Arial" w:hAnsi="Arial"/>
          <w:b/>
          <w:sz w:val="20"/>
        </w:rPr>
        <w:t> </w:t>
      </w:r>
      <w:r w:rsidRPr="00A6211E">
        <w:rPr>
          <w:rFonts w:ascii="Arial" w:hAnsi="Arial"/>
          <w:b/>
          <w:sz w:val="20"/>
        </w:rPr>
        <w:t>final</w:t>
      </w:r>
      <w:r w:rsidR="0030757C" w:rsidRPr="00A6211E">
        <w:rPr>
          <w:rFonts w:ascii="Arial" w:hAnsi="Arial"/>
          <w:b/>
          <w:sz w:val="20"/>
        </w:rPr>
        <w:t> »</w:t>
      </w:r>
      <w:r w:rsidRPr="00A6211E">
        <w:rPr>
          <w:rFonts w:ascii="Arial" w:hAnsi="Arial"/>
          <w:b/>
          <w:sz w:val="20"/>
        </w:rPr>
        <w:t xml:space="preserve"> entre le pouvoir adjudicateur et le contractant.</w:t>
      </w:r>
    </w:p>
    <w:p w14:paraId="32E16BBB" w14:textId="77777777" w:rsidR="00E3071F" w:rsidRPr="00A6211E" w:rsidRDefault="00E3071F" w:rsidP="00E3071F">
      <w:pPr>
        <w:rPr>
          <w:rFonts w:ascii="Arial" w:hAnsi="Arial" w:cs="Arial"/>
          <w:sz w:val="20"/>
          <w:szCs w:val="20"/>
        </w:rPr>
      </w:pPr>
    </w:p>
    <w:p w14:paraId="32E16BBC" w14:textId="77777777" w:rsidR="00E3071F" w:rsidRPr="00A6211E" w:rsidRDefault="00E3071F" w:rsidP="00E3071F">
      <w:pPr>
        <w:rPr>
          <w:rFonts w:ascii="Arial" w:hAnsi="Arial" w:cs="Arial"/>
          <w:sz w:val="20"/>
          <w:szCs w:val="20"/>
        </w:rPr>
      </w:pPr>
    </w:p>
    <w:p w14:paraId="32E16BBD" w14:textId="77777777" w:rsidR="00E3071F" w:rsidRPr="00A6211E" w:rsidRDefault="00E3071F" w:rsidP="00E3071F">
      <w:pPr>
        <w:ind w:left="567" w:hanging="567"/>
        <w:jc w:val="both"/>
        <w:rPr>
          <w:rFonts w:ascii="Arial" w:hAnsi="Arial" w:cs="Arial"/>
          <w:sz w:val="20"/>
          <w:szCs w:val="20"/>
        </w:rPr>
      </w:pPr>
      <w:r w:rsidRPr="00A6211E">
        <w:rPr>
          <w:rFonts w:ascii="Arial" w:hAnsi="Arial"/>
          <w:sz w:val="20"/>
          <w:highlight w:val="yellow"/>
        </w:rPr>
        <w:t>&lt;Insérez le nom et l'adresse&gt;</w:t>
      </w:r>
    </w:p>
    <w:p w14:paraId="32E16BBE" w14:textId="43B12E09" w:rsidR="00E3071F" w:rsidRPr="00A6211E" w:rsidRDefault="00E3071F" w:rsidP="00E3071F">
      <w:pPr>
        <w:rPr>
          <w:rFonts w:ascii="Arial" w:hAnsi="Arial" w:cs="Arial"/>
          <w:sz w:val="20"/>
          <w:szCs w:val="20"/>
        </w:rPr>
      </w:pPr>
      <w:r w:rsidRPr="00A6211E">
        <w:rPr>
          <w:rFonts w:ascii="Arial" w:hAnsi="Arial"/>
          <w:sz w:val="20"/>
        </w:rPr>
        <w:t xml:space="preserve"> («</w:t>
      </w:r>
      <w:r w:rsidR="0030757C" w:rsidRPr="00A6211E">
        <w:rPr>
          <w:rFonts w:ascii="Arial" w:hAnsi="Arial"/>
          <w:sz w:val="20"/>
        </w:rPr>
        <w:t> </w:t>
      </w:r>
      <w:r w:rsidRPr="00A6211E">
        <w:rPr>
          <w:rFonts w:ascii="Arial" w:hAnsi="Arial"/>
          <w:sz w:val="20"/>
        </w:rPr>
        <w:t>Le pouvoir adjudicateur</w:t>
      </w:r>
      <w:r w:rsidR="0030757C" w:rsidRPr="00A6211E">
        <w:rPr>
          <w:rFonts w:ascii="Arial" w:hAnsi="Arial"/>
          <w:sz w:val="20"/>
        </w:rPr>
        <w:t> »</w:t>
      </w:r>
      <w:r w:rsidRPr="00A6211E">
        <w:rPr>
          <w:rFonts w:ascii="Arial" w:hAnsi="Arial"/>
          <w:sz w:val="20"/>
        </w:rPr>
        <w:t>),</w:t>
      </w:r>
    </w:p>
    <w:p w14:paraId="32E16BBF" w14:textId="77777777" w:rsidR="00E3071F" w:rsidRPr="00A6211E" w:rsidRDefault="00E3071F" w:rsidP="00E3071F">
      <w:pPr>
        <w:rPr>
          <w:rFonts w:ascii="Arial" w:hAnsi="Arial" w:cs="Arial"/>
          <w:sz w:val="20"/>
          <w:szCs w:val="20"/>
        </w:rPr>
      </w:pPr>
    </w:p>
    <w:p w14:paraId="32E16BC0" w14:textId="77777777" w:rsidR="00E3071F" w:rsidRPr="00A6211E" w:rsidRDefault="00E3071F" w:rsidP="00E3071F">
      <w:pPr>
        <w:jc w:val="right"/>
        <w:rPr>
          <w:rFonts w:ascii="Arial" w:hAnsi="Arial" w:cs="Arial"/>
          <w:sz w:val="20"/>
          <w:szCs w:val="20"/>
        </w:rPr>
      </w:pPr>
      <w:r w:rsidRPr="00A6211E">
        <w:rPr>
          <w:rFonts w:ascii="Arial" w:hAnsi="Arial"/>
          <w:sz w:val="20"/>
        </w:rPr>
        <w:t>d'une part,</w:t>
      </w:r>
    </w:p>
    <w:p w14:paraId="32E16BC1" w14:textId="77777777" w:rsidR="00E3071F" w:rsidRPr="00A6211E" w:rsidRDefault="00E3071F" w:rsidP="00E3071F">
      <w:pPr>
        <w:rPr>
          <w:rFonts w:ascii="Arial" w:hAnsi="Arial" w:cs="Arial"/>
          <w:sz w:val="20"/>
          <w:szCs w:val="20"/>
        </w:rPr>
      </w:pPr>
      <w:r w:rsidRPr="00A6211E">
        <w:rPr>
          <w:rFonts w:ascii="Arial" w:hAnsi="Arial"/>
          <w:sz w:val="20"/>
        </w:rPr>
        <w:t>et</w:t>
      </w:r>
    </w:p>
    <w:p w14:paraId="32E16BC2" w14:textId="77777777" w:rsidR="00E3071F" w:rsidRPr="00A6211E" w:rsidRDefault="00E3071F" w:rsidP="00E3071F">
      <w:pPr>
        <w:rPr>
          <w:rFonts w:ascii="Arial" w:hAnsi="Arial" w:cs="Arial"/>
          <w:sz w:val="20"/>
          <w:szCs w:val="20"/>
        </w:rPr>
      </w:pPr>
    </w:p>
    <w:p w14:paraId="32E16BC3" w14:textId="77777777" w:rsidR="00E3071F" w:rsidRPr="00A6211E" w:rsidRDefault="00E3071F" w:rsidP="00E3071F">
      <w:pPr>
        <w:ind w:left="567" w:hanging="567"/>
        <w:jc w:val="both"/>
        <w:rPr>
          <w:rFonts w:ascii="Arial" w:hAnsi="Arial" w:cs="Arial"/>
          <w:sz w:val="20"/>
          <w:szCs w:val="20"/>
        </w:rPr>
      </w:pPr>
      <w:r w:rsidRPr="00A6211E">
        <w:rPr>
          <w:rFonts w:ascii="Arial" w:hAnsi="Arial"/>
          <w:sz w:val="20"/>
          <w:highlight w:val="yellow"/>
        </w:rPr>
        <w:t>&lt;Insérez le nom et l'adresse du soumissionnaire&gt;</w:t>
      </w:r>
    </w:p>
    <w:p w14:paraId="32E16BC4" w14:textId="4FA86252" w:rsidR="00E3071F" w:rsidRPr="00A6211E" w:rsidRDefault="0030757C" w:rsidP="00E3071F">
      <w:pPr>
        <w:jc w:val="both"/>
        <w:rPr>
          <w:rFonts w:ascii="Arial" w:hAnsi="Arial" w:cs="Arial"/>
          <w:sz w:val="20"/>
          <w:szCs w:val="20"/>
        </w:rPr>
      </w:pPr>
      <w:r w:rsidRPr="00A6211E">
        <w:rPr>
          <w:rFonts w:ascii="Arial" w:hAnsi="Arial"/>
          <w:sz w:val="20"/>
        </w:rPr>
        <w:t>(« </w:t>
      </w:r>
      <w:r w:rsidR="00E3071F" w:rsidRPr="00A6211E">
        <w:rPr>
          <w:rFonts w:ascii="Arial" w:hAnsi="Arial"/>
          <w:sz w:val="20"/>
        </w:rPr>
        <w:t>Le contractant</w:t>
      </w:r>
      <w:r w:rsidRPr="00A6211E">
        <w:rPr>
          <w:rFonts w:ascii="Arial" w:hAnsi="Arial"/>
          <w:sz w:val="20"/>
        </w:rPr>
        <w:t> »</w:t>
      </w:r>
      <w:r w:rsidR="00E3071F" w:rsidRPr="00A6211E">
        <w:rPr>
          <w:rFonts w:ascii="Arial" w:hAnsi="Arial"/>
          <w:sz w:val="20"/>
        </w:rPr>
        <w:t>)</w:t>
      </w:r>
    </w:p>
    <w:p w14:paraId="32E16BC5" w14:textId="77777777" w:rsidR="00E3071F" w:rsidRPr="00A6211E" w:rsidRDefault="00E3071F" w:rsidP="00E3071F">
      <w:pPr>
        <w:rPr>
          <w:rFonts w:ascii="Arial" w:hAnsi="Arial" w:cs="Arial"/>
          <w:sz w:val="20"/>
          <w:szCs w:val="20"/>
        </w:rPr>
      </w:pPr>
    </w:p>
    <w:p w14:paraId="32E16BC6" w14:textId="77777777" w:rsidR="00E3071F" w:rsidRPr="00A6211E" w:rsidRDefault="00E3071F" w:rsidP="00E3071F">
      <w:pPr>
        <w:rPr>
          <w:rFonts w:ascii="Arial" w:hAnsi="Arial" w:cs="Arial"/>
          <w:sz w:val="20"/>
          <w:szCs w:val="20"/>
        </w:rPr>
      </w:pPr>
    </w:p>
    <w:p w14:paraId="32E16BC7"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sidRPr="00A6211E">
        <w:tab/>
      </w:r>
      <w:r w:rsidRPr="00A6211E">
        <w:tab/>
      </w:r>
      <w:r w:rsidRPr="00A6211E">
        <w:rPr>
          <w:rFonts w:ascii="Arial" w:hAnsi="Arial"/>
          <w:sz w:val="20"/>
        </w:rPr>
        <w:t>d'autre part,</w:t>
      </w:r>
    </w:p>
    <w:p w14:paraId="32E16BC8"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14:paraId="32E16BC9"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rPr>
      </w:pPr>
    </w:p>
    <w:p w14:paraId="32E16BCA"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rPr>
      </w:pPr>
      <w:r w:rsidRPr="00A6211E">
        <w:rPr>
          <w:rFonts w:ascii="Arial" w:hAnsi="Arial"/>
          <w:sz w:val="20"/>
        </w:rPr>
        <w:t>ont convenu de ce qui suit, comme stipulé dans le document ci-joint.</w:t>
      </w:r>
    </w:p>
    <w:p w14:paraId="32E16BCB"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rPr>
      </w:pPr>
    </w:p>
    <w:p w14:paraId="32E16BCC" w14:textId="77777777" w:rsidR="00E3071F" w:rsidRPr="00A6211E" w:rsidRDefault="00E3071F" w:rsidP="00E3071F">
      <w:pPr>
        <w:keepNext/>
        <w:jc w:val="both"/>
        <w:rPr>
          <w:rFonts w:ascii="Arial" w:hAnsi="Arial" w:cs="Arial"/>
          <w:sz w:val="20"/>
          <w:szCs w:val="20"/>
        </w:rPr>
      </w:pPr>
      <w:r w:rsidRPr="00A6211E">
        <w:rPr>
          <w:rFonts w:ascii="Arial" w:hAnsi="Arial"/>
          <w:sz w:val="20"/>
        </w:rPr>
        <w:t xml:space="preserve">Le contrat est établi en anglais en </w:t>
      </w:r>
      <w:r w:rsidRPr="00A6211E">
        <w:rPr>
          <w:rFonts w:ascii="Arial" w:hAnsi="Arial"/>
          <w:sz w:val="20"/>
          <w:highlight w:val="yellow"/>
        </w:rPr>
        <w:t>&lt;trois&gt;</w:t>
      </w:r>
      <w:r w:rsidRPr="00A6211E">
        <w:rPr>
          <w:rFonts w:ascii="Arial" w:hAnsi="Arial"/>
          <w:sz w:val="20"/>
        </w:rPr>
        <w:t xml:space="preserve"> originaux, </w:t>
      </w:r>
      <w:r w:rsidRPr="00A6211E">
        <w:rPr>
          <w:rFonts w:ascii="Arial" w:hAnsi="Arial"/>
          <w:sz w:val="20"/>
          <w:highlight w:val="yellow"/>
        </w:rPr>
        <w:t>&lt;deux&gt;</w:t>
      </w:r>
      <w:r w:rsidRPr="00A6211E">
        <w:rPr>
          <w:rFonts w:ascii="Arial" w:hAnsi="Arial"/>
          <w:sz w:val="20"/>
        </w:rPr>
        <w:t xml:space="preserve"> originaux étant destinés au pouvoir adjudicateur et un original au contractant.</w:t>
      </w:r>
    </w:p>
    <w:p w14:paraId="108E4DAA" w14:textId="36190C73" w:rsidR="009A23A5" w:rsidRPr="00A6211E" w:rsidRDefault="009A23A5" w:rsidP="00E3071F">
      <w:pPr>
        <w:keepNext/>
        <w:jc w:val="both"/>
        <w:rPr>
          <w:rFonts w:ascii="Arial" w:hAnsi="Arial" w:cs="Arial"/>
          <w:sz w:val="20"/>
          <w:szCs w:val="20"/>
        </w:rPr>
      </w:pPr>
    </w:p>
    <w:p w14:paraId="32E16BCF" w14:textId="77777777" w:rsidR="00E3071F" w:rsidRPr="00A6211E" w:rsidRDefault="00E3071F" w:rsidP="00E3071F">
      <w:pPr>
        <w:keepNext/>
        <w:ind w:left="567" w:hanging="567"/>
        <w:jc w:val="both"/>
        <w:rPr>
          <w:rFonts w:ascii="Arial" w:hAnsi="Arial" w:cs="Arial"/>
          <w:sz w:val="20"/>
          <w:szCs w:val="20"/>
        </w:rPr>
      </w:pPr>
    </w:p>
    <w:p w14:paraId="11461007" w14:textId="77777777" w:rsidR="00536D35" w:rsidRPr="00A6211E" w:rsidRDefault="00536D35" w:rsidP="00E3071F">
      <w:pPr>
        <w:keepNext/>
        <w:ind w:left="567" w:hanging="567"/>
        <w:jc w:val="both"/>
        <w:rPr>
          <w:rFonts w:ascii="Arial" w:hAnsi="Arial" w:cs="Arial"/>
          <w:sz w:val="20"/>
          <w:szCs w:val="20"/>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E3071F" w:rsidRPr="00A6211E" w14:paraId="32E16BD2" w14:textId="77777777" w:rsidTr="00896667">
        <w:trPr>
          <w:trHeight w:val="520"/>
        </w:trPr>
        <w:tc>
          <w:tcPr>
            <w:tcW w:w="4820" w:type="dxa"/>
            <w:gridSpan w:val="2"/>
          </w:tcPr>
          <w:p w14:paraId="32E16BD0" w14:textId="77777777" w:rsidR="00E3071F" w:rsidRPr="00A6211E" w:rsidRDefault="00E3071F" w:rsidP="001813CA">
            <w:pPr>
              <w:pStyle w:val="BodyText"/>
              <w:keepNext/>
              <w:ind w:left="567" w:hanging="567"/>
              <w:jc w:val="both"/>
              <w:rPr>
                <w:b/>
              </w:rPr>
            </w:pPr>
            <w:r w:rsidRPr="00A6211E">
              <w:rPr>
                <w:b/>
              </w:rPr>
              <w:t>Pour le contractant</w:t>
            </w:r>
          </w:p>
        </w:tc>
        <w:tc>
          <w:tcPr>
            <w:tcW w:w="4819" w:type="dxa"/>
            <w:gridSpan w:val="2"/>
          </w:tcPr>
          <w:p w14:paraId="32E16BD1" w14:textId="77777777" w:rsidR="00E3071F" w:rsidRPr="00A6211E" w:rsidRDefault="00E3071F" w:rsidP="001813CA">
            <w:pPr>
              <w:pStyle w:val="BodyText"/>
              <w:keepNext/>
              <w:ind w:left="567" w:hanging="567"/>
              <w:jc w:val="both"/>
              <w:rPr>
                <w:b/>
              </w:rPr>
            </w:pPr>
            <w:r w:rsidRPr="00A6211E">
              <w:rPr>
                <w:b/>
              </w:rPr>
              <w:t>Pour le pouvoir adjudicateur</w:t>
            </w:r>
          </w:p>
        </w:tc>
      </w:tr>
      <w:tr w:rsidR="00E3071F" w:rsidRPr="00A6211E" w14:paraId="32E16BD7" w14:textId="77777777" w:rsidTr="00896667">
        <w:trPr>
          <w:cantSplit/>
          <w:trHeight w:val="555"/>
        </w:trPr>
        <w:tc>
          <w:tcPr>
            <w:tcW w:w="2552" w:type="dxa"/>
          </w:tcPr>
          <w:p w14:paraId="32E16BD3" w14:textId="02531BF3" w:rsidR="00E3071F" w:rsidRPr="00A6211E" w:rsidRDefault="00E3071F" w:rsidP="001813CA">
            <w:pPr>
              <w:pStyle w:val="BodyText"/>
              <w:keepNext/>
              <w:ind w:left="567" w:hanging="567"/>
              <w:jc w:val="both"/>
            </w:pPr>
            <w:r w:rsidRPr="00A6211E">
              <w:t>Nom</w:t>
            </w:r>
            <w:r w:rsidR="0030757C" w:rsidRPr="00A6211E">
              <w:t> :</w:t>
            </w:r>
          </w:p>
        </w:tc>
        <w:tc>
          <w:tcPr>
            <w:tcW w:w="2268" w:type="dxa"/>
          </w:tcPr>
          <w:p w14:paraId="32E16BD4" w14:textId="77777777" w:rsidR="00E3071F" w:rsidRPr="00A6211E" w:rsidRDefault="00E3071F" w:rsidP="001813CA">
            <w:pPr>
              <w:pStyle w:val="BodyText"/>
              <w:keepNext/>
              <w:ind w:left="567" w:hanging="567"/>
              <w:jc w:val="both"/>
            </w:pPr>
          </w:p>
        </w:tc>
        <w:tc>
          <w:tcPr>
            <w:tcW w:w="2126" w:type="dxa"/>
          </w:tcPr>
          <w:p w14:paraId="32E16BD5" w14:textId="1C081C90" w:rsidR="00E3071F" w:rsidRPr="00A6211E" w:rsidRDefault="00E3071F" w:rsidP="001813CA">
            <w:pPr>
              <w:pStyle w:val="BodyText"/>
              <w:keepNext/>
              <w:ind w:left="567" w:hanging="567"/>
              <w:jc w:val="both"/>
            </w:pPr>
            <w:r w:rsidRPr="00A6211E">
              <w:t>Nom</w:t>
            </w:r>
            <w:r w:rsidR="0030757C" w:rsidRPr="00A6211E">
              <w:t> :</w:t>
            </w:r>
          </w:p>
        </w:tc>
        <w:tc>
          <w:tcPr>
            <w:tcW w:w="2693" w:type="dxa"/>
          </w:tcPr>
          <w:p w14:paraId="32E16BD6" w14:textId="77777777" w:rsidR="00E3071F" w:rsidRPr="00A6211E" w:rsidRDefault="00E3071F" w:rsidP="001813CA">
            <w:pPr>
              <w:pStyle w:val="BodyText"/>
              <w:keepNext/>
              <w:ind w:left="567" w:hanging="567"/>
              <w:jc w:val="both"/>
            </w:pPr>
          </w:p>
        </w:tc>
      </w:tr>
      <w:tr w:rsidR="00E3071F" w:rsidRPr="00A6211E" w14:paraId="32E16BE0" w14:textId="77777777" w:rsidTr="00896667">
        <w:trPr>
          <w:cantSplit/>
          <w:trHeight w:val="577"/>
        </w:trPr>
        <w:tc>
          <w:tcPr>
            <w:tcW w:w="2552" w:type="dxa"/>
          </w:tcPr>
          <w:p w14:paraId="32E16BD8" w14:textId="77777777" w:rsidR="00E3071F" w:rsidRPr="00A6211E" w:rsidRDefault="00E3071F" w:rsidP="001813CA">
            <w:pPr>
              <w:pStyle w:val="BodyText"/>
              <w:keepNext/>
              <w:ind w:left="567" w:hanging="567"/>
              <w:jc w:val="both"/>
            </w:pPr>
          </w:p>
          <w:p w14:paraId="32E16BD9" w14:textId="77777777" w:rsidR="00E3071F" w:rsidRPr="00A6211E" w:rsidRDefault="00E3071F" w:rsidP="001813CA">
            <w:pPr>
              <w:pStyle w:val="BodyText"/>
              <w:keepNext/>
              <w:ind w:left="567" w:hanging="567"/>
              <w:jc w:val="both"/>
            </w:pPr>
          </w:p>
          <w:p w14:paraId="32E16BDA" w14:textId="71FBE97D" w:rsidR="00E3071F" w:rsidRPr="00A6211E" w:rsidRDefault="00E3071F" w:rsidP="001813CA">
            <w:pPr>
              <w:pStyle w:val="BodyText"/>
              <w:keepNext/>
              <w:ind w:left="567" w:hanging="567"/>
              <w:jc w:val="both"/>
            </w:pPr>
            <w:r w:rsidRPr="00A6211E">
              <w:t>Fonction</w:t>
            </w:r>
            <w:r w:rsidR="0030757C" w:rsidRPr="00A6211E">
              <w:t> :</w:t>
            </w:r>
          </w:p>
        </w:tc>
        <w:tc>
          <w:tcPr>
            <w:tcW w:w="2268" w:type="dxa"/>
          </w:tcPr>
          <w:p w14:paraId="32E16BDB" w14:textId="77777777" w:rsidR="00E3071F" w:rsidRPr="00A6211E" w:rsidRDefault="00E3071F" w:rsidP="001813CA">
            <w:pPr>
              <w:pStyle w:val="BodyText"/>
              <w:keepNext/>
              <w:ind w:left="567" w:hanging="567"/>
              <w:jc w:val="both"/>
            </w:pPr>
          </w:p>
        </w:tc>
        <w:tc>
          <w:tcPr>
            <w:tcW w:w="2126" w:type="dxa"/>
          </w:tcPr>
          <w:p w14:paraId="32E16BDC" w14:textId="77777777" w:rsidR="00E3071F" w:rsidRPr="00A6211E" w:rsidRDefault="00E3071F" w:rsidP="001813CA">
            <w:pPr>
              <w:pStyle w:val="BodyText"/>
              <w:keepNext/>
              <w:ind w:left="567" w:hanging="567"/>
              <w:jc w:val="both"/>
            </w:pPr>
          </w:p>
          <w:p w14:paraId="32E16BDD" w14:textId="77777777" w:rsidR="00E3071F" w:rsidRPr="00A6211E" w:rsidRDefault="00E3071F" w:rsidP="001813CA">
            <w:pPr>
              <w:pStyle w:val="BodyText"/>
              <w:keepNext/>
              <w:ind w:left="567" w:hanging="567"/>
              <w:jc w:val="both"/>
            </w:pPr>
          </w:p>
          <w:p w14:paraId="32E16BDE" w14:textId="7BB7FEBA" w:rsidR="00E3071F" w:rsidRPr="00A6211E" w:rsidRDefault="00E3071F" w:rsidP="001813CA">
            <w:pPr>
              <w:pStyle w:val="BodyText"/>
              <w:keepNext/>
              <w:ind w:left="567" w:hanging="567"/>
              <w:jc w:val="both"/>
            </w:pPr>
            <w:r w:rsidRPr="00A6211E">
              <w:t>Fonction</w:t>
            </w:r>
            <w:r w:rsidR="0030757C" w:rsidRPr="00A6211E">
              <w:t> :</w:t>
            </w:r>
          </w:p>
        </w:tc>
        <w:tc>
          <w:tcPr>
            <w:tcW w:w="2693" w:type="dxa"/>
          </w:tcPr>
          <w:p w14:paraId="32E16BDF" w14:textId="77777777" w:rsidR="00E3071F" w:rsidRPr="00A6211E" w:rsidRDefault="00E3071F" w:rsidP="001813CA">
            <w:pPr>
              <w:pStyle w:val="BodyText"/>
              <w:keepNext/>
              <w:ind w:left="567" w:hanging="567"/>
              <w:jc w:val="both"/>
            </w:pPr>
          </w:p>
        </w:tc>
      </w:tr>
      <w:tr w:rsidR="00E3071F" w:rsidRPr="00A6211E" w14:paraId="32E16BE9" w14:textId="77777777" w:rsidTr="00896667">
        <w:trPr>
          <w:cantSplit/>
          <w:trHeight w:val="878"/>
        </w:trPr>
        <w:tc>
          <w:tcPr>
            <w:tcW w:w="2552" w:type="dxa"/>
          </w:tcPr>
          <w:p w14:paraId="32E16BE1" w14:textId="77777777" w:rsidR="00E3071F" w:rsidRPr="00A6211E" w:rsidRDefault="00E3071F" w:rsidP="001813CA">
            <w:pPr>
              <w:pStyle w:val="BodyText"/>
              <w:ind w:left="567" w:hanging="567"/>
              <w:jc w:val="both"/>
            </w:pPr>
          </w:p>
          <w:p w14:paraId="32E16BE2" w14:textId="77777777" w:rsidR="00E3071F" w:rsidRPr="00A6211E" w:rsidRDefault="00E3071F" w:rsidP="001813CA">
            <w:pPr>
              <w:pStyle w:val="BodyText"/>
              <w:ind w:left="567" w:hanging="567"/>
              <w:jc w:val="both"/>
            </w:pPr>
          </w:p>
          <w:p w14:paraId="32E16BE3" w14:textId="06BDC73C" w:rsidR="00E3071F" w:rsidRPr="00A6211E" w:rsidRDefault="00E3071F" w:rsidP="001813CA">
            <w:pPr>
              <w:pStyle w:val="BodyText"/>
              <w:ind w:left="567" w:hanging="567"/>
              <w:jc w:val="both"/>
            </w:pPr>
            <w:r w:rsidRPr="00A6211E">
              <w:t>Signature</w:t>
            </w:r>
            <w:r w:rsidR="0030757C" w:rsidRPr="00A6211E">
              <w:t> :</w:t>
            </w:r>
          </w:p>
        </w:tc>
        <w:tc>
          <w:tcPr>
            <w:tcW w:w="2268" w:type="dxa"/>
          </w:tcPr>
          <w:p w14:paraId="32E16BE4" w14:textId="77777777" w:rsidR="00E3071F" w:rsidRPr="00A6211E" w:rsidRDefault="00E3071F" w:rsidP="001813CA">
            <w:pPr>
              <w:pStyle w:val="BodyText"/>
              <w:ind w:left="567" w:hanging="567"/>
              <w:jc w:val="both"/>
            </w:pPr>
          </w:p>
        </w:tc>
        <w:tc>
          <w:tcPr>
            <w:tcW w:w="2126" w:type="dxa"/>
          </w:tcPr>
          <w:p w14:paraId="32E16BE5" w14:textId="77777777" w:rsidR="00E3071F" w:rsidRPr="00A6211E" w:rsidRDefault="00E3071F" w:rsidP="001813CA">
            <w:pPr>
              <w:pStyle w:val="BodyText"/>
              <w:ind w:left="567" w:hanging="567"/>
              <w:jc w:val="both"/>
            </w:pPr>
          </w:p>
          <w:p w14:paraId="32E16BE6" w14:textId="77777777" w:rsidR="00E3071F" w:rsidRPr="00A6211E" w:rsidRDefault="00E3071F" w:rsidP="001813CA">
            <w:pPr>
              <w:pStyle w:val="BodyText"/>
              <w:ind w:left="567" w:hanging="567"/>
              <w:jc w:val="both"/>
            </w:pPr>
          </w:p>
          <w:p w14:paraId="32E16BE7" w14:textId="09648407" w:rsidR="00E3071F" w:rsidRPr="00A6211E" w:rsidRDefault="00E3071F" w:rsidP="001813CA">
            <w:pPr>
              <w:pStyle w:val="BodyText"/>
              <w:ind w:left="567" w:hanging="567"/>
              <w:jc w:val="both"/>
            </w:pPr>
            <w:r w:rsidRPr="00A6211E">
              <w:t>Signature</w:t>
            </w:r>
            <w:r w:rsidR="0030757C" w:rsidRPr="00A6211E">
              <w:t> :</w:t>
            </w:r>
          </w:p>
        </w:tc>
        <w:tc>
          <w:tcPr>
            <w:tcW w:w="2693" w:type="dxa"/>
          </w:tcPr>
          <w:p w14:paraId="32E16BE8" w14:textId="77777777" w:rsidR="00E3071F" w:rsidRPr="00A6211E" w:rsidRDefault="00E3071F" w:rsidP="001813CA">
            <w:pPr>
              <w:pStyle w:val="BodyText"/>
              <w:ind w:left="567" w:hanging="567"/>
              <w:jc w:val="both"/>
            </w:pPr>
          </w:p>
        </w:tc>
      </w:tr>
      <w:tr w:rsidR="00E3071F" w:rsidRPr="00A6211E" w14:paraId="32E16BF0" w14:textId="77777777" w:rsidTr="00896667">
        <w:trPr>
          <w:cantSplit/>
          <w:trHeight w:val="80"/>
        </w:trPr>
        <w:tc>
          <w:tcPr>
            <w:tcW w:w="2552" w:type="dxa"/>
          </w:tcPr>
          <w:p w14:paraId="32E16BEA" w14:textId="77777777" w:rsidR="00E3071F" w:rsidRPr="00A6211E" w:rsidRDefault="00E3071F" w:rsidP="001813CA">
            <w:pPr>
              <w:pStyle w:val="BodyText"/>
              <w:ind w:left="567" w:hanging="567"/>
              <w:jc w:val="both"/>
            </w:pPr>
          </w:p>
          <w:p w14:paraId="32E16BEB" w14:textId="0D393AFB" w:rsidR="00E3071F" w:rsidRPr="00A6211E" w:rsidRDefault="00E3071F" w:rsidP="001813CA">
            <w:pPr>
              <w:pStyle w:val="BodyText"/>
              <w:ind w:left="567" w:hanging="567"/>
              <w:jc w:val="both"/>
            </w:pPr>
            <w:r w:rsidRPr="00A6211E">
              <w:t>Date</w:t>
            </w:r>
            <w:r w:rsidR="0030757C" w:rsidRPr="00A6211E">
              <w:t> :</w:t>
            </w:r>
          </w:p>
        </w:tc>
        <w:tc>
          <w:tcPr>
            <w:tcW w:w="2268" w:type="dxa"/>
          </w:tcPr>
          <w:p w14:paraId="32E16BEC" w14:textId="77777777" w:rsidR="00E3071F" w:rsidRPr="00A6211E" w:rsidRDefault="00E3071F" w:rsidP="001813CA">
            <w:pPr>
              <w:pStyle w:val="BodyText"/>
              <w:ind w:left="567" w:hanging="567"/>
              <w:jc w:val="both"/>
            </w:pPr>
          </w:p>
        </w:tc>
        <w:tc>
          <w:tcPr>
            <w:tcW w:w="2126" w:type="dxa"/>
          </w:tcPr>
          <w:p w14:paraId="32E16BED" w14:textId="77777777" w:rsidR="00E3071F" w:rsidRPr="00A6211E" w:rsidRDefault="00E3071F" w:rsidP="001813CA">
            <w:pPr>
              <w:pStyle w:val="BodyText"/>
              <w:ind w:left="567" w:hanging="567"/>
              <w:jc w:val="both"/>
            </w:pPr>
          </w:p>
          <w:p w14:paraId="32E16BEE" w14:textId="5BDFC122" w:rsidR="00E3071F" w:rsidRPr="00A6211E" w:rsidRDefault="00E3071F" w:rsidP="001813CA">
            <w:pPr>
              <w:pStyle w:val="BodyText"/>
              <w:ind w:left="567" w:hanging="567"/>
              <w:jc w:val="both"/>
            </w:pPr>
            <w:r w:rsidRPr="00A6211E">
              <w:t>Date</w:t>
            </w:r>
            <w:r w:rsidR="0030757C" w:rsidRPr="00A6211E">
              <w:t> :</w:t>
            </w:r>
          </w:p>
        </w:tc>
        <w:tc>
          <w:tcPr>
            <w:tcW w:w="2693" w:type="dxa"/>
          </w:tcPr>
          <w:p w14:paraId="32E16BEF" w14:textId="77777777" w:rsidR="00E3071F" w:rsidRPr="00A6211E" w:rsidRDefault="00E3071F" w:rsidP="001813CA">
            <w:pPr>
              <w:pStyle w:val="BodyText"/>
              <w:ind w:left="567" w:hanging="567"/>
              <w:jc w:val="both"/>
            </w:pPr>
          </w:p>
        </w:tc>
      </w:tr>
    </w:tbl>
    <w:p w14:paraId="32E16BF1" w14:textId="77777777" w:rsidR="00E3071F" w:rsidRPr="00A6211E"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rPr>
      </w:pPr>
    </w:p>
    <w:p w14:paraId="32E16BF2" w14:textId="77777777" w:rsidR="00E3071F" w:rsidRPr="00A6211E" w:rsidRDefault="00E3071F" w:rsidP="00E3071F">
      <w:pPr>
        <w:rPr>
          <w:rFonts w:ascii="Arial" w:hAnsi="Arial" w:cs="Arial"/>
          <w:sz w:val="20"/>
          <w:szCs w:val="20"/>
        </w:rPr>
      </w:pPr>
    </w:p>
    <w:p w14:paraId="32E16BF4" w14:textId="46A85BD0" w:rsidR="00E3071F" w:rsidRPr="00A6211E" w:rsidRDefault="00E3071F" w:rsidP="00EB7D33">
      <w:pPr>
        <w:jc w:val="center"/>
        <w:rPr>
          <w:rFonts w:ascii="Arial" w:hAnsi="Arial" w:cs="Arial"/>
          <w:sz w:val="20"/>
          <w:szCs w:val="20"/>
        </w:rPr>
      </w:pPr>
      <w:r w:rsidRPr="00A6211E">
        <w:br w:type="page"/>
      </w:r>
      <w:r w:rsidRPr="00A6211E">
        <w:rPr>
          <w:rFonts w:ascii="Arial" w:hAnsi="Arial"/>
          <w:b/>
          <w:sz w:val="22"/>
        </w:rPr>
        <w:lastRenderedPageBreak/>
        <w:t>Conditions particulières</w:t>
      </w:r>
    </w:p>
    <w:p w14:paraId="32E16BF5" w14:textId="77777777" w:rsidR="00E3071F" w:rsidRPr="00A6211E" w:rsidRDefault="00E3071F" w:rsidP="00E3071F">
      <w:pPr>
        <w:jc w:val="center"/>
        <w:outlineLvl w:val="0"/>
        <w:rPr>
          <w:rFonts w:ascii="Arial" w:hAnsi="Arial" w:cs="Arial"/>
          <w:sz w:val="20"/>
          <w:szCs w:val="20"/>
        </w:rPr>
      </w:pPr>
    </w:p>
    <w:p w14:paraId="32E16BF6" w14:textId="77777777" w:rsidR="00E3071F" w:rsidRPr="00A6211E" w:rsidRDefault="00E3071F" w:rsidP="00E3071F">
      <w:pPr>
        <w:jc w:val="center"/>
        <w:outlineLvl w:val="0"/>
        <w:rPr>
          <w:rFonts w:ascii="Arial" w:hAnsi="Arial" w:cs="Arial"/>
          <w:sz w:val="20"/>
          <w:szCs w:val="20"/>
        </w:rPr>
      </w:pPr>
    </w:p>
    <w:p w14:paraId="32E16BF7" w14:textId="77777777" w:rsidR="00E3071F" w:rsidRPr="00A6211E" w:rsidRDefault="00E3071F" w:rsidP="00CA28D5">
      <w:pPr>
        <w:numPr>
          <w:ilvl w:val="0"/>
          <w:numId w:val="12"/>
        </w:numPr>
        <w:spacing w:before="120"/>
        <w:rPr>
          <w:rFonts w:ascii="Arial" w:hAnsi="Arial" w:cs="Arial"/>
          <w:b/>
          <w:sz w:val="20"/>
          <w:szCs w:val="20"/>
        </w:rPr>
      </w:pPr>
      <w:r w:rsidRPr="00A6211E">
        <w:rPr>
          <w:rFonts w:ascii="Arial" w:hAnsi="Arial"/>
          <w:b/>
          <w:sz w:val="20"/>
        </w:rPr>
        <w:t xml:space="preserve">Portée des services </w:t>
      </w:r>
    </w:p>
    <w:p w14:paraId="32E16BF8" w14:textId="1604799E" w:rsidR="00A11623" w:rsidRPr="00A6211E" w:rsidRDefault="00A11623" w:rsidP="00A11623">
      <w:pPr>
        <w:tabs>
          <w:tab w:val="left" w:pos="851"/>
          <w:tab w:val="left" w:pos="993"/>
        </w:tabs>
        <w:jc w:val="both"/>
        <w:rPr>
          <w:rFonts w:ascii="Arial" w:hAnsi="Arial" w:cs="Arial"/>
          <w:sz w:val="20"/>
          <w:szCs w:val="20"/>
        </w:rPr>
      </w:pPr>
      <w:r w:rsidRPr="00A6211E">
        <w:rPr>
          <w:rFonts w:ascii="Arial" w:hAnsi="Arial"/>
          <w:sz w:val="20"/>
        </w:rPr>
        <w:t xml:space="preserve">Le contrat a pour objet </w:t>
      </w:r>
      <w:r w:rsidRPr="00A6211E">
        <w:rPr>
          <w:rFonts w:ascii="Arial" w:hAnsi="Arial"/>
          <w:sz w:val="20"/>
          <w:highlight w:val="yellow"/>
        </w:rPr>
        <w:t>&lt;titre du contrat&gt;</w:t>
      </w:r>
      <w:r w:rsidRPr="00A6211E">
        <w:rPr>
          <w:rFonts w:ascii="Arial" w:hAnsi="Arial"/>
          <w:sz w:val="20"/>
        </w:rPr>
        <w:t xml:space="preserve"> à </w:t>
      </w:r>
      <w:r w:rsidRPr="00A6211E">
        <w:rPr>
          <w:rFonts w:ascii="Arial" w:hAnsi="Arial"/>
          <w:sz w:val="20"/>
          <w:highlight w:val="yellow"/>
        </w:rPr>
        <w:t>&lt;</w:t>
      </w:r>
      <w:r w:rsidR="00021B25">
        <w:rPr>
          <w:rFonts w:ascii="Arial" w:hAnsi="Arial"/>
          <w:sz w:val="20"/>
          <w:highlight w:val="yellow"/>
        </w:rPr>
        <w:t>localisation</w:t>
      </w:r>
      <w:r w:rsidRPr="00A6211E">
        <w:rPr>
          <w:rFonts w:ascii="Arial" w:hAnsi="Arial"/>
          <w:sz w:val="20"/>
          <w:highlight w:val="yellow"/>
        </w:rPr>
        <w:t>&gt;</w:t>
      </w:r>
      <w:r w:rsidRPr="00A6211E">
        <w:rPr>
          <w:rFonts w:ascii="Arial" w:hAnsi="Arial"/>
          <w:sz w:val="20"/>
        </w:rPr>
        <w:t>. Les «</w:t>
      </w:r>
      <w:r w:rsidR="0030757C" w:rsidRPr="00A6211E">
        <w:rPr>
          <w:rFonts w:ascii="Arial" w:hAnsi="Arial"/>
          <w:sz w:val="20"/>
        </w:rPr>
        <w:t> </w:t>
      </w:r>
      <w:r w:rsidRPr="00A6211E">
        <w:rPr>
          <w:rFonts w:ascii="Arial" w:hAnsi="Arial"/>
          <w:sz w:val="20"/>
        </w:rPr>
        <w:t>services</w:t>
      </w:r>
      <w:r w:rsidR="0030757C" w:rsidRPr="00A6211E">
        <w:rPr>
          <w:rFonts w:ascii="Arial" w:hAnsi="Arial"/>
          <w:sz w:val="20"/>
        </w:rPr>
        <w:t> »</w:t>
      </w:r>
      <w:r w:rsidRPr="00A6211E">
        <w:rPr>
          <w:rFonts w:ascii="Arial" w:hAnsi="Arial"/>
          <w:sz w:val="20"/>
        </w:rPr>
        <w:t xml:space="preserve"> sont décrits dans le mandat </w:t>
      </w: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et précisés dans l'Organisation et méthodologie)</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BF9" w14:textId="77777777" w:rsidR="00A11623" w:rsidRPr="00A6211E" w:rsidRDefault="00A11623" w:rsidP="00A11623">
      <w:pPr>
        <w:rPr>
          <w:rFonts w:ascii="Arial" w:hAnsi="Arial" w:cs="Arial"/>
          <w:sz w:val="20"/>
          <w:szCs w:val="20"/>
        </w:rPr>
      </w:pPr>
    </w:p>
    <w:p w14:paraId="32E16BFA" w14:textId="6401E8F5" w:rsidR="00A11623" w:rsidRPr="00A6211E" w:rsidRDefault="00A11623" w:rsidP="00A11623">
      <w:pPr>
        <w:tabs>
          <w:tab w:val="left" w:pos="851"/>
          <w:tab w:val="left" w:pos="993"/>
        </w:tabs>
        <w:jc w:val="both"/>
        <w:rPr>
          <w:rFonts w:ascii="Arial" w:hAnsi="Arial" w:cs="Arial"/>
          <w:sz w:val="20"/>
          <w:szCs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Le contractant reconnaît que</w:t>
      </w:r>
      <w:r w:rsidR="0030757C" w:rsidRPr="00A6211E">
        <w:rPr>
          <w:rFonts w:ascii="Arial" w:hAnsi="Arial"/>
          <w:sz w:val="20"/>
          <w:highlight w:val="cyan"/>
        </w:rPr>
        <w:t> :</w:t>
      </w:r>
      <w:r w:rsidRPr="00A6211E">
        <w:rPr>
          <w:rFonts w:ascii="Arial" w:hAnsi="Arial"/>
          <w:sz w:val="20"/>
          <w:highlight w:val="cyan"/>
        </w:rPr>
        <w:t>)</w:t>
      </w:r>
    </w:p>
    <w:p w14:paraId="32E16BFB" w14:textId="77777777" w:rsidR="00A11623" w:rsidRPr="00A6211E" w:rsidRDefault="00A11623" w:rsidP="00A11623">
      <w:pPr>
        <w:numPr>
          <w:ilvl w:val="0"/>
          <w:numId w:val="24"/>
        </w:numPr>
        <w:tabs>
          <w:tab w:val="left" w:pos="709"/>
        </w:tabs>
        <w:jc w:val="both"/>
        <w:rPr>
          <w:rFonts w:ascii="Arial" w:hAnsi="Arial" w:cs="Arial"/>
          <w:sz w:val="20"/>
          <w:szCs w:val="20"/>
        </w:rPr>
      </w:pPr>
      <w:r w:rsidRPr="00A6211E">
        <w:rPr>
          <w:rFonts w:ascii="Arial" w:hAnsi="Arial"/>
          <w:sz w:val="20"/>
        </w:rPr>
        <w:t>le pouvoir adjudicateur n'est pas tenu d'établir un nombre minimum de contrats auprès</w:t>
      </w:r>
    </w:p>
    <w:p w14:paraId="32E16BFC" w14:textId="49FA5BFD" w:rsidR="00A11623" w:rsidRPr="00A6211E" w:rsidRDefault="00A11623" w:rsidP="00A11623">
      <w:pPr>
        <w:tabs>
          <w:tab w:val="left" w:pos="709"/>
        </w:tabs>
        <w:ind w:left="360"/>
        <w:jc w:val="both"/>
        <w:rPr>
          <w:rFonts w:ascii="Arial" w:hAnsi="Arial" w:cs="Arial"/>
          <w:sz w:val="20"/>
          <w:szCs w:val="20"/>
        </w:rPr>
      </w:pPr>
      <w:r w:rsidRPr="00A6211E">
        <w:tab/>
      </w:r>
      <w:r w:rsidRPr="00A6211E">
        <w:rPr>
          <w:rFonts w:ascii="Arial" w:hAnsi="Arial"/>
          <w:sz w:val="20"/>
        </w:rPr>
        <w:t>du contractant, en vertu du présent contrat</w:t>
      </w:r>
      <w:r w:rsidR="0030757C" w:rsidRPr="00A6211E">
        <w:rPr>
          <w:rFonts w:ascii="Arial" w:hAnsi="Arial"/>
          <w:sz w:val="20"/>
        </w:rPr>
        <w:t> ;</w:t>
      </w:r>
    </w:p>
    <w:p w14:paraId="32E16BFE" w14:textId="047B9DC2" w:rsidR="00A11623" w:rsidRPr="00A6211E" w:rsidRDefault="00A11623" w:rsidP="0030757C">
      <w:pPr>
        <w:numPr>
          <w:ilvl w:val="0"/>
          <w:numId w:val="24"/>
        </w:numPr>
        <w:tabs>
          <w:tab w:val="left" w:pos="709"/>
        </w:tabs>
        <w:jc w:val="both"/>
        <w:rPr>
          <w:rFonts w:ascii="Arial" w:hAnsi="Arial" w:cs="Arial"/>
          <w:sz w:val="20"/>
          <w:szCs w:val="20"/>
        </w:rPr>
      </w:pPr>
      <w:r w:rsidRPr="00A6211E">
        <w:rPr>
          <w:rFonts w:ascii="Arial" w:hAnsi="Arial"/>
          <w:sz w:val="20"/>
        </w:rPr>
        <w:t>le pouvoir adjudicateur ne doit pas être tenu responsable des coûts dans le cas où aucun contrat ne serait établi en vertu du présent contrat</w:t>
      </w:r>
      <w:r w:rsidR="0030757C" w:rsidRPr="00A6211E">
        <w:rPr>
          <w:rFonts w:ascii="Arial" w:hAnsi="Arial"/>
          <w:sz w:val="20"/>
        </w:rPr>
        <w:t> ;</w:t>
      </w:r>
      <w:r w:rsidRPr="00A6211E">
        <w:rPr>
          <w:rFonts w:ascii="Arial" w:hAnsi="Arial"/>
          <w:sz w:val="20"/>
        </w:rPr>
        <w:t xml:space="preserve"> et </w:t>
      </w:r>
    </w:p>
    <w:p w14:paraId="32E16BFF" w14:textId="77777777" w:rsidR="00A11623" w:rsidRPr="00A6211E" w:rsidRDefault="00A11623" w:rsidP="00A11623">
      <w:pPr>
        <w:numPr>
          <w:ilvl w:val="0"/>
          <w:numId w:val="24"/>
        </w:numPr>
        <w:tabs>
          <w:tab w:val="left" w:pos="709"/>
        </w:tabs>
        <w:jc w:val="both"/>
        <w:rPr>
          <w:rFonts w:ascii="Arial" w:hAnsi="Arial" w:cs="Arial"/>
          <w:sz w:val="20"/>
          <w:szCs w:val="20"/>
        </w:rPr>
      </w:pPr>
      <w:r w:rsidRPr="00A6211E">
        <w:rPr>
          <w:rFonts w:ascii="Arial" w:hAnsi="Arial"/>
          <w:sz w:val="20"/>
        </w:rPr>
        <w:t xml:space="preserve">le présent contrat est non exclusif et le pouvoir adjudicateur est en droit d'acquérir des services </w:t>
      </w:r>
    </w:p>
    <w:p w14:paraId="32E16C00" w14:textId="77777777" w:rsidR="00A11623" w:rsidRPr="00A6211E" w:rsidRDefault="00A11623" w:rsidP="00A11623">
      <w:pPr>
        <w:tabs>
          <w:tab w:val="left" w:pos="709"/>
        </w:tabs>
        <w:ind w:left="720"/>
        <w:jc w:val="both"/>
        <w:rPr>
          <w:rFonts w:ascii="Arial" w:hAnsi="Arial" w:cs="Arial"/>
          <w:sz w:val="20"/>
          <w:szCs w:val="20"/>
        </w:rPr>
      </w:pPr>
      <w:r w:rsidRPr="00A6211E">
        <w:rPr>
          <w:rFonts w:ascii="Arial" w:hAnsi="Arial"/>
          <w:sz w:val="20"/>
        </w:rPr>
        <w:t>similaires auprès d'autres contractants, comme il l'entend.</w:t>
      </w:r>
    </w:p>
    <w:p w14:paraId="32E16C01" w14:textId="61D93426" w:rsidR="00A11623" w:rsidRPr="00A6211E" w:rsidRDefault="00A11623" w:rsidP="00A11623">
      <w:pPr>
        <w:outlineLvl w:val="0"/>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s'il s'agit d'un contrat-cadre)</w:t>
      </w:r>
    </w:p>
    <w:p w14:paraId="32E16C02" w14:textId="77777777" w:rsidR="00E3071F" w:rsidRPr="00A6211E" w:rsidRDefault="00E3071F" w:rsidP="00CA28D5">
      <w:pPr>
        <w:pStyle w:val="Heading6"/>
        <w:numPr>
          <w:ilvl w:val="0"/>
          <w:numId w:val="12"/>
        </w:numPr>
        <w:spacing w:after="0"/>
        <w:rPr>
          <w:rFonts w:ascii="Arial" w:hAnsi="Arial" w:cs="Arial"/>
          <w:sz w:val="20"/>
          <w:szCs w:val="20"/>
        </w:rPr>
      </w:pPr>
      <w:r w:rsidRPr="00A6211E">
        <w:rPr>
          <w:rFonts w:ascii="Arial" w:hAnsi="Arial"/>
          <w:sz w:val="20"/>
        </w:rPr>
        <w:t xml:space="preserve">Date de début </w:t>
      </w:r>
    </w:p>
    <w:p w14:paraId="32E16C03" w14:textId="31122955" w:rsidR="00E3071F" w:rsidRPr="00A6211E" w:rsidRDefault="00E3071F" w:rsidP="00E3071F">
      <w:pPr>
        <w:pStyle w:val="PlainText"/>
        <w:rPr>
          <w:rFonts w:ascii="Arial" w:hAnsi="Arial" w:cs="Arial"/>
        </w:rPr>
      </w:pPr>
      <w:r w:rsidRPr="00A6211E">
        <w:rPr>
          <w:rFonts w:ascii="Arial" w:hAnsi="Arial"/>
          <w:highlight w:val="cyan"/>
        </w:rPr>
        <w:t>(Option 1</w:t>
      </w:r>
      <w:r w:rsidR="0030757C" w:rsidRPr="00A6211E">
        <w:rPr>
          <w:rFonts w:ascii="Arial" w:hAnsi="Arial"/>
          <w:highlight w:val="cyan"/>
        </w:rPr>
        <w:t> :</w:t>
      </w:r>
      <w:r w:rsidRPr="00A6211E">
        <w:rPr>
          <w:rFonts w:ascii="Arial" w:hAnsi="Arial"/>
          <w:highlight w:val="cyan"/>
        </w:rPr>
        <w:t>)</w:t>
      </w:r>
    </w:p>
    <w:p w14:paraId="32E16C04" w14:textId="77777777" w:rsidR="00E3071F" w:rsidRPr="00A6211E" w:rsidRDefault="00E3071F" w:rsidP="00E3071F">
      <w:pPr>
        <w:pStyle w:val="PlainText"/>
        <w:rPr>
          <w:rFonts w:ascii="Arial" w:hAnsi="Arial" w:cs="Arial"/>
        </w:rPr>
      </w:pPr>
      <w:r w:rsidRPr="00A6211E">
        <w:rPr>
          <w:rFonts w:ascii="Arial" w:hAnsi="Arial"/>
        </w:rPr>
        <w:t xml:space="preserve">Le contrat entre en vigueur le </w:t>
      </w:r>
      <w:r w:rsidRPr="00A6211E">
        <w:rPr>
          <w:rFonts w:ascii="Arial" w:hAnsi="Arial"/>
          <w:highlight w:val="yellow"/>
        </w:rPr>
        <w:t>&lt;date&gt;</w:t>
      </w:r>
      <w:r w:rsidRPr="00A6211E">
        <w:rPr>
          <w:rFonts w:ascii="Arial" w:hAnsi="Arial"/>
        </w:rPr>
        <w:t>.</w:t>
      </w:r>
    </w:p>
    <w:p w14:paraId="32E16C05" w14:textId="77777777" w:rsidR="00E3071F" w:rsidRPr="00A6211E" w:rsidRDefault="00E3071F" w:rsidP="00E3071F">
      <w:pPr>
        <w:pStyle w:val="PlainText"/>
        <w:tabs>
          <w:tab w:val="left" w:pos="1260"/>
        </w:tabs>
        <w:rPr>
          <w:rFonts w:ascii="Arial" w:hAnsi="Arial" w:cs="Arial"/>
          <w:color w:val="FF0000"/>
        </w:rPr>
      </w:pPr>
    </w:p>
    <w:p w14:paraId="32E16C06" w14:textId="44B2655D" w:rsidR="00E3071F" w:rsidRPr="00A6211E" w:rsidRDefault="00E3071F" w:rsidP="00E3071F">
      <w:pPr>
        <w:pStyle w:val="PlainText"/>
        <w:tabs>
          <w:tab w:val="left" w:pos="1260"/>
        </w:tabs>
        <w:rPr>
          <w:rFonts w:ascii="Arial" w:hAnsi="Arial" w:cs="Arial"/>
        </w:rPr>
      </w:pPr>
      <w:r w:rsidRPr="00A6211E">
        <w:rPr>
          <w:rFonts w:ascii="Arial" w:hAnsi="Arial"/>
          <w:highlight w:val="cyan"/>
        </w:rPr>
        <w:t>(Option 2</w:t>
      </w:r>
      <w:r w:rsidR="0030757C" w:rsidRPr="00A6211E">
        <w:rPr>
          <w:rFonts w:ascii="Arial" w:hAnsi="Arial"/>
          <w:highlight w:val="cyan"/>
        </w:rPr>
        <w:t> :</w:t>
      </w:r>
      <w:r w:rsidRPr="00A6211E">
        <w:rPr>
          <w:rFonts w:ascii="Arial" w:hAnsi="Arial"/>
          <w:highlight w:val="cyan"/>
        </w:rPr>
        <w:t>)</w:t>
      </w:r>
    </w:p>
    <w:p w14:paraId="32E16C07" w14:textId="6C442A36" w:rsidR="00A11623" w:rsidRPr="00A6211E" w:rsidRDefault="00E3071F" w:rsidP="00E3071F">
      <w:pPr>
        <w:pStyle w:val="PlainText"/>
        <w:tabs>
          <w:tab w:val="left" w:pos="1260"/>
        </w:tabs>
        <w:rPr>
          <w:rFonts w:ascii="Arial" w:hAnsi="Arial" w:cs="Arial"/>
        </w:rPr>
      </w:pPr>
      <w:r w:rsidRPr="00A6211E">
        <w:rPr>
          <w:rFonts w:ascii="Arial" w:hAnsi="Arial"/>
        </w:rPr>
        <w:t xml:space="preserve">Le contrat prend effet après la signature du présent contrat par les deux parties </w:t>
      </w: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 xml:space="preserve"> et à la date où le contractant fournit la garantie de bonne exécution au pouvoir adjudicateur.)</w:t>
      </w:r>
      <w:r w:rsidRPr="00A6211E">
        <w:rPr>
          <w:rFonts w:ascii="Arial" w:hAnsi="Arial"/>
        </w:rPr>
        <w:t xml:space="preserve"> </w:t>
      </w:r>
    </w:p>
    <w:p w14:paraId="32E16C08" w14:textId="39C18D56" w:rsidR="00E3071F" w:rsidRPr="00A6211E" w:rsidRDefault="00E3071F" w:rsidP="00E3071F">
      <w:pPr>
        <w:pStyle w:val="PlainText"/>
        <w:tabs>
          <w:tab w:val="left" w:pos="1260"/>
        </w:tabs>
        <w:rPr>
          <w:rFonts w:ascii="Arial" w:hAnsi="Arial" w:cs="Arial"/>
          <w:b/>
        </w:rPr>
      </w:pP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Choisissez l'option 1 ou 2 ou insérez votre propre texte adapté au contrat spécifique)</w:t>
      </w:r>
      <w:r w:rsidRPr="00A6211E">
        <w:rPr>
          <w:rFonts w:ascii="Arial" w:hAnsi="Arial"/>
          <w:b/>
        </w:rPr>
        <w:t xml:space="preserve"> </w:t>
      </w:r>
      <w:r w:rsidRPr="00A6211E">
        <w:rPr>
          <w:rFonts w:ascii="Arial" w:hAnsi="Arial"/>
          <w:b/>
          <w:highlight w:val="red"/>
        </w:rPr>
        <w:t>(Supprimez l'option de garantie de bonne exécution si elle n'est pas nécessaire)</w:t>
      </w:r>
    </w:p>
    <w:p w14:paraId="32E16C09" w14:textId="4B21095F" w:rsidR="00A11623" w:rsidRPr="00A6211E" w:rsidRDefault="00A11623" w:rsidP="00CA2AF9">
      <w:pPr>
        <w:numPr>
          <w:ilvl w:val="0"/>
          <w:numId w:val="12"/>
        </w:numPr>
        <w:spacing w:before="240"/>
        <w:jc w:val="both"/>
        <w:outlineLvl w:val="0"/>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Période de mise en </w:t>
      </w:r>
      <w:r w:rsidR="00A6211E" w:rsidRPr="00A6211E">
        <w:rPr>
          <w:rFonts w:ascii="Arial" w:hAnsi="Arial"/>
          <w:b/>
          <w:sz w:val="20"/>
          <w:highlight w:val="cyan"/>
        </w:rPr>
        <w:t>œuvre</w:t>
      </w:r>
      <w:r w:rsidRPr="00A6211E">
        <w:rPr>
          <w:rFonts w:ascii="Arial" w:hAnsi="Arial"/>
          <w:b/>
          <w:sz w:val="20"/>
          <w:highlight w:val="cyan"/>
        </w:rPr>
        <w:t xml:space="preserve">) </w:t>
      </w:r>
    </w:p>
    <w:p w14:paraId="32E16C0A" w14:textId="7E849B47" w:rsidR="00A11623" w:rsidRPr="00A6211E" w:rsidRDefault="00A11623" w:rsidP="00A11623">
      <w:pPr>
        <w:pStyle w:val="PlainText"/>
        <w:rPr>
          <w:rFonts w:ascii="Arial" w:hAnsi="Arial" w:cs="Arial"/>
        </w:rPr>
      </w:pPr>
      <w:r w:rsidRPr="00A6211E">
        <w:rPr>
          <w:rFonts w:ascii="Arial" w:hAnsi="Arial"/>
        </w:rPr>
        <w:t xml:space="preserve">La période de mise en œuvre des services dure </w:t>
      </w:r>
      <w:r w:rsidRPr="00A6211E">
        <w:rPr>
          <w:rFonts w:ascii="Arial" w:hAnsi="Arial"/>
          <w:highlight w:val="yellow"/>
        </w:rPr>
        <w:t>&lt;nombre&gt;</w:t>
      </w:r>
      <w:r w:rsidRPr="00A6211E">
        <w:rPr>
          <w:rFonts w:ascii="Arial" w:hAnsi="Arial"/>
        </w:rPr>
        <w:t xml:space="preserve"> </w:t>
      </w:r>
      <w:r w:rsidRPr="00A6211E">
        <w:rPr>
          <w:rFonts w:ascii="Arial" w:hAnsi="Arial"/>
          <w:highlight w:val="yellow"/>
        </w:rPr>
        <w:t>&lt;jours/semaines&gt;</w:t>
      </w:r>
      <w:r w:rsidRPr="00A6211E">
        <w:rPr>
          <w:rFonts w:ascii="Arial" w:hAnsi="Arial"/>
        </w:rPr>
        <w:t xml:space="preserve"> à compter de la date de début.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cette option s'il s'agit d'un contrat-cadre)</w:t>
      </w:r>
    </w:p>
    <w:p w14:paraId="32E16C0B" w14:textId="577C4751" w:rsidR="00E3071F" w:rsidRPr="00A6211E" w:rsidRDefault="00E3071F" w:rsidP="00CA2AF9">
      <w:pPr>
        <w:numPr>
          <w:ilvl w:val="0"/>
          <w:numId w:val="12"/>
        </w:numPr>
        <w:spacing w:before="240"/>
        <w:outlineLvl w:val="0"/>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Date d'expiration) </w:t>
      </w:r>
    </w:p>
    <w:p w14:paraId="32E16C0C" w14:textId="311489F3" w:rsidR="00E3071F" w:rsidRPr="00A6211E" w:rsidRDefault="00E3071F" w:rsidP="00E3071F">
      <w:pPr>
        <w:jc w:val="both"/>
        <w:rPr>
          <w:rFonts w:ascii="Arial" w:hAnsi="Arial" w:cs="Arial"/>
          <w:sz w:val="20"/>
          <w:szCs w:val="22"/>
        </w:rPr>
      </w:pPr>
      <w:r w:rsidRPr="00A6211E">
        <w:rPr>
          <w:rFonts w:ascii="Arial" w:hAnsi="Arial"/>
          <w:sz w:val="20"/>
        </w:rPr>
        <w:t>Le contrat expire le/en</w:t>
      </w:r>
      <w:r w:rsidRPr="00A6211E">
        <w:rPr>
          <w:rFonts w:ascii="Arial" w:hAnsi="Arial"/>
          <w:sz w:val="20"/>
          <w:highlight w:val="yellow"/>
        </w:rPr>
        <w:t>&lt;date, mois, année&gt;</w:t>
      </w:r>
      <w:r w:rsidRPr="00A6211E">
        <w:rPr>
          <w:rFonts w:ascii="Arial" w:hAnsi="Arial"/>
          <w:sz w:val="20"/>
        </w:rPr>
        <w:t>. Cependant, le contrat reste en vigueur jusqu'à la fin de la période de garantie, comme défini dans l'article 15 des conditions générales pour les</w:t>
      </w:r>
      <w:r w:rsidR="00BF2F8B">
        <w:rPr>
          <w:rFonts w:ascii="Arial" w:hAnsi="Arial"/>
          <w:sz w:val="20"/>
        </w:rPr>
        <w:t xml:space="preserve"> contrats de service</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s'il s'agit d'un contrat-cadre)</w:t>
      </w:r>
    </w:p>
    <w:p w14:paraId="32E16C0D" w14:textId="2ED76621" w:rsidR="00E3071F" w:rsidRPr="00A6211E" w:rsidRDefault="00E3071F" w:rsidP="00CA2AF9">
      <w:pPr>
        <w:numPr>
          <w:ilvl w:val="0"/>
          <w:numId w:val="12"/>
        </w:numPr>
        <w:spacing w:before="240"/>
        <w:outlineLvl w:val="0"/>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Conditions et résiliation) </w:t>
      </w:r>
    </w:p>
    <w:p w14:paraId="32E16C0E" w14:textId="34F4B9D7" w:rsidR="00E3071F" w:rsidRPr="00A6211E" w:rsidRDefault="007C771B" w:rsidP="00E3071F">
      <w:pPr>
        <w:outlineLvl w:val="0"/>
        <w:rPr>
          <w:rFonts w:ascii="Arial" w:hAnsi="Arial" w:cs="Arial"/>
          <w:sz w:val="20"/>
          <w:szCs w:val="20"/>
        </w:rPr>
      </w:pPr>
      <w:r w:rsidRPr="00A6211E">
        <w:rPr>
          <w:rFonts w:ascii="Arial" w:hAnsi="Arial"/>
          <w:sz w:val="20"/>
        </w:rPr>
        <w:t xml:space="preserve">Le contrat est valable pour une période de </w:t>
      </w:r>
      <w:r w:rsidRPr="00A6211E">
        <w:rPr>
          <w:rFonts w:ascii="Arial" w:hAnsi="Arial"/>
          <w:sz w:val="20"/>
          <w:highlight w:val="yellow"/>
        </w:rPr>
        <w:t>&lt;12&gt;</w:t>
      </w:r>
      <w:r w:rsidRPr="00A6211E">
        <w:rPr>
          <w:rFonts w:ascii="Arial" w:hAnsi="Arial"/>
          <w:sz w:val="20"/>
        </w:rPr>
        <w:t xml:space="preserve"> mois, débute à la date d'entrée en vigueur et expire à minuit à la date d'expiration, sauf en cas de résiliation anticipée, conformément aux conditions générales du présent contrat appl</w:t>
      </w:r>
      <w:r w:rsidR="00BF2F8B">
        <w:rPr>
          <w:rFonts w:ascii="Arial" w:hAnsi="Arial"/>
          <w:sz w:val="20"/>
        </w:rPr>
        <w:t>icables aux services</w:t>
      </w:r>
      <w:r w:rsidRPr="00A6211E">
        <w:rPr>
          <w:rFonts w:ascii="Arial" w:hAnsi="Arial"/>
          <w:sz w:val="20"/>
        </w:rPr>
        <w:t>.</w:t>
      </w:r>
    </w:p>
    <w:p w14:paraId="32E16C0F" w14:textId="77777777" w:rsidR="00E3071F" w:rsidRPr="00A6211E" w:rsidRDefault="00E3071F" w:rsidP="00E3071F">
      <w:pPr>
        <w:ind w:left="1304"/>
        <w:outlineLvl w:val="0"/>
        <w:rPr>
          <w:rFonts w:ascii="Arial" w:hAnsi="Arial" w:cs="Arial"/>
          <w:sz w:val="20"/>
          <w:szCs w:val="20"/>
        </w:rPr>
      </w:pPr>
    </w:p>
    <w:p w14:paraId="32E16C10" w14:textId="7024625D" w:rsidR="008057C2" w:rsidRPr="00A6211E" w:rsidRDefault="00E3071F" w:rsidP="008057C2">
      <w:pPr>
        <w:outlineLvl w:val="0"/>
        <w:rPr>
          <w:rFonts w:ascii="Arial" w:hAnsi="Arial" w:cs="Arial"/>
          <w:sz w:val="20"/>
          <w:szCs w:val="20"/>
        </w:rPr>
      </w:pPr>
      <w:r w:rsidRPr="00A6211E">
        <w:rPr>
          <w:rFonts w:ascii="Arial" w:hAnsi="Arial"/>
          <w:sz w:val="20"/>
        </w:rPr>
        <w:t xml:space="preserve">Le pouvoir </w:t>
      </w:r>
      <w:r w:rsidR="0030757C" w:rsidRPr="00A6211E">
        <w:rPr>
          <w:rFonts w:ascii="Arial" w:hAnsi="Arial"/>
          <w:sz w:val="20"/>
        </w:rPr>
        <w:t>adjudicateur</w:t>
      </w:r>
      <w:r w:rsidRPr="00A6211E">
        <w:rPr>
          <w:rFonts w:ascii="Arial" w:hAnsi="Arial"/>
          <w:sz w:val="20"/>
        </w:rPr>
        <w:t xml:space="preserve"> est en droit de </w:t>
      </w:r>
      <w:r w:rsidR="0030757C" w:rsidRPr="00A6211E">
        <w:rPr>
          <w:rFonts w:ascii="Arial" w:hAnsi="Arial"/>
          <w:sz w:val="20"/>
        </w:rPr>
        <w:t>renégocier</w:t>
      </w:r>
      <w:r w:rsidRPr="00A6211E">
        <w:rPr>
          <w:rFonts w:ascii="Arial" w:hAnsi="Arial"/>
          <w:sz w:val="20"/>
        </w:rPr>
        <w:t xml:space="preserve"> le contrat pendant une période supplémentaire de </w:t>
      </w:r>
      <w:r w:rsidRPr="00A6211E">
        <w:rPr>
          <w:rFonts w:ascii="Arial" w:hAnsi="Arial"/>
          <w:sz w:val="20"/>
          <w:highlight w:val="yellow"/>
        </w:rPr>
        <w:t>&lt;12&gt;</w:t>
      </w:r>
      <w:r w:rsidRPr="00A6211E">
        <w:rPr>
          <w:rFonts w:ascii="Arial" w:hAnsi="Arial"/>
          <w:sz w:val="20"/>
        </w:rPr>
        <w:t xml:space="preserve"> mois avec des conditions générales semblables, moyennant un avis écrit au contractant faisant part de son intention de </w:t>
      </w:r>
      <w:r w:rsidR="0030757C" w:rsidRPr="00A6211E">
        <w:rPr>
          <w:rFonts w:ascii="Arial" w:hAnsi="Arial"/>
          <w:sz w:val="20"/>
        </w:rPr>
        <w:t>renégocier</w:t>
      </w:r>
      <w:r w:rsidRPr="00A6211E">
        <w:rPr>
          <w:rFonts w:ascii="Arial" w:hAnsi="Arial"/>
          <w:sz w:val="20"/>
        </w:rPr>
        <w:t xml:space="preserve"> le contrat pas moins de 30 jours avant la date d'expiration, à condition, cependant, qu'en cas de violation du contrat par une des parties, l'autre partie, pour une raison valable, résilie le contrat conformément à l'article 26 et 27 des conditions générales appl</w:t>
      </w:r>
      <w:r w:rsidR="00BF2F8B">
        <w:rPr>
          <w:rFonts w:ascii="Arial" w:hAnsi="Arial"/>
          <w:sz w:val="20"/>
        </w:rPr>
        <w:t>icables aux services</w:t>
      </w:r>
      <w:r w:rsidRPr="00A6211E">
        <w:rPr>
          <w:rFonts w:ascii="Arial" w:hAnsi="Arial"/>
          <w:sz w:val="20"/>
        </w:rPr>
        <w:t>.</w:t>
      </w:r>
      <w:r w:rsidRPr="00A6211E">
        <w:rPr>
          <w:rFonts w:ascii="Arial" w:hAnsi="Arial"/>
          <w:b/>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s'il s'agit d'un contrat-cadre)</w:t>
      </w:r>
    </w:p>
    <w:p w14:paraId="32E16C11" w14:textId="77777777" w:rsidR="00E3071F" w:rsidRPr="00A6211E" w:rsidRDefault="00E3071F" w:rsidP="00E3071F">
      <w:pPr>
        <w:outlineLvl w:val="0"/>
        <w:rPr>
          <w:rFonts w:ascii="Arial" w:hAnsi="Arial" w:cs="Arial"/>
          <w:sz w:val="20"/>
          <w:szCs w:val="20"/>
        </w:rPr>
      </w:pPr>
    </w:p>
    <w:p w14:paraId="32E16C12" w14:textId="77777777" w:rsidR="008057C2" w:rsidRPr="00A6211E" w:rsidRDefault="008057C2" w:rsidP="008057C2">
      <w:pPr>
        <w:pStyle w:val="PlainText"/>
        <w:numPr>
          <w:ilvl w:val="0"/>
          <w:numId w:val="12"/>
        </w:numPr>
        <w:rPr>
          <w:rFonts w:ascii="Arial" w:hAnsi="Arial" w:cs="Arial"/>
          <w:b/>
        </w:rPr>
      </w:pPr>
      <w:r w:rsidRPr="00A6211E">
        <w:rPr>
          <w:rFonts w:ascii="Arial" w:hAnsi="Arial"/>
          <w:b/>
        </w:rPr>
        <w:t>Prestation de services</w:t>
      </w:r>
    </w:p>
    <w:p w14:paraId="32E16C13" w14:textId="004F2F54" w:rsidR="008057C2" w:rsidRPr="00A6211E" w:rsidRDefault="008057C2" w:rsidP="008057C2">
      <w:pPr>
        <w:pStyle w:val="PlainText"/>
        <w:rPr>
          <w:rFonts w:ascii="Arial" w:hAnsi="Arial" w:cs="Arial"/>
        </w:rPr>
      </w:pP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w:t>
      </w:r>
      <w:r w:rsidRPr="00A6211E">
        <w:rPr>
          <w:rFonts w:ascii="Arial" w:hAnsi="Arial"/>
        </w:rPr>
        <w:t xml:space="preserve"> Le pouvoir adjudicateur émettra des contrats pour le contractant pendant la durée du présent contrat, en faisant référence au présent contrat et en définissant les services requis, l'emplacement et le calendrier et d'autres consignes pour la prestation des services.</w:t>
      </w:r>
      <w:r w:rsidRPr="00A6211E">
        <w:rPr>
          <w:rFonts w:ascii="Arial" w:hAnsi="Arial"/>
          <w:b/>
        </w:rPr>
        <w:t xml:space="preserve">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cette option s'il s'agit d'un contrat-cadre)</w:t>
      </w:r>
    </w:p>
    <w:p w14:paraId="32E16C14" w14:textId="77777777" w:rsidR="008057C2" w:rsidRPr="00A6211E" w:rsidRDefault="008057C2" w:rsidP="008057C2">
      <w:pPr>
        <w:pStyle w:val="PlainText"/>
        <w:ind w:left="1304"/>
        <w:rPr>
          <w:rFonts w:ascii="Arial" w:hAnsi="Arial" w:cs="Arial"/>
        </w:rPr>
      </w:pPr>
    </w:p>
    <w:p w14:paraId="32E16C15" w14:textId="53C0A8EE" w:rsidR="008057C2" w:rsidRPr="00A6211E" w:rsidRDefault="008057C2" w:rsidP="008057C2">
      <w:pPr>
        <w:pStyle w:val="PlainText"/>
        <w:rPr>
          <w:rFonts w:ascii="Arial" w:hAnsi="Arial" w:cs="Arial"/>
        </w:rPr>
      </w:pPr>
      <w:r w:rsidRPr="00A6211E">
        <w:rPr>
          <w:rFonts w:ascii="Arial" w:hAnsi="Arial"/>
        </w:rPr>
        <w:t xml:space="preserve">Le contractant s'engage à fournir les services au pouvoir adjudicateur en vertu du contrat, qui doivent être conformes au mandat, annexe 1, </w:t>
      </w: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 xml:space="preserve"> Organisation et méthodologie, annexe 2)</w:t>
      </w:r>
      <w:r w:rsidRPr="00A6211E">
        <w:rPr>
          <w:rFonts w:ascii="Arial" w:hAnsi="Arial"/>
        </w:rPr>
        <w:t xml:space="preserve"> et au prix spécifié dans le présent contrat.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cette option si elle n'est pas nécessaire)</w:t>
      </w:r>
    </w:p>
    <w:p w14:paraId="32E16C16" w14:textId="77777777" w:rsidR="008057C2" w:rsidRPr="00A6211E" w:rsidRDefault="008057C2" w:rsidP="008057C2">
      <w:pPr>
        <w:pStyle w:val="PlainText"/>
        <w:ind w:left="1304"/>
        <w:rPr>
          <w:rFonts w:ascii="Arial" w:hAnsi="Arial" w:cs="Arial"/>
        </w:rPr>
      </w:pPr>
    </w:p>
    <w:p w14:paraId="32E16C17" w14:textId="44BA544D" w:rsidR="008057C2" w:rsidRPr="00A6211E" w:rsidRDefault="008057C2" w:rsidP="008057C2">
      <w:pPr>
        <w:pStyle w:val="PlainText"/>
        <w:rPr>
          <w:rFonts w:ascii="Arial" w:hAnsi="Arial" w:cs="Arial"/>
        </w:rPr>
      </w:pPr>
      <w:r w:rsidRPr="00A6211E">
        <w:rPr>
          <w:rFonts w:ascii="Arial" w:hAnsi="Arial"/>
        </w:rPr>
        <w:t xml:space="preserve">Dans le cas où le pouvoir adjudicateur proposerait un contrat que le contractant juge ne </w:t>
      </w:r>
      <w:r w:rsidR="00021B25">
        <w:rPr>
          <w:rFonts w:ascii="Arial" w:hAnsi="Arial"/>
        </w:rPr>
        <w:t xml:space="preserve">pas </w:t>
      </w:r>
      <w:r w:rsidRPr="00A6211E">
        <w:rPr>
          <w:rFonts w:ascii="Arial" w:hAnsi="Arial"/>
        </w:rPr>
        <w:t>pouvoir respecter substantiellement en raison de l'indisponibilité du personnel ou de l'incapacité d'accomplir le mandat, avant de procéder à une livraison partielle des services, le contractant doit demander davantage de consignes écrites au pouvoir adjudicateur.</w:t>
      </w:r>
    </w:p>
    <w:p w14:paraId="32E16C18" w14:textId="77777777" w:rsidR="008057C2" w:rsidRPr="00A6211E" w:rsidRDefault="008057C2" w:rsidP="008057C2">
      <w:pPr>
        <w:pStyle w:val="PlainText"/>
        <w:rPr>
          <w:rFonts w:ascii="Arial" w:hAnsi="Arial" w:cs="Arial"/>
        </w:rPr>
      </w:pPr>
    </w:p>
    <w:p w14:paraId="32E16C19" w14:textId="77777777" w:rsidR="008057C2" w:rsidRPr="00A6211E" w:rsidRDefault="008057C2" w:rsidP="008057C2">
      <w:pPr>
        <w:pStyle w:val="PlainText"/>
        <w:rPr>
          <w:rFonts w:ascii="Arial" w:hAnsi="Arial" w:cs="Arial"/>
        </w:rPr>
      </w:pPr>
      <w:r w:rsidRPr="00A6211E">
        <w:rPr>
          <w:rFonts w:ascii="Arial" w:hAnsi="Arial"/>
        </w:rPr>
        <w:t>Le contractant doit assumer tous les frais liés à la réparation d'un service inacceptable.</w:t>
      </w:r>
    </w:p>
    <w:p w14:paraId="32E16C1A" w14:textId="77777777" w:rsidR="008057C2" w:rsidRPr="00A6211E" w:rsidRDefault="008057C2" w:rsidP="008057C2">
      <w:pPr>
        <w:pStyle w:val="PlainText"/>
        <w:rPr>
          <w:rFonts w:ascii="Arial" w:hAnsi="Arial" w:cs="Arial"/>
        </w:rPr>
      </w:pPr>
    </w:p>
    <w:p w14:paraId="32E16C1B" w14:textId="77777777" w:rsidR="008057C2" w:rsidRPr="00A6211E" w:rsidRDefault="008057C2" w:rsidP="008057C2">
      <w:pPr>
        <w:pStyle w:val="PlainText"/>
        <w:rPr>
          <w:rFonts w:ascii="Arial" w:hAnsi="Arial" w:cs="Arial"/>
        </w:rPr>
      </w:pPr>
      <w:r w:rsidRPr="00A6211E">
        <w:rPr>
          <w:rFonts w:ascii="Arial" w:hAnsi="Arial"/>
        </w:rPr>
        <w:t>Le contractant est chargé de fournir tout le personnel nécessaire, les équipements, les matériaux et les fournitures et de prendre toutes les dispositions nécessaires pour remplir ses obligations en vertu du présent contrat.</w:t>
      </w:r>
    </w:p>
    <w:p w14:paraId="32E16C1F" w14:textId="77777777" w:rsidR="008057C2" w:rsidRPr="00A6211E" w:rsidRDefault="008057C2" w:rsidP="00641CFF">
      <w:pPr>
        <w:numPr>
          <w:ilvl w:val="0"/>
          <w:numId w:val="12"/>
        </w:numPr>
        <w:spacing w:before="240"/>
        <w:jc w:val="both"/>
        <w:outlineLvl w:val="0"/>
        <w:rPr>
          <w:rFonts w:ascii="Arial" w:hAnsi="Arial" w:cs="Arial"/>
          <w:b/>
          <w:sz w:val="20"/>
          <w:szCs w:val="20"/>
        </w:rPr>
      </w:pPr>
      <w:r w:rsidRPr="00A6211E">
        <w:rPr>
          <w:rFonts w:ascii="Arial" w:hAnsi="Arial"/>
          <w:b/>
          <w:sz w:val="20"/>
        </w:rPr>
        <w:t>Rémunération</w:t>
      </w:r>
    </w:p>
    <w:p w14:paraId="32E16C20" w14:textId="054E9B24" w:rsidR="008057C2" w:rsidRPr="00A6211E" w:rsidRDefault="008057C2" w:rsidP="008057C2">
      <w:pPr>
        <w:rPr>
          <w:rFonts w:ascii="Arial" w:hAnsi="Arial" w:cs="Arial"/>
          <w:sz w:val="20"/>
          <w:szCs w:val="20"/>
        </w:rPr>
      </w:pPr>
      <w:r w:rsidRPr="00A6211E">
        <w:rPr>
          <w:rFonts w:ascii="Arial" w:hAnsi="Arial"/>
          <w:sz w:val="20"/>
          <w:highlight w:val="red"/>
        </w:rPr>
        <w:t>(</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sélectionnez une des trois options suivantes et/ou adaptez-la aux exigences du projet) et supprimez les autres. Harmonisez avec la clause A.10 de ce dossier d'appel d'offres)</w:t>
      </w:r>
    </w:p>
    <w:p w14:paraId="32E16C21" w14:textId="2D02BCAE" w:rsidR="008057C2" w:rsidRPr="00A6211E" w:rsidRDefault="008057C2" w:rsidP="008057C2">
      <w:pPr>
        <w:jc w:val="both"/>
        <w:rPr>
          <w:rFonts w:ascii="Arial" w:hAnsi="Arial" w:cs="Arial"/>
          <w:bCs/>
          <w:sz w:val="20"/>
          <w:szCs w:val="20"/>
        </w:rPr>
      </w:pPr>
      <w:r w:rsidRPr="00A6211E">
        <w:rPr>
          <w:rFonts w:ascii="Arial" w:hAnsi="Arial"/>
          <w:highlight w:val="cyan"/>
        </w:rPr>
        <w:t>(</w:t>
      </w:r>
      <w:r w:rsidRPr="00A6211E">
        <w:rPr>
          <w:rFonts w:ascii="Arial" w:hAnsi="Arial"/>
          <w:b/>
          <w:sz w:val="20"/>
          <w:highlight w:val="cyan"/>
        </w:rPr>
        <w:t>Option 1</w:t>
      </w:r>
      <w:r w:rsidR="0030757C" w:rsidRPr="00A6211E">
        <w:rPr>
          <w:rFonts w:ascii="Arial" w:hAnsi="Arial"/>
          <w:b/>
          <w:sz w:val="20"/>
          <w:highlight w:val="cyan"/>
        </w:rPr>
        <w:t xml:space="preserve"> : Prix </w:t>
      </w:r>
      <w:r w:rsidRPr="00A6211E">
        <w:rPr>
          <w:rFonts w:ascii="Arial" w:hAnsi="Arial"/>
          <w:b/>
          <w:sz w:val="20"/>
          <w:highlight w:val="cyan"/>
        </w:rPr>
        <w:t>global)</w:t>
      </w:r>
      <w:r w:rsidR="0030757C" w:rsidRPr="00A6211E">
        <w:rPr>
          <w:rFonts w:ascii="Arial" w:hAnsi="Arial"/>
          <w:sz w:val="20"/>
        </w:rPr>
        <w:t xml:space="preserve"> </w:t>
      </w:r>
      <w:r w:rsidRPr="00A6211E">
        <w:rPr>
          <w:rFonts w:ascii="Arial" w:hAnsi="Arial"/>
          <w:sz w:val="20"/>
        </w:rPr>
        <w:t xml:space="preserve">En contrepartie de ses services, le contractant recevra une rémunération globale de </w:t>
      </w:r>
      <w:r w:rsidRPr="00A6211E">
        <w:rPr>
          <w:rFonts w:ascii="Arial" w:hAnsi="Arial"/>
          <w:sz w:val="20"/>
          <w:highlight w:val="yellow"/>
        </w:rPr>
        <w:t>&lt;insérez montant&gt;</w:t>
      </w:r>
      <w:r w:rsidRPr="00A6211E">
        <w:rPr>
          <w:rFonts w:ascii="Arial" w:hAnsi="Arial"/>
          <w:sz w:val="20"/>
        </w:rPr>
        <w:t xml:space="preserve"> </w:t>
      </w:r>
      <w:r w:rsidRPr="00A6211E">
        <w:rPr>
          <w:rFonts w:ascii="Arial" w:hAnsi="Arial"/>
          <w:sz w:val="20"/>
          <w:highlight w:val="yellow"/>
        </w:rPr>
        <w:t>&lt;insérez devise&gt;</w:t>
      </w:r>
      <w:r w:rsidRPr="00A6211E">
        <w:rPr>
          <w:rFonts w:ascii="Arial" w:hAnsi="Arial"/>
          <w:sz w:val="20"/>
        </w:rPr>
        <w:t xml:space="preserve">. Ce prix global couvre le taux de rémunération du contractant, y compris les frais généraux, le profit, toutes ses obligations, les congés, congés de maladie, les heures supplémentaires et les congés payés, les impôts, les charges sociales, etc., ainsi que tous les frais (transport, hébergement, alimentation, frais de bureau, etc.) encourus dans le cadre de l'exécution du </w:t>
      </w:r>
      <w:r w:rsidR="0030757C" w:rsidRPr="00A6211E">
        <w:rPr>
          <w:rFonts w:ascii="Arial" w:hAnsi="Arial"/>
          <w:sz w:val="20"/>
        </w:rPr>
        <w:t>contrat</w:t>
      </w:r>
      <w:r w:rsidRPr="00A6211E">
        <w:rPr>
          <w:rFonts w:ascii="Arial" w:hAnsi="Arial"/>
          <w:sz w:val="20"/>
        </w:rPr>
        <w:t>. La rémunération globale couvre toutes les obligations du contractant dans le cadre du contrat (indépendamment du temps réellement consacré à la mission) et toutes les questions et les éléments nécessaires à la bonne exécution, à l'achèvement des services et à la rectification des éventuels défauts respectifs.</w:t>
      </w:r>
    </w:p>
    <w:p w14:paraId="32E16C22" w14:textId="77777777" w:rsidR="008057C2" w:rsidRPr="00A6211E" w:rsidRDefault="008057C2" w:rsidP="008057C2">
      <w:pPr>
        <w:ind w:left="1304"/>
        <w:jc w:val="both"/>
        <w:rPr>
          <w:highlight w:val="lightGray"/>
        </w:rPr>
      </w:pPr>
    </w:p>
    <w:p w14:paraId="32E16C23" w14:textId="5EBD001E" w:rsidR="008057C2" w:rsidRPr="00A6211E" w:rsidRDefault="008057C2" w:rsidP="008057C2">
      <w:pPr>
        <w:rPr>
          <w:rFonts w:ascii="Arial" w:hAnsi="Arial" w:cs="Arial"/>
          <w:highlight w:val="lightGray"/>
        </w:rPr>
      </w:pPr>
      <w:r w:rsidRPr="00A6211E">
        <w:rPr>
          <w:rFonts w:ascii="Arial" w:hAnsi="Arial"/>
          <w:highlight w:val="cyan"/>
        </w:rPr>
        <w:t>(</w:t>
      </w:r>
      <w:r w:rsidRPr="00A6211E">
        <w:rPr>
          <w:rFonts w:ascii="Arial" w:hAnsi="Arial"/>
          <w:b/>
          <w:sz w:val="20"/>
          <w:highlight w:val="cyan"/>
        </w:rPr>
        <w:t>Option 2</w:t>
      </w:r>
      <w:r w:rsidR="0030757C" w:rsidRPr="00A6211E">
        <w:rPr>
          <w:rFonts w:ascii="Arial" w:hAnsi="Arial"/>
          <w:b/>
          <w:sz w:val="20"/>
          <w:highlight w:val="cyan"/>
        </w:rPr>
        <w:t xml:space="preserve"> : Prix </w:t>
      </w:r>
      <w:r w:rsidRPr="00A6211E">
        <w:rPr>
          <w:rFonts w:ascii="Arial" w:hAnsi="Arial"/>
          <w:b/>
          <w:sz w:val="20"/>
          <w:highlight w:val="cyan"/>
        </w:rPr>
        <w:t>global pour les honoraires et frais remboursables réels</w:t>
      </w:r>
      <w:r w:rsidR="0030757C" w:rsidRPr="00A6211E">
        <w:rPr>
          <w:rFonts w:ascii="Arial" w:hAnsi="Arial"/>
          <w:b/>
          <w:sz w:val="20"/>
          <w:highlight w:val="cyan"/>
        </w:rPr>
        <w:t> :</w:t>
      </w:r>
      <w:r w:rsidRPr="00A6211E">
        <w:rPr>
          <w:rFonts w:ascii="Arial" w:hAnsi="Arial"/>
          <w:b/>
          <w:sz w:val="20"/>
          <w:highlight w:val="cyan"/>
        </w:rPr>
        <w:t>)</w:t>
      </w:r>
    </w:p>
    <w:p w14:paraId="32E16C24" w14:textId="77777777" w:rsidR="008057C2" w:rsidRPr="00A6211E" w:rsidRDefault="008057C2" w:rsidP="008057C2">
      <w:pPr>
        <w:rPr>
          <w:rFonts w:ascii="Arial" w:hAnsi="Arial" w:cs="Arial"/>
          <w:bCs/>
          <w:sz w:val="20"/>
          <w:szCs w:val="20"/>
        </w:rPr>
      </w:pPr>
      <w:r w:rsidRPr="00A6211E">
        <w:rPr>
          <w:rFonts w:ascii="Arial" w:hAnsi="Arial"/>
          <w:sz w:val="20"/>
        </w:rPr>
        <w:t xml:space="preserve">En contrepartie de ses services, le contractant doit recevoir une rémunération globale de </w:t>
      </w:r>
      <w:r w:rsidRPr="00A6211E">
        <w:rPr>
          <w:rFonts w:ascii="Arial" w:hAnsi="Arial"/>
          <w:sz w:val="20"/>
          <w:highlight w:val="yellow"/>
        </w:rPr>
        <w:t>&lt;montant&gt;&lt;devise&gt;</w:t>
      </w:r>
      <w:r w:rsidRPr="00A6211E">
        <w:rPr>
          <w:rFonts w:ascii="Arial" w:hAnsi="Arial"/>
          <w:sz w:val="20"/>
        </w:rPr>
        <w:t>. Cette rémunération globale couvre le taux de rémunération du contractant, y compris les frais généraux, le profit, toutes ses obligations, les congés, les congés de maladie, les heures supplémentaires et les congés payés, les impôts et les charges sociales.</w:t>
      </w:r>
      <w:r w:rsidRPr="00A6211E">
        <w:rPr>
          <w:rFonts w:ascii="Arial" w:hAnsi="Arial"/>
          <w:b/>
          <w:sz w:val="20"/>
        </w:rPr>
        <w:t xml:space="preserve"> </w:t>
      </w:r>
      <w:r w:rsidRPr="00A6211E">
        <w:rPr>
          <w:rFonts w:ascii="Arial" w:hAnsi="Arial"/>
          <w:sz w:val="20"/>
        </w:rPr>
        <w:t xml:space="preserve">La rémunération globale couvre toutes les obligations du contractant sélectionné dans le cadre du contrat (indépendamment du temps réellement consacré à la mission) et toutes les questions et les éléments nécessaires à la bonne exécution, à l'achèvement des services et à la rectification des éventuels défauts respectifs. </w:t>
      </w:r>
    </w:p>
    <w:p w14:paraId="32E16C25" w14:textId="77777777" w:rsidR="008057C2" w:rsidRPr="00A6211E" w:rsidRDefault="008057C2" w:rsidP="008057C2">
      <w:pPr>
        <w:ind w:left="1304"/>
        <w:jc w:val="both"/>
        <w:rPr>
          <w:rFonts w:ascii="Arial" w:hAnsi="Arial" w:cs="Arial"/>
          <w:sz w:val="20"/>
          <w:szCs w:val="20"/>
        </w:rPr>
      </w:pPr>
    </w:p>
    <w:p w14:paraId="32E16C26" w14:textId="5F46D138" w:rsidR="008057C2" w:rsidRPr="00A6211E" w:rsidRDefault="008057C2" w:rsidP="008057C2">
      <w:pPr>
        <w:rPr>
          <w:rFonts w:ascii="Arial" w:hAnsi="Arial" w:cs="Arial"/>
          <w:bCs/>
          <w:sz w:val="20"/>
          <w:szCs w:val="20"/>
        </w:rPr>
      </w:pPr>
      <w:r w:rsidRPr="00A6211E">
        <w:rPr>
          <w:rFonts w:ascii="Arial" w:hAnsi="Arial"/>
          <w:sz w:val="20"/>
        </w:rPr>
        <w:t>Sur présentation de factures ou de reçus, le contractant a droit au remboursement des dépenses suivantes dûment engagées pour l'exécution du contrat</w:t>
      </w:r>
      <w:r w:rsidR="0030757C" w:rsidRPr="00A6211E">
        <w:rPr>
          <w:rFonts w:ascii="Arial" w:hAnsi="Arial"/>
          <w:sz w:val="20"/>
        </w:rPr>
        <w:t> :</w:t>
      </w:r>
    </w:p>
    <w:p w14:paraId="32E16C27" w14:textId="77777777" w:rsidR="008057C2" w:rsidRPr="00A6211E" w:rsidRDefault="008057C2" w:rsidP="008057C2">
      <w:pPr>
        <w:ind w:left="1304"/>
        <w:rPr>
          <w:rFonts w:ascii="Arial" w:hAnsi="Arial" w:cs="Arial"/>
          <w:sz w:val="20"/>
          <w:szCs w:val="20"/>
        </w:rPr>
      </w:pPr>
    </w:p>
    <w:p w14:paraId="32E16C28" w14:textId="77777777" w:rsidR="008057C2" w:rsidRPr="00A6211E" w:rsidRDefault="008057C2" w:rsidP="008057C2">
      <w:pPr>
        <w:numPr>
          <w:ilvl w:val="1"/>
          <w:numId w:val="25"/>
        </w:numPr>
        <w:rPr>
          <w:rFonts w:ascii="Arial" w:hAnsi="Arial" w:cs="Arial"/>
          <w:sz w:val="20"/>
          <w:szCs w:val="20"/>
          <w:highlight w:val="yellow"/>
        </w:rPr>
      </w:pPr>
      <w:r w:rsidRPr="00A6211E">
        <w:rPr>
          <w:rFonts w:ascii="Arial" w:hAnsi="Arial"/>
          <w:sz w:val="20"/>
          <w:highlight w:val="yellow"/>
        </w:rPr>
        <w:t>&lt;indiquez le transport&gt;</w:t>
      </w:r>
    </w:p>
    <w:p w14:paraId="32E16C29" w14:textId="77777777" w:rsidR="008057C2" w:rsidRPr="00A6211E" w:rsidRDefault="008057C2" w:rsidP="008057C2">
      <w:pPr>
        <w:numPr>
          <w:ilvl w:val="1"/>
          <w:numId w:val="25"/>
        </w:numPr>
        <w:rPr>
          <w:rFonts w:ascii="Arial" w:hAnsi="Arial" w:cs="Arial"/>
          <w:sz w:val="20"/>
          <w:szCs w:val="20"/>
          <w:highlight w:val="yellow"/>
        </w:rPr>
      </w:pPr>
      <w:r w:rsidRPr="00A6211E">
        <w:rPr>
          <w:rFonts w:ascii="Arial" w:hAnsi="Arial"/>
          <w:sz w:val="20"/>
          <w:highlight w:val="yellow"/>
        </w:rPr>
        <w:t>&lt;Indiquez le logement&gt;</w:t>
      </w:r>
    </w:p>
    <w:p w14:paraId="32E16C2A" w14:textId="7A1912B9" w:rsidR="008057C2" w:rsidRPr="00A6211E" w:rsidRDefault="008057C2" w:rsidP="008057C2">
      <w:pPr>
        <w:numPr>
          <w:ilvl w:val="1"/>
          <w:numId w:val="25"/>
        </w:numPr>
        <w:rPr>
          <w:rFonts w:ascii="Arial" w:hAnsi="Arial" w:cs="Arial"/>
          <w:sz w:val="20"/>
          <w:szCs w:val="20"/>
          <w:highlight w:val="yellow"/>
        </w:rPr>
      </w:pPr>
      <w:r w:rsidRPr="00A6211E">
        <w:rPr>
          <w:rFonts w:ascii="Arial" w:hAnsi="Arial"/>
          <w:sz w:val="20"/>
          <w:highlight w:val="yellow"/>
        </w:rPr>
        <w:t xml:space="preserve">&lt;Indiquez </w:t>
      </w:r>
      <w:r w:rsidR="00145145">
        <w:rPr>
          <w:rFonts w:ascii="Arial" w:hAnsi="Arial"/>
          <w:sz w:val="20"/>
          <w:highlight w:val="yellow"/>
        </w:rPr>
        <w:t>les frais quotidiens</w:t>
      </w:r>
      <w:r w:rsidRPr="00A6211E">
        <w:rPr>
          <w:rFonts w:ascii="Arial" w:hAnsi="Arial"/>
          <w:sz w:val="20"/>
          <w:highlight w:val="yellow"/>
        </w:rPr>
        <w:t>&gt;</w:t>
      </w:r>
    </w:p>
    <w:p w14:paraId="32E16C2B" w14:textId="77777777" w:rsidR="008057C2" w:rsidRPr="00A6211E" w:rsidRDefault="008057C2" w:rsidP="008057C2">
      <w:pPr>
        <w:numPr>
          <w:ilvl w:val="1"/>
          <w:numId w:val="25"/>
        </w:numPr>
        <w:rPr>
          <w:rFonts w:ascii="Arial" w:hAnsi="Arial" w:cs="Arial"/>
          <w:sz w:val="20"/>
          <w:szCs w:val="20"/>
          <w:highlight w:val="yellow"/>
        </w:rPr>
      </w:pPr>
      <w:r w:rsidRPr="00A6211E">
        <w:rPr>
          <w:rFonts w:ascii="Arial" w:hAnsi="Arial"/>
          <w:sz w:val="20"/>
          <w:highlight w:val="yellow"/>
        </w:rPr>
        <w:t>&lt;Indiquez les frais de bureau&gt;</w:t>
      </w:r>
    </w:p>
    <w:p w14:paraId="32E16C2C" w14:textId="77777777" w:rsidR="008057C2" w:rsidRPr="00A6211E" w:rsidRDefault="008057C2" w:rsidP="008057C2">
      <w:pPr>
        <w:numPr>
          <w:ilvl w:val="1"/>
          <w:numId w:val="25"/>
        </w:numPr>
        <w:rPr>
          <w:rFonts w:ascii="Arial" w:hAnsi="Arial" w:cs="Arial"/>
          <w:sz w:val="20"/>
          <w:szCs w:val="20"/>
          <w:highlight w:val="yellow"/>
        </w:rPr>
      </w:pPr>
      <w:r w:rsidRPr="00A6211E">
        <w:rPr>
          <w:rFonts w:ascii="Arial" w:hAnsi="Arial"/>
          <w:sz w:val="20"/>
          <w:highlight w:val="yellow"/>
        </w:rPr>
        <w:t>&lt;Autres&gt;</w:t>
      </w:r>
    </w:p>
    <w:p w14:paraId="32E16C2D" w14:textId="77777777" w:rsidR="008057C2" w:rsidRPr="00A6211E" w:rsidRDefault="008057C2" w:rsidP="008057C2">
      <w:pPr>
        <w:ind w:left="1304"/>
        <w:jc w:val="both"/>
        <w:rPr>
          <w:rFonts w:ascii="Arial" w:hAnsi="Arial" w:cs="Arial"/>
          <w:sz w:val="20"/>
          <w:szCs w:val="20"/>
        </w:rPr>
      </w:pPr>
    </w:p>
    <w:p w14:paraId="32E16C2E" w14:textId="77777777" w:rsidR="008057C2" w:rsidRPr="00A6211E" w:rsidRDefault="008057C2" w:rsidP="008057C2">
      <w:pPr>
        <w:jc w:val="both"/>
        <w:rPr>
          <w:rFonts w:ascii="Arial" w:hAnsi="Arial" w:cs="Arial"/>
          <w:b/>
          <w:highlight w:val="lightGray"/>
        </w:rPr>
      </w:pPr>
      <w:r w:rsidRPr="00A6211E">
        <w:rPr>
          <w:rFonts w:ascii="Arial" w:hAnsi="Arial"/>
          <w:sz w:val="20"/>
        </w:rPr>
        <w:t>Les frais et dépenses qui ne sont pas mentionnés ci-dessus sont considérés comme couverts par les frais généraux du profit inclus dans la rémunération globale du contractant.</w:t>
      </w:r>
    </w:p>
    <w:p w14:paraId="32E16C2F" w14:textId="77777777" w:rsidR="008057C2" w:rsidRPr="00A6211E" w:rsidRDefault="008057C2" w:rsidP="008057C2">
      <w:pPr>
        <w:pStyle w:val="PlainText"/>
        <w:ind w:left="1304"/>
        <w:rPr>
          <w:rFonts w:ascii="Arial" w:hAnsi="Arial" w:cs="Arial"/>
          <w:b/>
          <w:highlight w:val="lightGray"/>
        </w:rPr>
      </w:pPr>
    </w:p>
    <w:p w14:paraId="32E16C30" w14:textId="1ED25CA7" w:rsidR="008057C2" w:rsidRPr="00A6211E" w:rsidRDefault="008057C2" w:rsidP="008057C2">
      <w:pPr>
        <w:pStyle w:val="PlainText"/>
        <w:rPr>
          <w:rFonts w:ascii="Arial" w:hAnsi="Arial" w:cs="Arial"/>
          <w:sz w:val="24"/>
          <w:szCs w:val="24"/>
          <w:highlight w:val="lightGray"/>
        </w:rPr>
      </w:pPr>
      <w:r w:rsidRPr="00A6211E">
        <w:rPr>
          <w:rFonts w:ascii="Arial" w:hAnsi="Arial"/>
          <w:sz w:val="24"/>
          <w:highlight w:val="cyan"/>
        </w:rPr>
        <w:t>(</w:t>
      </w:r>
      <w:r w:rsidRPr="00A6211E">
        <w:rPr>
          <w:rFonts w:ascii="Arial" w:hAnsi="Arial"/>
          <w:b/>
          <w:highlight w:val="cyan"/>
        </w:rPr>
        <w:t>Option 3</w:t>
      </w:r>
      <w:r w:rsidR="0030757C" w:rsidRPr="00A6211E">
        <w:rPr>
          <w:rFonts w:ascii="Arial" w:hAnsi="Arial"/>
          <w:b/>
          <w:highlight w:val="cyan"/>
        </w:rPr>
        <w:t> :</w:t>
      </w:r>
      <w:r w:rsidRPr="00A6211E">
        <w:rPr>
          <w:rFonts w:ascii="Arial" w:hAnsi="Arial"/>
          <w:b/>
          <w:highlight w:val="cyan"/>
        </w:rPr>
        <w:t xml:space="preserve"> Honoraires/prix basé sur le temps)</w:t>
      </w:r>
    </w:p>
    <w:p w14:paraId="32E16C31" w14:textId="43E1AA0C" w:rsidR="008057C2" w:rsidRPr="00A6211E" w:rsidRDefault="008057C2" w:rsidP="008057C2">
      <w:pPr>
        <w:jc w:val="both"/>
        <w:rPr>
          <w:rFonts w:ascii="Arial" w:hAnsi="Arial" w:cs="Arial"/>
          <w:sz w:val="20"/>
          <w:szCs w:val="20"/>
        </w:rPr>
      </w:pPr>
      <w:r w:rsidRPr="00A6211E">
        <w:rPr>
          <w:rFonts w:ascii="Arial" w:hAnsi="Arial"/>
          <w:sz w:val="20"/>
        </w:rPr>
        <w:t xml:space="preserve">En contrepartie de ses services, le contractant reçoit une rémunération qui sera déterminée sur la base d'un taux de rémunération </w:t>
      </w:r>
      <w:r w:rsidRPr="00A6211E">
        <w:rPr>
          <w:rFonts w:ascii="Arial" w:hAnsi="Arial"/>
          <w:sz w:val="20"/>
          <w:highlight w:val="yellow"/>
        </w:rPr>
        <w:t>&lt;quotidien&gt;</w:t>
      </w:r>
      <w:r w:rsidRPr="00A6211E">
        <w:rPr>
          <w:rFonts w:ascii="Arial" w:hAnsi="Arial"/>
          <w:sz w:val="20"/>
        </w:rPr>
        <w:t xml:space="preserve"> </w:t>
      </w:r>
      <w:r w:rsidRPr="00A6211E">
        <w:rPr>
          <w:rFonts w:ascii="Arial" w:hAnsi="Arial"/>
          <w:sz w:val="20"/>
          <w:highlight w:val="yellow"/>
        </w:rPr>
        <w:t>&lt;mensuel&gt;</w:t>
      </w:r>
      <w:r w:rsidRPr="00A6211E">
        <w:rPr>
          <w:rFonts w:ascii="Arial" w:hAnsi="Arial"/>
          <w:sz w:val="20"/>
        </w:rPr>
        <w:t xml:space="preserve">de </w:t>
      </w:r>
      <w:r w:rsidRPr="00A6211E">
        <w:rPr>
          <w:rFonts w:ascii="Arial" w:hAnsi="Arial"/>
          <w:sz w:val="20"/>
          <w:highlight w:val="yellow"/>
        </w:rPr>
        <w:t>&lt;montant&gt;</w:t>
      </w:r>
      <w:r w:rsidRPr="00A6211E">
        <w:rPr>
          <w:rFonts w:ascii="Arial" w:hAnsi="Arial"/>
          <w:sz w:val="20"/>
        </w:rPr>
        <w:t xml:space="preserve"> </w:t>
      </w:r>
      <w:r w:rsidRPr="00A6211E">
        <w:rPr>
          <w:rFonts w:ascii="Arial" w:hAnsi="Arial"/>
          <w:sz w:val="20"/>
          <w:highlight w:val="yellow"/>
        </w:rPr>
        <w:t>&lt;devise&gt;.</w:t>
      </w:r>
      <w:r w:rsidRPr="00A6211E">
        <w:rPr>
          <w:rFonts w:ascii="Arial" w:hAnsi="Arial"/>
          <w:sz w:val="20"/>
        </w:rPr>
        <w:t xml:space="preserve"> Cette rémunération est déterminée sur la base du temps effectivement consacré par le contractant à la prestation des services. </w:t>
      </w: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Cependant, le montant de </w:t>
      </w:r>
      <w:r w:rsidRPr="00A6211E">
        <w:rPr>
          <w:rFonts w:ascii="Arial" w:hAnsi="Arial"/>
          <w:sz w:val="20"/>
          <w:highlight w:val="yellow"/>
        </w:rPr>
        <w:t>&lt;montant&gt;</w:t>
      </w:r>
      <w:r w:rsidRPr="00A6211E">
        <w:rPr>
          <w:rFonts w:ascii="Arial" w:hAnsi="Arial"/>
          <w:sz w:val="20"/>
          <w:highlight w:val="cyan"/>
        </w:rPr>
        <w:t xml:space="preserve"> </w:t>
      </w:r>
      <w:r w:rsidRPr="00A6211E">
        <w:rPr>
          <w:rFonts w:ascii="Arial" w:hAnsi="Arial"/>
          <w:sz w:val="20"/>
          <w:highlight w:val="yellow"/>
        </w:rPr>
        <w:t>&lt;devise&gt;</w:t>
      </w:r>
      <w:r w:rsidRPr="00A6211E">
        <w:rPr>
          <w:rFonts w:ascii="Arial" w:hAnsi="Arial"/>
          <w:sz w:val="20"/>
          <w:highlight w:val="cyan"/>
        </w:rPr>
        <w:t xml:space="preserve">, c'est à dire les honoraires pour une période de </w:t>
      </w:r>
      <w:r w:rsidRPr="00A6211E">
        <w:rPr>
          <w:rFonts w:ascii="Arial" w:hAnsi="Arial"/>
          <w:sz w:val="20"/>
          <w:highlight w:val="yellow"/>
        </w:rPr>
        <w:t>&lt;nombre&gt;</w:t>
      </w:r>
      <w:r w:rsidR="00021B25">
        <w:rPr>
          <w:rFonts w:ascii="Arial" w:hAnsi="Arial"/>
          <w:sz w:val="20"/>
          <w:highlight w:val="cyan"/>
        </w:rPr>
        <w:t xml:space="preserve"> jours ouvrables/</w:t>
      </w:r>
      <w:r w:rsidRPr="00A6211E">
        <w:rPr>
          <w:rFonts w:ascii="Arial" w:hAnsi="Arial"/>
          <w:sz w:val="20"/>
          <w:highlight w:val="yellow"/>
        </w:rPr>
        <w:t>&lt;nombre&gt;</w:t>
      </w:r>
      <w:r w:rsidRPr="00A6211E">
        <w:rPr>
          <w:rFonts w:ascii="Arial" w:hAnsi="Arial"/>
          <w:sz w:val="20"/>
          <w:highlight w:val="cyan"/>
        </w:rPr>
        <w:t xml:space="preserve"> </w:t>
      </w:r>
      <w:r w:rsidRPr="00A6211E">
        <w:rPr>
          <w:rFonts w:ascii="Arial" w:hAnsi="Arial"/>
          <w:sz w:val="20"/>
          <w:highlight w:val="yellow"/>
        </w:rPr>
        <w:t>&lt;mois&gt;</w:t>
      </w:r>
      <w:r w:rsidRPr="00A6211E">
        <w:rPr>
          <w:rFonts w:ascii="Arial" w:hAnsi="Arial"/>
          <w:sz w:val="20"/>
          <w:highlight w:val="cyan"/>
        </w:rPr>
        <w:t xml:space="preserve"> constitue un plafond au-dessus duquel un surcroît de travail du contractant est considéré avoir été couvert par sa rémunération)</w:t>
      </w:r>
      <w:r w:rsidRPr="00A6211E">
        <w:rPr>
          <w:rFonts w:ascii="Arial" w:hAnsi="Arial"/>
          <w:b/>
          <w:sz w:val="20"/>
          <w:highlight w:val="cyan"/>
        </w:rPr>
        <w:t>.</w:t>
      </w:r>
      <w:r w:rsidR="0030757C" w:rsidRPr="00A6211E">
        <w:rPr>
          <w:rFonts w:ascii="Arial" w:hAnsi="Arial"/>
          <w:sz w:val="20"/>
        </w:rPr>
        <w:t xml:space="preserve"> </w:t>
      </w:r>
      <w:r w:rsidRPr="00A6211E">
        <w:rPr>
          <w:rFonts w:ascii="Arial" w:hAnsi="Arial"/>
          <w:sz w:val="20"/>
        </w:rPr>
        <w:t xml:space="preserve">Le taux de rémunération est réputé rémunérer l'ensemble des activités du contractant dans la prestation des services et couvrir toutes les dépenses et frais encourus par le contractant qui ne sont pas inclus dans les frais remboursables convenus. Le taux de rémunération couvre les frais généraux du contractant, son profit, ses congés de maladie, ses heures supplémentaires et congés payés, ses impôts et ses charges sociales.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32" w14:textId="77777777" w:rsidR="008057C2" w:rsidRPr="00A6211E" w:rsidRDefault="008057C2" w:rsidP="008057C2">
      <w:pPr>
        <w:ind w:left="1304"/>
        <w:jc w:val="both"/>
        <w:rPr>
          <w:rFonts w:ascii="Arial" w:hAnsi="Arial" w:cs="Arial"/>
          <w:sz w:val="20"/>
          <w:szCs w:val="20"/>
          <w:highlight w:val="lightGray"/>
        </w:rPr>
      </w:pPr>
    </w:p>
    <w:p w14:paraId="32E16C33" w14:textId="6EC0DA40" w:rsidR="008057C2" w:rsidRPr="00A6211E" w:rsidRDefault="008057C2" w:rsidP="008057C2">
      <w:pPr>
        <w:jc w:val="both"/>
        <w:rPr>
          <w:rFonts w:ascii="Arial" w:hAnsi="Arial" w:cs="Arial"/>
          <w:sz w:val="20"/>
          <w:szCs w:val="20"/>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Si taux de rémunération quotidien)</w:t>
      </w:r>
      <w:r w:rsidR="0030757C" w:rsidRPr="00A6211E">
        <w:rPr>
          <w:rFonts w:ascii="Arial" w:hAnsi="Arial"/>
          <w:b/>
          <w:sz w:val="20"/>
        </w:rPr>
        <w:t xml:space="preserve"> </w:t>
      </w:r>
      <w:r w:rsidRPr="00A6211E">
        <w:rPr>
          <w:rFonts w:ascii="Arial" w:hAnsi="Arial"/>
          <w:sz w:val="20"/>
        </w:rPr>
        <w:t xml:space="preserve">Le taux de rémunération quotidien est basé sur une journée de travail de </w:t>
      </w:r>
      <w:r w:rsidRPr="00A6211E">
        <w:rPr>
          <w:rFonts w:ascii="Arial" w:hAnsi="Arial"/>
          <w:sz w:val="20"/>
          <w:highlight w:val="yellow"/>
        </w:rPr>
        <w:t>&lt;8&gt;</w:t>
      </w:r>
      <w:r w:rsidRPr="00A6211E">
        <w:rPr>
          <w:rFonts w:ascii="Arial" w:hAnsi="Arial"/>
          <w:sz w:val="20"/>
        </w:rPr>
        <w:t xml:space="preserve"> heures.</w:t>
      </w:r>
    </w:p>
    <w:p w14:paraId="32E16C34" w14:textId="48B87D49" w:rsidR="008057C2" w:rsidRPr="00A6211E" w:rsidRDefault="008057C2" w:rsidP="008057C2">
      <w:pPr>
        <w:jc w:val="both"/>
        <w:rPr>
          <w:rFonts w:ascii="Arial" w:hAnsi="Arial" w:cs="Arial"/>
          <w:sz w:val="20"/>
          <w:szCs w:val="20"/>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Si taux de rémunération mensuel)</w:t>
      </w:r>
      <w:r w:rsidRPr="00A6211E">
        <w:rPr>
          <w:rFonts w:ascii="Arial" w:hAnsi="Arial"/>
          <w:b/>
          <w:sz w:val="20"/>
        </w:rPr>
        <w:t xml:space="preserve"> </w:t>
      </w:r>
      <w:r w:rsidRPr="00A6211E">
        <w:rPr>
          <w:rFonts w:ascii="Arial" w:hAnsi="Arial"/>
          <w:sz w:val="20"/>
        </w:rPr>
        <w:t>Le taux de rémunération mensuel est basé sur un mois contenant</w:t>
      </w:r>
      <w:r w:rsidR="0030757C" w:rsidRPr="00A6211E">
        <w:rPr>
          <w:rFonts w:ascii="Arial" w:hAnsi="Arial"/>
          <w:sz w:val="20"/>
        </w:rPr>
        <w:t xml:space="preserve"> </w:t>
      </w:r>
      <w:r w:rsidRPr="00A6211E">
        <w:rPr>
          <w:rFonts w:ascii="Arial" w:hAnsi="Arial"/>
          <w:sz w:val="20"/>
          <w:highlight w:val="yellow"/>
        </w:rPr>
        <w:t>&lt;nombre&gt;</w:t>
      </w:r>
      <w:r w:rsidRPr="00A6211E">
        <w:rPr>
          <w:rFonts w:ascii="Arial" w:hAnsi="Arial"/>
          <w:sz w:val="20"/>
        </w:rPr>
        <w:t xml:space="preserve"> jours ouvrables et des jours ouvrables de </w:t>
      </w:r>
      <w:r w:rsidRPr="00A6211E">
        <w:rPr>
          <w:rFonts w:ascii="Arial" w:hAnsi="Arial"/>
          <w:sz w:val="20"/>
          <w:highlight w:val="yellow"/>
        </w:rPr>
        <w:t>&lt;8&gt;</w:t>
      </w:r>
      <w:r w:rsidRPr="00A6211E">
        <w:rPr>
          <w:rFonts w:ascii="Arial" w:hAnsi="Arial"/>
          <w:sz w:val="20"/>
        </w:rPr>
        <w:t xml:space="preserve"> heures.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les options si nécessaire)</w:t>
      </w:r>
    </w:p>
    <w:p w14:paraId="32E16C35" w14:textId="77777777" w:rsidR="008057C2" w:rsidRPr="00A6211E" w:rsidRDefault="008057C2" w:rsidP="008057C2">
      <w:pPr>
        <w:ind w:left="1304"/>
        <w:jc w:val="both"/>
        <w:rPr>
          <w:rFonts w:ascii="Arial" w:hAnsi="Arial" w:cs="Arial"/>
          <w:sz w:val="20"/>
          <w:szCs w:val="20"/>
          <w:highlight w:val="lightGray"/>
        </w:rPr>
      </w:pPr>
    </w:p>
    <w:p w14:paraId="32E16C36" w14:textId="434554B8" w:rsidR="008057C2" w:rsidRPr="00A6211E" w:rsidRDefault="008057C2" w:rsidP="008057C2">
      <w:pPr>
        <w:jc w:val="both"/>
        <w:rPr>
          <w:rFonts w:ascii="Arial" w:hAnsi="Arial" w:cs="Arial"/>
          <w:sz w:val="20"/>
          <w:szCs w:val="20"/>
        </w:rPr>
      </w:pPr>
      <w:r w:rsidRPr="00A6211E">
        <w:rPr>
          <w:rFonts w:ascii="Arial" w:hAnsi="Arial"/>
          <w:sz w:val="20"/>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du contractant</w:t>
      </w:r>
      <w:r w:rsidR="00021B25">
        <w:rPr>
          <w:rFonts w:ascii="Arial" w:hAnsi="Arial"/>
          <w:sz w:val="20"/>
        </w:rPr>
        <w:t>,</w:t>
      </w:r>
      <w:r w:rsidRPr="00A6211E">
        <w:rPr>
          <w:rFonts w:ascii="Arial" w:hAnsi="Arial"/>
          <w:sz w:val="20"/>
        </w:rPr>
        <w:t xml:space="preserve"> ont été dûment engagés pour l'exécution des services.</w:t>
      </w:r>
    </w:p>
    <w:p w14:paraId="32E16C37" w14:textId="77777777" w:rsidR="008057C2" w:rsidRPr="00A6211E" w:rsidRDefault="008057C2" w:rsidP="008057C2">
      <w:pPr>
        <w:keepNext/>
        <w:keepLines/>
        <w:ind w:left="1304"/>
        <w:rPr>
          <w:rFonts w:ascii="Arial" w:hAnsi="Arial" w:cs="Arial"/>
          <w:sz w:val="20"/>
          <w:szCs w:val="20"/>
        </w:rPr>
      </w:pPr>
    </w:p>
    <w:p w14:paraId="32E16C38" w14:textId="74FDF10F" w:rsidR="008057C2" w:rsidRPr="00A6211E" w:rsidRDefault="00021B25" w:rsidP="008057C2">
      <w:pPr>
        <w:keepNext/>
        <w:keepLines/>
        <w:jc w:val="both"/>
        <w:rPr>
          <w:rFonts w:ascii="Arial" w:hAnsi="Arial" w:cs="Arial"/>
          <w:sz w:val="20"/>
          <w:szCs w:val="20"/>
        </w:rPr>
      </w:pPr>
      <w:r w:rsidRPr="00021B25">
        <w:rPr>
          <w:rFonts w:ascii="Arial" w:hAnsi="Arial"/>
          <w:sz w:val="20"/>
        </w:rPr>
        <w:t>Des feuilles de pointage, enregistrant les jours et les heures de travail du personnel du contractant, doivent être tenues par le contractant</w:t>
      </w:r>
      <w:r w:rsidR="008057C2" w:rsidRPr="00A6211E">
        <w:rPr>
          <w:rFonts w:ascii="Arial" w:hAnsi="Arial"/>
          <w:sz w:val="20"/>
        </w:rPr>
        <w:t xml:space="preserve">. Les feuilles de </w:t>
      </w:r>
      <w:r>
        <w:rPr>
          <w:rFonts w:ascii="Arial" w:hAnsi="Arial"/>
          <w:sz w:val="20"/>
        </w:rPr>
        <w:t>pointage</w:t>
      </w:r>
      <w:r w:rsidR="008057C2" w:rsidRPr="00A6211E">
        <w:rPr>
          <w:rFonts w:ascii="Arial" w:hAnsi="Arial"/>
          <w:sz w:val="20"/>
        </w:rPr>
        <w:t xml:space="preserve"> doivent être approuvées par le pouvoir adjudicateur tous les mois. Les montants facturés par le contractant doivent correspondre à ces feuilles de temps. Le temps consacré exclusivement au déplacement et nécessairement aux fins du contrat peut être inclus dans le nombre de jours ou d'heures, selon le cas.</w:t>
      </w:r>
    </w:p>
    <w:p w14:paraId="32E16C39" w14:textId="77777777" w:rsidR="008057C2" w:rsidRPr="00A6211E" w:rsidRDefault="008057C2" w:rsidP="008057C2">
      <w:pPr>
        <w:ind w:left="1304"/>
        <w:jc w:val="both"/>
        <w:rPr>
          <w:rFonts w:ascii="Arial" w:hAnsi="Arial" w:cs="Arial"/>
          <w:sz w:val="20"/>
          <w:szCs w:val="20"/>
        </w:rPr>
      </w:pPr>
    </w:p>
    <w:p w14:paraId="32E16C3A" w14:textId="75EFF467" w:rsidR="008057C2" w:rsidRPr="00A6211E" w:rsidRDefault="008057C2" w:rsidP="008057C2">
      <w:pPr>
        <w:rPr>
          <w:rFonts w:ascii="Arial" w:hAnsi="Arial" w:cs="Arial"/>
          <w:bCs/>
          <w:sz w:val="20"/>
          <w:szCs w:val="20"/>
        </w:rPr>
      </w:pPr>
      <w:r w:rsidRPr="00A6211E">
        <w:rPr>
          <w:rFonts w:ascii="Arial" w:hAnsi="Arial"/>
          <w:sz w:val="20"/>
        </w:rPr>
        <w:t>Sur présentation de factures ou de reçus, le contractant a droit au remboursement des dépenses suivantes dûment engagées pour l'exécution du contrat</w:t>
      </w:r>
      <w:r w:rsidR="0030757C" w:rsidRPr="00A6211E">
        <w:rPr>
          <w:rFonts w:ascii="Arial" w:hAnsi="Arial"/>
          <w:sz w:val="20"/>
        </w:rPr>
        <w:t> :</w:t>
      </w:r>
    </w:p>
    <w:p w14:paraId="32E16C3B" w14:textId="77777777" w:rsidR="00641CFF" w:rsidRPr="00A6211E" w:rsidRDefault="00641CFF" w:rsidP="00641CFF">
      <w:pPr>
        <w:numPr>
          <w:ilvl w:val="0"/>
          <w:numId w:val="26"/>
        </w:numPr>
        <w:rPr>
          <w:rFonts w:ascii="Arial" w:hAnsi="Arial" w:cs="Arial"/>
          <w:sz w:val="20"/>
          <w:szCs w:val="20"/>
          <w:highlight w:val="yellow"/>
        </w:rPr>
      </w:pPr>
      <w:r w:rsidRPr="00A6211E">
        <w:rPr>
          <w:rFonts w:ascii="Arial" w:hAnsi="Arial"/>
          <w:sz w:val="20"/>
          <w:highlight w:val="yellow"/>
        </w:rPr>
        <w:t>&lt;Indiquez le transport&gt;</w:t>
      </w:r>
    </w:p>
    <w:p w14:paraId="32E16C3C" w14:textId="77777777" w:rsidR="00641CFF" w:rsidRPr="00A6211E" w:rsidRDefault="00641CFF" w:rsidP="00641CFF">
      <w:pPr>
        <w:numPr>
          <w:ilvl w:val="0"/>
          <w:numId w:val="26"/>
        </w:numPr>
        <w:rPr>
          <w:rFonts w:ascii="Arial" w:hAnsi="Arial" w:cs="Arial"/>
          <w:sz w:val="20"/>
          <w:szCs w:val="20"/>
          <w:highlight w:val="yellow"/>
        </w:rPr>
      </w:pPr>
      <w:r w:rsidRPr="00A6211E">
        <w:rPr>
          <w:rFonts w:ascii="Arial" w:hAnsi="Arial"/>
          <w:sz w:val="20"/>
          <w:highlight w:val="yellow"/>
        </w:rPr>
        <w:t>&lt;Indiquez le logement&gt;</w:t>
      </w:r>
    </w:p>
    <w:p w14:paraId="32E16C3D" w14:textId="536AB6F8" w:rsidR="00641CFF" w:rsidRPr="00A6211E" w:rsidRDefault="00641CFF" w:rsidP="00641CFF">
      <w:pPr>
        <w:numPr>
          <w:ilvl w:val="0"/>
          <w:numId w:val="26"/>
        </w:numPr>
        <w:rPr>
          <w:rFonts w:ascii="Arial" w:hAnsi="Arial" w:cs="Arial"/>
          <w:sz w:val="20"/>
          <w:szCs w:val="20"/>
          <w:highlight w:val="yellow"/>
        </w:rPr>
      </w:pPr>
      <w:r w:rsidRPr="00A6211E">
        <w:rPr>
          <w:rFonts w:ascii="Arial" w:hAnsi="Arial"/>
          <w:sz w:val="20"/>
          <w:highlight w:val="yellow"/>
        </w:rPr>
        <w:t xml:space="preserve">&lt;Indiquez </w:t>
      </w:r>
      <w:r w:rsidR="00145145">
        <w:rPr>
          <w:rFonts w:ascii="Arial" w:hAnsi="Arial"/>
          <w:sz w:val="20"/>
          <w:highlight w:val="yellow"/>
        </w:rPr>
        <w:t>les frais quotidiens</w:t>
      </w:r>
      <w:r w:rsidRPr="00A6211E">
        <w:rPr>
          <w:rFonts w:ascii="Arial" w:hAnsi="Arial"/>
          <w:sz w:val="20"/>
          <w:highlight w:val="yellow"/>
        </w:rPr>
        <w:t>&gt;</w:t>
      </w:r>
    </w:p>
    <w:p w14:paraId="32E16C3E" w14:textId="77777777" w:rsidR="00641CFF" w:rsidRPr="00A6211E" w:rsidRDefault="00641CFF" w:rsidP="00641CFF">
      <w:pPr>
        <w:numPr>
          <w:ilvl w:val="0"/>
          <w:numId w:val="26"/>
        </w:numPr>
        <w:rPr>
          <w:rFonts w:ascii="Arial" w:hAnsi="Arial" w:cs="Arial"/>
          <w:sz w:val="20"/>
          <w:szCs w:val="20"/>
          <w:highlight w:val="yellow"/>
        </w:rPr>
      </w:pPr>
      <w:r w:rsidRPr="00A6211E">
        <w:rPr>
          <w:rFonts w:ascii="Arial" w:hAnsi="Arial"/>
          <w:sz w:val="20"/>
          <w:highlight w:val="yellow"/>
        </w:rPr>
        <w:t>&lt;Indiquez les frais de bureau&gt;</w:t>
      </w:r>
    </w:p>
    <w:p w14:paraId="32E16C3F" w14:textId="77777777" w:rsidR="00641CFF" w:rsidRPr="00A6211E" w:rsidRDefault="00641CFF" w:rsidP="00641CFF">
      <w:pPr>
        <w:numPr>
          <w:ilvl w:val="0"/>
          <w:numId w:val="26"/>
        </w:numPr>
        <w:rPr>
          <w:rFonts w:ascii="Arial" w:hAnsi="Arial" w:cs="Arial"/>
          <w:sz w:val="20"/>
          <w:szCs w:val="20"/>
          <w:highlight w:val="yellow"/>
        </w:rPr>
      </w:pPr>
      <w:r w:rsidRPr="00A6211E">
        <w:rPr>
          <w:rFonts w:ascii="Arial" w:hAnsi="Arial"/>
          <w:sz w:val="20"/>
          <w:highlight w:val="yellow"/>
        </w:rPr>
        <w:t>&lt;Autres&gt;</w:t>
      </w:r>
    </w:p>
    <w:p w14:paraId="32E16C40" w14:textId="77777777" w:rsidR="008057C2" w:rsidRPr="00A6211E" w:rsidRDefault="008057C2" w:rsidP="008057C2">
      <w:pPr>
        <w:ind w:left="1304"/>
        <w:jc w:val="both"/>
        <w:rPr>
          <w:rFonts w:ascii="Arial" w:hAnsi="Arial" w:cs="Arial"/>
          <w:sz w:val="20"/>
          <w:szCs w:val="20"/>
          <w:highlight w:val="lightGray"/>
        </w:rPr>
      </w:pPr>
    </w:p>
    <w:p w14:paraId="32E16C41" w14:textId="77777777" w:rsidR="008057C2" w:rsidRPr="00A6211E" w:rsidRDefault="008057C2" w:rsidP="008057C2">
      <w:pPr>
        <w:jc w:val="both"/>
        <w:rPr>
          <w:rFonts w:ascii="Arial" w:hAnsi="Arial" w:cs="Arial"/>
          <w:b/>
          <w:sz w:val="20"/>
          <w:szCs w:val="20"/>
        </w:rPr>
      </w:pPr>
      <w:r w:rsidRPr="00A6211E">
        <w:rPr>
          <w:rFonts w:ascii="Arial" w:hAnsi="Arial"/>
          <w:b/>
          <w:sz w:val="20"/>
        </w:rPr>
        <w:t>Les frais et dépenses qui ne sont pas mentionnés ci-dessus sont considérés comme couverts par les frais généraux du profit inclus dans la rémunération globale du contractant.</w:t>
      </w:r>
    </w:p>
    <w:p w14:paraId="32E16C42" w14:textId="77777777" w:rsidR="008057C2" w:rsidRPr="00A6211E" w:rsidRDefault="008057C2" w:rsidP="008057C2">
      <w:pPr>
        <w:pStyle w:val="PlainText"/>
        <w:rPr>
          <w:rFonts w:ascii="Arial" w:hAnsi="Arial" w:cs="Arial"/>
        </w:rPr>
      </w:pPr>
    </w:p>
    <w:p w14:paraId="32E16C43" w14:textId="77777777" w:rsidR="008057C2" w:rsidRPr="00A6211E" w:rsidRDefault="008057C2" w:rsidP="00641CFF">
      <w:pPr>
        <w:jc w:val="both"/>
        <w:rPr>
          <w:rFonts w:ascii="Arial" w:hAnsi="Arial" w:cs="Arial"/>
          <w:b/>
          <w:sz w:val="20"/>
          <w:szCs w:val="20"/>
        </w:rPr>
      </w:pPr>
      <w:r w:rsidRPr="00A6211E">
        <w:rPr>
          <w:rFonts w:ascii="Arial" w:hAnsi="Arial"/>
          <w:b/>
          <w:sz w:val="20"/>
        </w:rPr>
        <w:t>La TVA et/ou toute taxe de vente applicable à l'acquisition de services doivent être indiquées séparément dans le contrat.</w:t>
      </w:r>
    </w:p>
    <w:p w14:paraId="32E16C44" w14:textId="77777777" w:rsidR="00641CFF" w:rsidRPr="00A6211E" w:rsidRDefault="00641CFF" w:rsidP="00641CFF">
      <w:pPr>
        <w:jc w:val="both"/>
        <w:rPr>
          <w:rFonts w:ascii="Arial" w:hAnsi="Arial" w:cs="Arial"/>
          <w:b/>
          <w:sz w:val="20"/>
          <w:szCs w:val="20"/>
        </w:rPr>
      </w:pPr>
    </w:p>
    <w:p w14:paraId="32E16C45" w14:textId="7238364F" w:rsidR="008057C2" w:rsidRPr="00A6211E" w:rsidRDefault="008057C2" w:rsidP="008057C2">
      <w:pPr>
        <w:pStyle w:val="PlainText"/>
        <w:rPr>
          <w:rFonts w:ascii="Arial" w:hAnsi="Arial" w:cs="Arial"/>
        </w:rPr>
      </w:pP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w:t>
      </w:r>
      <w:r w:rsidRPr="00A6211E">
        <w:rPr>
          <w:rFonts w:ascii="Arial" w:hAnsi="Arial"/>
        </w:rPr>
        <w:t xml:space="preserve"> Le pouvoir adjudicateur doit indemniser le contractant pour chaque contrat établi et services fournis conformément aux termes du présent contrat, une somme qui sera basée sur les services commandés par le pouvoir adjudicateur et </w:t>
      </w:r>
      <w:r w:rsidR="0030757C" w:rsidRPr="00A6211E">
        <w:rPr>
          <w:rFonts w:ascii="Arial" w:hAnsi="Arial"/>
        </w:rPr>
        <w:t>fournis</w:t>
      </w:r>
      <w:r w:rsidRPr="00A6211E">
        <w:rPr>
          <w:rFonts w:ascii="Arial" w:hAnsi="Arial"/>
        </w:rPr>
        <w:t xml:space="preserve"> par le contractant, au prix indiqué dans le présent contrat.</w:t>
      </w:r>
    </w:p>
    <w:p w14:paraId="32E16C46" w14:textId="77777777" w:rsidR="008057C2" w:rsidRPr="00A6211E" w:rsidRDefault="008057C2" w:rsidP="008057C2">
      <w:pPr>
        <w:pStyle w:val="PlainText"/>
        <w:ind w:left="1304"/>
        <w:rPr>
          <w:rFonts w:ascii="Arial" w:hAnsi="Arial" w:cs="Arial"/>
        </w:rPr>
      </w:pPr>
    </w:p>
    <w:p w14:paraId="32E16C47" w14:textId="0005026F" w:rsidR="008057C2" w:rsidRPr="00A6211E" w:rsidRDefault="008057C2" w:rsidP="008057C2">
      <w:pPr>
        <w:pStyle w:val="PlainText"/>
        <w:rPr>
          <w:rFonts w:ascii="Arial" w:hAnsi="Arial" w:cs="Arial"/>
        </w:rPr>
      </w:pPr>
      <w:r w:rsidRPr="00A6211E">
        <w:rPr>
          <w:rFonts w:ascii="Arial" w:hAnsi="Arial"/>
        </w:rPr>
        <w:t xml:space="preserve">Le </w:t>
      </w:r>
      <w:r w:rsidR="0030757C" w:rsidRPr="00A6211E">
        <w:rPr>
          <w:rFonts w:ascii="Arial" w:hAnsi="Arial"/>
        </w:rPr>
        <w:t>contractant</w:t>
      </w:r>
      <w:r w:rsidRPr="00A6211E">
        <w:rPr>
          <w:rFonts w:ascii="Arial" w:hAnsi="Arial"/>
        </w:rPr>
        <w:t xml:space="preserve"> garantit que le prix indiqué dans le présent contrat est le prix maximum qui doit demeurer ferme et ne pas être augmenté pendant toute la durée du présent contrat, à condition toutefois, que dans le cas où le contractant serait en mesure d'offrir au pouvoir adjudicateur un prix réduit sur l'établissement de contrats en vrac, le prix unitaire soit réduit pour des contrats spécifiques.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cette option s'il s'agit d'un contrat-cadre)</w:t>
      </w:r>
    </w:p>
    <w:p w14:paraId="32E16C48" w14:textId="77777777" w:rsidR="008057C2" w:rsidRPr="00A6211E" w:rsidRDefault="008057C2" w:rsidP="00E3071F">
      <w:pPr>
        <w:outlineLvl w:val="0"/>
        <w:rPr>
          <w:rFonts w:ascii="Arial" w:hAnsi="Arial" w:cs="Arial"/>
          <w:b/>
          <w:sz w:val="20"/>
          <w:szCs w:val="20"/>
        </w:rPr>
      </w:pPr>
    </w:p>
    <w:p w14:paraId="32E16C49" w14:textId="77777777" w:rsidR="00E3071F" w:rsidRPr="00A6211E" w:rsidRDefault="00DA33F6" w:rsidP="00E3071F">
      <w:pPr>
        <w:pStyle w:val="PlainText"/>
        <w:rPr>
          <w:rFonts w:ascii="Arial" w:hAnsi="Arial" w:cs="Arial"/>
        </w:rPr>
      </w:pPr>
      <w:r w:rsidRPr="00A6211E">
        <w:rPr>
          <w:rFonts w:ascii="Arial" w:hAnsi="Arial"/>
        </w:rPr>
        <w:t>En signant ce contrat, le contractant atteste que le pouvoir adjudicateur, pour des opérations résultant du présent contrat, n'est pas facturé plus que les autres clients pour des services similaires et dans des circonstances similaires.</w:t>
      </w:r>
    </w:p>
    <w:p w14:paraId="32E16C4A" w14:textId="77777777" w:rsidR="00641CFF" w:rsidRPr="00A6211E" w:rsidRDefault="00641CFF" w:rsidP="00641CFF">
      <w:pPr>
        <w:pStyle w:val="ListParagraph"/>
        <w:numPr>
          <w:ilvl w:val="0"/>
          <w:numId w:val="12"/>
        </w:numPr>
        <w:spacing w:before="240"/>
        <w:jc w:val="both"/>
        <w:outlineLvl w:val="0"/>
        <w:rPr>
          <w:rFonts w:ascii="Arial" w:hAnsi="Arial" w:cs="Arial"/>
          <w:b/>
          <w:sz w:val="20"/>
          <w:szCs w:val="20"/>
        </w:rPr>
      </w:pPr>
      <w:r w:rsidRPr="00A6211E">
        <w:rPr>
          <w:rFonts w:ascii="Arial" w:hAnsi="Arial"/>
          <w:b/>
          <w:sz w:val="20"/>
        </w:rPr>
        <w:t xml:space="preserve">Rapports </w:t>
      </w:r>
    </w:p>
    <w:p w14:paraId="32E16C4B" w14:textId="77777777" w:rsidR="00641CFF" w:rsidRPr="00A6211E" w:rsidRDefault="00641CFF" w:rsidP="00641CFF">
      <w:pPr>
        <w:pStyle w:val="PlainText"/>
        <w:rPr>
          <w:rFonts w:ascii="Arial" w:hAnsi="Arial" w:cs="Arial"/>
        </w:rPr>
      </w:pPr>
      <w:r w:rsidRPr="00A6211E">
        <w:rPr>
          <w:rFonts w:ascii="Arial" w:hAnsi="Arial"/>
        </w:rPr>
        <w:t>Le contractant doit soumettre des rapports comme indiqué dans le mandat, annexe 1. Le contractant doit aussi tenir régulièrement le pouvoir adjudicateur à jour sur les progrès du contrat.</w:t>
      </w:r>
    </w:p>
    <w:p w14:paraId="32E16C4C" w14:textId="77777777" w:rsidR="00641CFF" w:rsidRPr="00A6211E" w:rsidRDefault="00641CFF" w:rsidP="00641CFF">
      <w:pPr>
        <w:pStyle w:val="ListParagraph"/>
        <w:numPr>
          <w:ilvl w:val="0"/>
          <w:numId w:val="12"/>
        </w:numPr>
        <w:spacing w:before="240"/>
        <w:jc w:val="both"/>
        <w:outlineLvl w:val="0"/>
        <w:rPr>
          <w:rFonts w:ascii="Arial" w:hAnsi="Arial" w:cs="Arial"/>
          <w:b/>
          <w:sz w:val="20"/>
          <w:szCs w:val="20"/>
        </w:rPr>
      </w:pPr>
      <w:r w:rsidRPr="00A6211E">
        <w:rPr>
          <w:rFonts w:ascii="Arial" w:hAnsi="Arial"/>
          <w:b/>
          <w:sz w:val="20"/>
        </w:rPr>
        <w:t xml:space="preserve">Paiement </w:t>
      </w:r>
    </w:p>
    <w:p w14:paraId="32E16C4D" w14:textId="42BAC840" w:rsidR="00641CFF" w:rsidRPr="00A6211E" w:rsidRDefault="00641CFF" w:rsidP="00641CFF">
      <w:pPr>
        <w:jc w:val="both"/>
        <w:rPr>
          <w:rFonts w:ascii="Arial" w:hAnsi="Arial" w:cs="Arial"/>
          <w:sz w:val="20"/>
          <w:szCs w:val="20"/>
        </w:rPr>
      </w:pPr>
      <w:r w:rsidRPr="00A6211E">
        <w:rPr>
          <w:rFonts w:ascii="Arial" w:hAnsi="Arial"/>
          <w:sz w:val="20"/>
        </w:rPr>
        <w:t xml:space="preserve">Les paiements sont effectués en </w:t>
      </w:r>
      <w:r w:rsidRPr="00A6211E">
        <w:rPr>
          <w:rFonts w:ascii="Arial" w:hAnsi="Arial"/>
          <w:sz w:val="20"/>
          <w:highlight w:val="yellow"/>
        </w:rPr>
        <w:t>&lt;devise&gt;</w:t>
      </w:r>
      <w:r w:rsidRPr="00A6211E">
        <w:rPr>
          <w:rFonts w:ascii="Arial" w:hAnsi="Arial"/>
          <w:sz w:val="20"/>
        </w:rPr>
        <w:t xml:space="preserve"> par virement bancaire sur le compte suivant</w:t>
      </w:r>
      <w:r w:rsidR="0030757C" w:rsidRPr="00A6211E">
        <w:rPr>
          <w:rFonts w:ascii="Arial" w:hAnsi="Arial"/>
          <w:sz w:val="20"/>
        </w:rPr>
        <w:t> :</w:t>
      </w:r>
    </w:p>
    <w:p w14:paraId="32E16C4E" w14:textId="77777777" w:rsidR="00641CFF" w:rsidRPr="00A6211E" w:rsidRDefault="00641CFF" w:rsidP="00641CFF">
      <w:pPr>
        <w:jc w:val="both"/>
        <w:rPr>
          <w:rFonts w:ascii="Arial" w:hAnsi="Arial" w:cs="Arial"/>
          <w:sz w:val="20"/>
          <w:szCs w:val="20"/>
        </w:rPr>
      </w:pPr>
    </w:p>
    <w:p w14:paraId="32E16C4F" w14:textId="48F61CE8" w:rsidR="00641CFF" w:rsidRPr="00A6211E" w:rsidRDefault="00641CFF" w:rsidP="00641CFF">
      <w:pPr>
        <w:jc w:val="both"/>
        <w:rPr>
          <w:rFonts w:ascii="Arial" w:hAnsi="Arial" w:cs="Arial"/>
          <w:sz w:val="20"/>
          <w:szCs w:val="20"/>
        </w:rPr>
      </w:pPr>
      <w:r w:rsidRPr="00A6211E">
        <w:rPr>
          <w:rFonts w:ascii="Arial" w:hAnsi="Arial"/>
          <w:sz w:val="20"/>
        </w:rPr>
        <w:t>Numéro de compte</w:t>
      </w:r>
      <w:r w:rsidR="0030757C" w:rsidRPr="00A6211E">
        <w:rPr>
          <w:rFonts w:ascii="Arial" w:hAnsi="Arial"/>
          <w:sz w:val="20"/>
        </w:rPr>
        <w:t> :</w:t>
      </w:r>
      <w:r w:rsidRPr="00A6211E">
        <w:tab/>
      </w:r>
      <w:r w:rsidRPr="00A6211E">
        <w:tab/>
      </w:r>
      <w:r w:rsidRPr="00A6211E">
        <w:tab/>
      </w:r>
    </w:p>
    <w:p w14:paraId="32E16C50" w14:textId="6DF04AF7" w:rsidR="00641CFF" w:rsidRPr="00A6211E" w:rsidRDefault="00641CFF" w:rsidP="00641CFF">
      <w:pPr>
        <w:jc w:val="both"/>
        <w:rPr>
          <w:rFonts w:ascii="Arial" w:hAnsi="Arial" w:cs="Arial"/>
          <w:sz w:val="20"/>
          <w:szCs w:val="20"/>
        </w:rPr>
      </w:pPr>
      <w:r w:rsidRPr="00A6211E">
        <w:rPr>
          <w:rFonts w:ascii="Arial" w:hAnsi="Arial"/>
          <w:sz w:val="20"/>
        </w:rPr>
        <w:t>Nom de la banque</w:t>
      </w:r>
      <w:r w:rsidR="0030757C" w:rsidRPr="00A6211E">
        <w:rPr>
          <w:rFonts w:ascii="Arial" w:hAnsi="Arial"/>
          <w:sz w:val="20"/>
        </w:rPr>
        <w:t> :</w:t>
      </w:r>
      <w:r w:rsidRPr="00A6211E">
        <w:tab/>
      </w:r>
      <w:r w:rsidRPr="00A6211E">
        <w:tab/>
      </w:r>
      <w:r w:rsidRPr="00A6211E">
        <w:tab/>
      </w:r>
    </w:p>
    <w:p w14:paraId="32E16C51" w14:textId="53933C2E" w:rsidR="00641CFF" w:rsidRPr="00A6211E" w:rsidRDefault="00641CFF" w:rsidP="00641CFF">
      <w:pPr>
        <w:jc w:val="both"/>
        <w:rPr>
          <w:rFonts w:ascii="Arial" w:hAnsi="Arial" w:cs="Arial"/>
          <w:sz w:val="20"/>
          <w:szCs w:val="20"/>
        </w:rPr>
      </w:pPr>
      <w:r w:rsidRPr="00A6211E">
        <w:rPr>
          <w:rFonts w:ascii="Arial" w:hAnsi="Arial"/>
          <w:sz w:val="20"/>
        </w:rPr>
        <w:t>Adresse de la banque</w:t>
      </w:r>
      <w:r w:rsidR="0030757C" w:rsidRPr="00A6211E">
        <w:rPr>
          <w:rFonts w:ascii="Arial" w:hAnsi="Arial"/>
          <w:sz w:val="20"/>
        </w:rPr>
        <w:t> :</w:t>
      </w:r>
      <w:r w:rsidRPr="00A6211E">
        <w:tab/>
      </w:r>
      <w:r w:rsidRPr="00A6211E">
        <w:tab/>
      </w:r>
      <w:r w:rsidRPr="00A6211E">
        <w:tab/>
      </w:r>
      <w:r w:rsidRPr="00A6211E">
        <w:tab/>
      </w:r>
      <w:r w:rsidRPr="00A6211E">
        <w:tab/>
      </w:r>
    </w:p>
    <w:p w14:paraId="32E16C52" w14:textId="74D57B7D" w:rsidR="00641CFF" w:rsidRPr="00A6211E" w:rsidRDefault="00641CFF" w:rsidP="00641CFF">
      <w:pPr>
        <w:jc w:val="both"/>
        <w:rPr>
          <w:rFonts w:ascii="Arial" w:hAnsi="Arial" w:cs="Arial"/>
          <w:sz w:val="20"/>
          <w:szCs w:val="20"/>
        </w:rPr>
      </w:pPr>
      <w:r w:rsidRPr="00A6211E">
        <w:rPr>
          <w:rFonts w:ascii="Arial" w:hAnsi="Arial"/>
          <w:sz w:val="20"/>
        </w:rPr>
        <w:t>Nom de compte</w:t>
      </w:r>
      <w:r w:rsidR="0030757C" w:rsidRPr="00A6211E">
        <w:rPr>
          <w:rFonts w:ascii="Arial" w:hAnsi="Arial"/>
          <w:sz w:val="20"/>
        </w:rPr>
        <w:t> :</w:t>
      </w:r>
      <w:r w:rsidRPr="00A6211E">
        <w:tab/>
      </w:r>
      <w:r w:rsidRPr="00A6211E">
        <w:tab/>
      </w:r>
      <w:r w:rsidRPr="00A6211E">
        <w:tab/>
      </w:r>
    </w:p>
    <w:p w14:paraId="32E16C53" w14:textId="44C91E2A" w:rsidR="00641CFF" w:rsidRPr="00A6211E" w:rsidRDefault="00641CFF" w:rsidP="00641CFF">
      <w:pPr>
        <w:jc w:val="both"/>
        <w:rPr>
          <w:rFonts w:ascii="Arial" w:hAnsi="Arial" w:cs="Arial"/>
          <w:b/>
          <w:sz w:val="20"/>
          <w:szCs w:val="22"/>
        </w:rPr>
      </w:pPr>
      <w:r w:rsidRPr="00A6211E">
        <w:rPr>
          <w:rFonts w:ascii="Arial" w:hAnsi="Arial"/>
          <w:sz w:val="20"/>
        </w:rPr>
        <w:t>Code Swift</w:t>
      </w:r>
      <w:r w:rsidR="0030757C" w:rsidRPr="00A6211E">
        <w:rPr>
          <w:rFonts w:ascii="Arial" w:hAnsi="Arial"/>
          <w:sz w:val="20"/>
        </w:rPr>
        <w:t> :</w:t>
      </w:r>
    </w:p>
    <w:p w14:paraId="32E16C54" w14:textId="77777777" w:rsidR="00641CFF" w:rsidRPr="00A6211E" w:rsidRDefault="00641CFF" w:rsidP="00641CFF">
      <w:pPr>
        <w:ind w:left="1304"/>
        <w:jc w:val="both"/>
        <w:rPr>
          <w:rFonts w:ascii="Arial" w:hAnsi="Arial" w:cs="Arial"/>
          <w:sz w:val="20"/>
          <w:szCs w:val="20"/>
          <w:highlight w:val="lightGray"/>
        </w:rPr>
      </w:pPr>
    </w:p>
    <w:p w14:paraId="32E16C55" w14:textId="25B74518" w:rsidR="00641CFF" w:rsidRPr="00A6211E" w:rsidRDefault="00641CFF" w:rsidP="00641CFF">
      <w:pPr>
        <w:jc w:val="both"/>
        <w:rPr>
          <w:rFonts w:ascii="Arial" w:hAnsi="Arial" w:cs="Arial"/>
          <w:sz w:val="20"/>
          <w:szCs w:val="20"/>
        </w:rPr>
      </w:pPr>
      <w:r w:rsidRPr="00A6211E">
        <w:rPr>
          <w:rFonts w:ascii="Arial" w:hAnsi="Arial"/>
          <w:sz w:val="20"/>
          <w:highlight w:val="cyan"/>
        </w:rPr>
        <w:t>(Option 1</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Le paiement sera effectué par le pouvoir adjudicateur </w:t>
      </w:r>
      <w:r w:rsidRPr="00A6211E">
        <w:rPr>
          <w:rFonts w:ascii="Arial" w:hAnsi="Arial"/>
          <w:sz w:val="20"/>
          <w:highlight w:val="yellow"/>
        </w:rPr>
        <w:t>&lt;10&gt;</w:t>
      </w:r>
      <w:r w:rsidRPr="00A6211E">
        <w:rPr>
          <w:rFonts w:ascii="Arial" w:hAnsi="Arial"/>
          <w:sz w:val="20"/>
        </w:rPr>
        <w:t xml:space="preserve"> jours à compter de l'approbation par le pouvoir adjudicateur et de la réception de la facture du contractant.</w:t>
      </w:r>
    </w:p>
    <w:p w14:paraId="32E16C56" w14:textId="77777777" w:rsidR="00641CFF" w:rsidRPr="00A6211E" w:rsidRDefault="00641CFF" w:rsidP="00641CFF">
      <w:pPr>
        <w:ind w:left="1304"/>
        <w:jc w:val="both"/>
        <w:rPr>
          <w:rFonts w:ascii="Arial" w:hAnsi="Arial" w:cs="Arial"/>
          <w:sz w:val="20"/>
          <w:szCs w:val="20"/>
          <w:highlight w:val="lightGray"/>
        </w:rPr>
      </w:pPr>
    </w:p>
    <w:p w14:paraId="32E16C57" w14:textId="1CB8DECB" w:rsidR="00641CFF" w:rsidRPr="00A6211E" w:rsidRDefault="00641CFF" w:rsidP="00641CFF">
      <w:pPr>
        <w:jc w:val="both"/>
        <w:rPr>
          <w:rFonts w:ascii="Arial" w:hAnsi="Arial" w:cs="Arial"/>
          <w:sz w:val="20"/>
          <w:szCs w:val="20"/>
        </w:rPr>
      </w:pPr>
      <w:r w:rsidRPr="00A6211E">
        <w:rPr>
          <w:rFonts w:ascii="Arial" w:hAnsi="Arial"/>
          <w:sz w:val="20"/>
          <w:highlight w:val="cyan"/>
        </w:rPr>
        <w:t>(Option 2</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Le paiement sera effectué selon le calendrier suivant</w:t>
      </w:r>
      <w:r w:rsidR="0030757C" w:rsidRPr="00A6211E">
        <w:rPr>
          <w:rFonts w:ascii="Arial" w:hAnsi="Arial"/>
          <w:sz w:val="20"/>
        </w:rPr>
        <w:t> :</w:t>
      </w:r>
    </w:p>
    <w:p w14:paraId="32E16C58" w14:textId="77777777" w:rsidR="00641CFF" w:rsidRPr="00A6211E" w:rsidRDefault="00641CFF" w:rsidP="00641CFF">
      <w:pPr>
        <w:tabs>
          <w:tab w:val="left" w:pos="1260"/>
        </w:tabs>
        <w:jc w:val="both"/>
        <w:rPr>
          <w:rFonts w:ascii="Arial" w:hAnsi="Arial" w:cs="Arial"/>
          <w:sz w:val="20"/>
          <w:szCs w:val="20"/>
        </w:rPr>
      </w:pPr>
      <w:r w:rsidRPr="00A6211E">
        <w:rPr>
          <w:rFonts w:ascii="Arial" w:hAnsi="Arial"/>
          <w:sz w:val="20"/>
          <w:highlight w:val="yellow"/>
        </w:rPr>
        <w:t>&lt;Incluez les versements, les dates, les montants et devises, les factures et rapports demandés, un délai de paiement raisonnable doit être spécifié&gt;</w:t>
      </w:r>
      <w:r w:rsidRPr="00A6211E">
        <w:rPr>
          <w:rFonts w:ascii="Arial" w:hAnsi="Arial"/>
          <w:sz w:val="20"/>
        </w:rPr>
        <w:t>.</w:t>
      </w:r>
    </w:p>
    <w:p w14:paraId="32E16C59" w14:textId="77777777" w:rsidR="00641CFF" w:rsidRPr="00A6211E" w:rsidRDefault="00641CFF" w:rsidP="00641CFF">
      <w:pPr>
        <w:ind w:left="720" w:firstLine="60"/>
        <w:jc w:val="both"/>
        <w:rPr>
          <w:rFonts w:ascii="Arial" w:hAnsi="Arial" w:cs="Arial"/>
          <w:sz w:val="20"/>
          <w:szCs w:val="20"/>
        </w:rPr>
      </w:pPr>
    </w:p>
    <w:p w14:paraId="32E16C5A" w14:textId="0FFD987D" w:rsidR="00641CFF" w:rsidRPr="00A6211E" w:rsidRDefault="00641CFF" w:rsidP="00641CFF">
      <w:pPr>
        <w:jc w:val="both"/>
        <w:rPr>
          <w:rFonts w:ascii="Arial" w:hAnsi="Arial" w:cs="Arial"/>
          <w:color w:val="FF0000"/>
          <w:sz w:val="20"/>
          <w:szCs w:val="20"/>
          <w:highlight w:val="lightGray"/>
        </w:rPr>
      </w:pPr>
      <w:r w:rsidRPr="00A6211E">
        <w:rPr>
          <w:rFonts w:ascii="Arial" w:hAnsi="Arial"/>
          <w:sz w:val="20"/>
          <w:highlight w:val="cyan"/>
        </w:rPr>
        <w:t>(Option 3</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Le paiement sera effectué en </w:t>
      </w:r>
      <w:r w:rsidRPr="00A6211E">
        <w:rPr>
          <w:rFonts w:ascii="Arial" w:hAnsi="Arial"/>
          <w:sz w:val="20"/>
          <w:highlight w:val="yellow"/>
        </w:rPr>
        <w:t>&lt;deux versements&gt;</w:t>
      </w:r>
      <w:r w:rsidRPr="00A6211E">
        <w:rPr>
          <w:rFonts w:ascii="Arial" w:hAnsi="Arial"/>
          <w:sz w:val="20"/>
        </w:rPr>
        <w:t>.</w:t>
      </w:r>
      <w:r w:rsidRPr="00A6211E">
        <w:rPr>
          <w:rFonts w:ascii="Arial" w:hAnsi="Arial"/>
          <w:sz w:val="20"/>
          <w:highlight w:val="yellow"/>
        </w:rPr>
        <w:t xml:space="preserve"> </w:t>
      </w:r>
    </w:p>
    <w:p w14:paraId="32E16C5B" w14:textId="77777777" w:rsidR="00641CFF" w:rsidRPr="00A6211E" w:rsidRDefault="00641CFF" w:rsidP="00641CFF">
      <w:pPr>
        <w:ind w:left="720"/>
        <w:jc w:val="both"/>
        <w:rPr>
          <w:rFonts w:ascii="Arial" w:hAnsi="Arial" w:cs="Arial"/>
          <w:sz w:val="20"/>
          <w:szCs w:val="20"/>
          <w:highlight w:val="lightGray"/>
        </w:rPr>
      </w:pPr>
    </w:p>
    <w:p w14:paraId="32E16C5C" w14:textId="3122BA3A" w:rsidR="00641CFF" w:rsidRPr="00A6211E" w:rsidRDefault="00145145" w:rsidP="00641CFF">
      <w:pPr>
        <w:jc w:val="both"/>
        <w:rPr>
          <w:rFonts w:ascii="Arial" w:hAnsi="Arial" w:cs="Arial"/>
          <w:sz w:val="20"/>
          <w:szCs w:val="20"/>
        </w:rPr>
      </w:pPr>
      <w:r w:rsidRPr="00145145">
        <w:rPr>
          <w:rFonts w:ascii="Arial" w:hAnsi="Arial"/>
          <w:sz w:val="20"/>
        </w:rPr>
        <w:t xml:space="preserve">Le premier versement de &lt;montant et devise&gt; sera </w:t>
      </w:r>
      <w:r>
        <w:rPr>
          <w:rFonts w:ascii="Arial" w:hAnsi="Arial"/>
          <w:sz w:val="20"/>
        </w:rPr>
        <w:t>effectué</w:t>
      </w:r>
      <w:r w:rsidRPr="00145145">
        <w:rPr>
          <w:rFonts w:ascii="Arial" w:hAnsi="Arial"/>
          <w:sz w:val="20"/>
        </w:rPr>
        <w:t xml:space="preserve"> après signature du contrat et contre réception de la facture du contractant en un original et deux copies</w:t>
      </w:r>
      <w:r w:rsidR="00641CFF" w:rsidRPr="00A6211E">
        <w:rPr>
          <w:rFonts w:ascii="Arial" w:hAnsi="Arial"/>
          <w:sz w:val="20"/>
        </w:rPr>
        <w:t>.</w:t>
      </w:r>
    </w:p>
    <w:p w14:paraId="32E16C5D" w14:textId="77777777" w:rsidR="00641CFF" w:rsidRPr="00A6211E" w:rsidRDefault="00641CFF" w:rsidP="00641CFF">
      <w:pPr>
        <w:ind w:left="720"/>
        <w:jc w:val="both"/>
        <w:rPr>
          <w:rFonts w:ascii="Arial" w:hAnsi="Arial" w:cs="Arial"/>
          <w:sz w:val="20"/>
          <w:szCs w:val="20"/>
        </w:rPr>
      </w:pPr>
    </w:p>
    <w:p w14:paraId="32E16C5E" w14:textId="77D11E24" w:rsidR="00641CFF" w:rsidRPr="00A6211E" w:rsidRDefault="00641CFF" w:rsidP="00641CFF">
      <w:pPr>
        <w:jc w:val="both"/>
        <w:rPr>
          <w:rFonts w:ascii="Arial" w:hAnsi="Arial" w:cs="Arial"/>
          <w:sz w:val="20"/>
          <w:szCs w:val="20"/>
        </w:rPr>
      </w:pPr>
      <w:r w:rsidRPr="00A6211E">
        <w:rPr>
          <w:rFonts w:ascii="Arial" w:hAnsi="Arial"/>
          <w:sz w:val="20"/>
        </w:rPr>
        <w:t xml:space="preserve">Le deuxième versement de </w:t>
      </w:r>
      <w:r w:rsidRPr="00A6211E">
        <w:rPr>
          <w:rFonts w:ascii="Arial" w:hAnsi="Arial"/>
          <w:sz w:val="20"/>
          <w:highlight w:val="yellow"/>
        </w:rPr>
        <w:t>&lt;montant et devise&gt;</w:t>
      </w:r>
      <w:r w:rsidRPr="00A6211E">
        <w:rPr>
          <w:rFonts w:ascii="Arial" w:hAnsi="Arial"/>
          <w:sz w:val="20"/>
        </w:rPr>
        <w:t xml:space="preserve"> sera </w:t>
      </w:r>
      <w:r w:rsidR="00145145">
        <w:rPr>
          <w:rFonts w:ascii="Arial" w:hAnsi="Arial"/>
          <w:sz w:val="20"/>
        </w:rPr>
        <w:t>effectué</w:t>
      </w:r>
      <w:r w:rsidRPr="00A6211E">
        <w:rPr>
          <w:rFonts w:ascii="Arial" w:hAnsi="Arial"/>
          <w:sz w:val="20"/>
        </w:rPr>
        <w:t xml:space="preserve"> dans un délai de </w:t>
      </w:r>
      <w:r w:rsidRPr="00A6211E">
        <w:rPr>
          <w:rFonts w:ascii="Arial" w:hAnsi="Arial"/>
          <w:sz w:val="20"/>
          <w:highlight w:val="yellow"/>
        </w:rPr>
        <w:t>&lt;30&gt;</w:t>
      </w:r>
      <w:r w:rsidRPr="00A6211E">
        <w:rPr>
          <w:rFonts w:ascii="Arial" w:hAnsi="Arial"/>
          <w:sz w:val="20"/>
        </w:rPr>
        <w:t xml:space="preserve"> jours après l'approbation du rapport final et la délivrance du certificat d'achèvement par le pouvoir adjudicateur, conformément à l'article 25 des conditions générales pour les</w:t>
      </w:r>
      <w:r w:rsidR="00BF2F8B">
        <w:rPr>
          <w:rFonts w:ascii="Arial" w:hAnsi="Arial"/>
          <w:sz w:val="20"/>
        </w:rPr>
        <w:t xml:space="preserve"> contrats de service</w:t>
      </w:r>
      <w:r w:rsidRPr="00A6211E">
        <w:rPr>
          <w:rFonts w:ascii="Arial" w:hAnsi="Arial"/>
          <w:sz w:val="20"/>
        </w:rPr>
        <w:t xml:space="preserve"> et la réception de la facture finale du contractant (un original et deux copies).</w:t>
      </w:r>
      <w:r w:rsidRPr="00A6211E">
        <w:rPr>
          <w:rFonts w:ascii="Arial" w:hAnsi="Arial"/>
          <w:b/>
          <w:sz w:val="20"/>
        </w:rPr>
        <w:t xml:space="preserve"> </w:t>
      </w:r>
    </w:p>
    <w:p w14:paraId="32E16C5F" w14:textId="4F92A084" w:rsidR="00641CFF" w:rsidRPr="00A6211E" w:rsidRDefault="00641CFF" w:rsidP="00641CFF">
      <w:pPr>
        <w:jc w:val="both"/>
        <w:rPr>
          <w:rFonts w:ascii="Arial" w:hAnsi="Arial" w:cs="Arial"/>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sélectionnez une option et supprimez les autres options)</w:t>
      </w:r>
    </w:p>
    <w:p w14:paraId="32E16C60" w14:textId="77777777" w:rsidR="00DD3C49" w:rsidRPr="00A6211E" w:rsidRDefault="00DD3C49" w:rsidP="00B25892">
      <w:pPr>
        <w:numPr>
          <w:ilvl w:val="0"/>
          <w:numId w:val="12"/>
        </w:numPr>
        <w:spacing w:before="240"/>
        <w:jc w:val="both"/>
        <w:rPr>
          <w:rFonts w:ascii="Arial" w:hAnsi="Arial" w:cs="Arial"/>
          <w:b/>
          <w:sz w:val="20"/>
          <w:szCs w:val="20"/>
        </w:rPr>
      </w:pPr>
      <w:r w:rsidRPr="00A6211E">
        <w:rPr>
          <w:rFonts w:ascii="Arial" w:hAnsi="Arial"/>
          <w:b/>
          <w:sz w:val="20"/>
        </w:rPr>
        <w:t>Contributions fiscales et sociales</w:t>
      </w:r>
    </w:p>
    <w:p w14:paraId="32E16C61" w14:textId="77777777" w:rsidR="00DD3C49" w:rsidRPr="00A6211E" w:rsidRDefault="00DD3C49" w:rsidP="00B25892">
      <w:pPr>
        <w:pStyle w:val="BodyText"/>
      </w:pPr>
      <w:r w:rsidRPr="00A6211E">
        <w:t>Le pouvoir adjudicateur n'a aucune obligation ni responsabilité en rapport avec les taxes ou prélèvements payables par le contractant dans son pays d'établissement ou dans le pays bénéficiaire dans le cadre de son exécution du présent contrat.</w:t>
      </w:r>
    </w:p>
    <w:p w14:paraId="32E16C62" w14:textId="77777777" w:rsidR="00DD3C49" w:rsidRPr="00A6211E" w:rsidRDefault="00DD3C49" w:rsidP="00DD3C49">
      <w:pPr>
        <w:pStyle w:val="PlainText"/>
        <w:rPr>
          <w:rFonts w:ascii="Arial" w:hAnsi="Arial" w:cs="Arial"/>
        </w:rPr>
      </w:pPr>
    </w:p>
    <w:p w14:paraId="32E16C63" w14:textId="0EA17A8A" w:rsidR="00DD3C49" w:rsidRPr="00A6211E" w:rsidRDefault="00DD3C49" w:rsidP="00DD3C49">
      <w:pPr>
        <w:pStyle w:val="PlainText"/>
        <w:rPr>
          <w:rFonts w:ascii="Arial" w:hAnsi="Arial" w:cs="Arial"/>
          <w:b/>
        </w:rPr>
      </w:pP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 xml:space="preserve"> Ce contrat est exonéré de tous droits et taxes, y compris la TVA.)</w:t>
      </w:r>
      <w:r w:rsidRPr="00A6211E">
        <w:rPr>
          <w:rFonts w:ascii="Arial" w:hAnsi="Arial"/>
        </w:rPr>
        <w:t xml:space="preserve">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à modifier en fonction du contexte dans le pays)</w:t>
      </w:r>
    </w:p>
    <w:p w14:paraId="32E16C64" w14:textId="77777777" w:rsidR="00896667" w:rsidRPr="00A6211E" w:rsidRDefault="00896667" w:rsidP="00896667">
      <w:pPr>
        <w:numPr>
          <w:ilvl w:val="0"/>
          <w:numId w:val="12"/>
        </w:numPr>
        <w:spacing w:before="240"/>
        <w:rPr>
          <w:rFonts w:ascii="Arial" w:hAnsi="Arial" w:cs="Arial"/>
          <w:b/>
          <w:sz w:val="20"/>
          <w:szCs w:val="20"/>
        </w:rPr>
      </w:pPr>
      <w:r w:rsidRPr="00A6211E">
        <w:rPr>
          <w:rFonts w:ascii="Arial" w:hAnsi="Arial"/>
          <w:b/>
          <w:sz w:val="20"/>
        </w:rPr>
        <w:t>Responsabilité</w:t>
      </w:r>
      <w:r w:rsidRPr="00A6211E">
        <w:tab/>
      </w:r>
    </w:p>
    <w:p w14:paraId="32E16C65" w14:textId="0229915B" w:rsidR="00DD3C49" w:rsidRPr="00A6211E" w:rsidRDefault="00896667" w:rsidP="00E3071F">
      <w:pPr>
        <w:rPr>
          <w:rFonts w:ascii="Arial" w:hAnsi="Arial" w:cs="Arial"/>
          <w:sz w:val="20"/>
          <w:szCs w:val="20"/>
        </w:rPr>
      </w:pPr>
      <w:r w:rsidRPr="00A6211E">
        <w:rPr>
          <w:rFonts w:ascii="Arial" w:hAnsi="Arial"/>
          <w:sz w:val="20"/>
        </w:rPr>
        <w:t>Le contractant doit honorer ses obligations de responsabilité, sans s'y limiter, comme indiqué dans les Conditions générales pour l</w:t>
      </w:r>
      <w:r w:rsidR="00BF2F8B">
        <w:rPr>
          <w:rFonts w:ascii="Arial" w:hAnsi="Arial"/>
          <w:sz w:val="20"/>
        </w:rPr>
        <w:t>es contrats de service</w:t>
      </w:r>
      <w:r w:rsidRPr="00A6211E">
        <w:rPr>
          <w:rFonts w:ascii="Arial" w:hAnsi="Arial"/>
          <w:sz w:val="20"/>
        </w:rPr>
        <w:t xml:space="preserve"> article 15.</w:t>
      </w:r>
    </w:p>
    <w:p w14:paraId="32E16C66" w14:textId="77777777" w:rsidR="00DD3C49" w:rsidRPr="00A6211E" w:rsidRDefault="00DD3C49" w:rsidP="00B25892">
      <w:pPr>
        <w:numPr>
          <w:ilvl w:val="0"/>
          <w:numId w:val="12"/>
        </w:numPr>
        <w:spacing w:before="240"/>
        <w:jc w:val="both"/>
        <w:outlineLvl w:val="0"/>
        <w:rPr>
          <w:rFonts w:ascii="Arial" w:hAnsi="Arial" w:cs="Arial"/>
          <w:b/>
          <w:sz w:val="20"/>
          <w:szCs w:val="20"/>
        </w:rPr>
      </w:pPr>
      <w:r w:rsidRPr="00A6211E">
        <w:rPr>
          <w:rFonts w:ascii="Arial" w:hAnsi="Arial"/>
          <w:b/>
          <w:sz w:val="20"/>
        </w:rPr>
        <w:t>Ordre de priorité des documents contractuels</w:t>
      </w:r>
    </w:p>
    <w:p w14:paraId="32E16C67" w14:textId="27AFD4E0" w:rsidR="00DD3C49" w:rsidRPr="00A6211E" w:rsidRDefault="00DD3C49" w:rsidP="00DD3C49">
      <w:pPr>
        <w:jc w:val="both"/>
        <w:rPr>
          <w:rFonts w:ascii="Arial" w:hAnsi="Arial" w:cs="Arial"/>
          <w:sz w:val="20"/>
          <w:szCs w:val="20"/>
        </w:rPr>
      </w:pPr>
      <w:r w:rsidRPr="00A6211E">
        <w:rPr>
          <w:rFonts w:ascii="Arial" w:hAnsi="Arial"/>
          <w:sz w:val="20"/>
        </w:rPr>
        <w:t>Le contrat est constitué des documents suivants, par ordre de priorité</w:t>
      </w:r>
      <w:r w:rsidR="0030757C" w:rsidRPr="00A6211E">
        <w:rPr>
          <w:rFonts w:ascii="Arial" w:hAnsi="Arial"/>
          <w:sz w:val="20"/>
        </w:rPr>
        <w:t> :</w:t>
      </w:r>
    </w:p>
    <w:p w14:paraId="32E16C68" w14:textId="77777777" w:rsidR="00DD3C49" w:rsidRPr="00A6211E" w:rsidRDefault="00DD3C49" w:rsidP="00DD3C49">
      <w:pPr>
        <w:ind w:left="567" w:hanging="567"/>
        <w:jc w:val="both"/>
        <w:rPr>
          <w:rFonts w:ascii="Arial" w:hAnsi="Arial" w:cs="Arial"/>
          <w:sz w:val="20"/>
          <w:szCs w:val="20"/>
        </w:rPr>
      </w:pPr>
    </w:p>
    <w:p w14:paraId="32E16C69" w14:textId="77777777"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 xml:space="preserve">Le présent contrat </w:t>
      </w:r>
    </w:p>
    <w:p w14:paraId="32E16C6A" w14:textId="77777777"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Mandat (annexe 1)</w:t>
      </w:r>
    </w:p>
    <w:p w14:paraId="32E16C6B" w14:textId="77777777"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Organisation et méthodologie (annexe 2)</w:t>
      </w:r>
    </w:p>
    <w:p w14:paraId="32E16C6C" w14:textId="1C4F1EB6"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CV du contractant et/ou du ou des experts clé</w:t>
      </w:r>
    </w:p>
    <w:p w14:paraId="32E16C6D" w14:textId="77777777" w:rsidR="00DD3C49" w:rsidRPr="00A6211E" w:rsidRDefault="00B25892" w:rsidP="00DD3C49">
      <w:pPr>
        <w:numPr>
          <w:ilvl w:val="0"/>
          <w:numId w:val="33"/>
        </w:numPr>
        <w:jc w:val="both"/>
        <w:rPr>
          <w:rFonts w:ascii="Arial" w:hAnsi="Arial" w:cs="Arial"/>
          <w:sz w:val="20"/>
          <w:szCs w:val="20"/>
        </w:rPr>
      </w:pPr>
      <w:r w:rsidRPr="00A6211E">
        <w:rPr>
          <w:rFonts w:ascii="Arial" w:hAnsi="Arial"/>
          <w:sz w:val="20"/>
        </w:rPr>
        <w:t>Formulaire de soumission (annexe 3)</w:t>
      </w:r>
    </w:p>
    <w:p w14:paraId="32E16C6E" w14:textId="6DC794B6"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Conditions générales pour les</w:t>
      </w:r>
      <w:r w:rsidR="00BF2F8B">
        <w:rPr>
          <w:rFonts w:ascii="Arial" w:hAnsi="Arial"/>
          <w:sz w:val="20"/>
        </w:rPr>
        <w:t xml:space="preserve"> contrats de service</w:t>
      </w:r>
      <w:r w:rsidRPr="00A6211E">
        <w:rPr>
          <w:rFonts w:ascii="Arial" w:hAnsi="Arial"/>
          <w:sz w:val="20"/>
        </w:rPr>
        <w:t xml:space="preserve"> (annexe 4)</w:t>
      </w:r>
    </w:p>
    <w:p w14:paraId="32E16C6F" w14:textId="77777777" w:rsidR="00DD3C49" w:rsidRPr="00A6211E" w:rsidRDefault="00DD3C49" w:rsidP="00DD3C49">
      <w:pPr>
        <w:numPr>
          <w:ilvl w:val="0"/>
          <w:numId w:val="33"/>
        </w:numPr>
        <w:jc w:val="both"/>
        <w:rPr>
          <w:rFonts w:ascii="Arial" w:hAnsi="Arial" w:cs="Arial"/>
          <w:sz w:val="20"/>
          <w:szCs w:val="20"/>
        </w:rPr>
      </w:pPr>
      <w:r w:rsidRPr="00A6211E">
        <w:rPr>
          <w:rFonts w:ascii="Arial" w:hAnsi="Arial"/>
          <w:sz w:val="20"/>
        </w:rPr>
        <w:t>Code de conduite pour les contractants (annexe 5)</w:t>
      </w:r>
    </w:p>
    <w:p w14:paraId="32E16C70" w14:textId="77777777" w:rsidR="00DD3C49" w:rsidRPr="00A6211E" w:rsidRDefault="00DD3C49" w:rsidP="00DD3C49">
      <w:pPr>
        <w:ind w:left="567" w:hanging="567"/>
        <w:jc w:val="both"/>
        <w:rPr>
          <w:rFonts w:ascii="Arial" w:hAnsi="Arial" w:cs="Arial"/>
          <w:sz w:val="20"/>
          <w:szCs w:val="20"/>
        </w:rPr>
      </w:pPr>
    </w:p>
    <w:p w14:paraId="32E16C71" w14:textId="77777777" w:rsidR="00DD3C49" w:rsidRPr="00A6211E" w:rsidRDefault="00DD3C49" w:rsidP="00DD3C49">
      <w:pPr>
        <w:jc w:val="both"/>
        <w:outlineLvl w:val="0"/>
        <w:rPr>
          <w:rFonts w:ascii="Arial" w:hAnsi="Arial" w:cs="Arial"/>
          <w:sz w:val="20"/>
          <w:szCs w:val="20"/>
        </w:rPr>
      </w:pPr>
      <w:r w:rsidRPr="00A6211E">
        <w:rPr>
          <w:rFonts w:ascii="Arial" w:hAnsi="Arial"/>
          <w:sz w:val="20"/>
        </w:rPr>
        <w:t xml:space="preserve">Les différents documents constituant le contrat doivent être considérés comme mutuellement explicites. En cas d'ambiguïté ou de divergence, ils doivent être lus dans l'ordre dans lequel ils apparaissent ci-dessus. </w:t>
      </w:r>
    </w:p>
    <w:p w14:paraId="32E16C72" w14:textId="77777777" w:rsidR="00DD3C49" w:rsidRPr="00A6211E" w:rsidRDefault="00DD3C49" w:rsidP="00B25892">
      <w:pPr>
        <w:numPr>
          <w:ilvl w:val="0"/>
          <w:numId w:val="12"/>
        </w:numPr>
        <w:spacing w:before="240"/>
        <w:jc w:val="both"/>
        <w:outlineLvl w:val="0"/>
        <w:rPr>
          <w:rFonts w:ascii="Arial" w:hAnsi="Arial" w:cs="Arial"/>
          <w:b/>
          <w:sz w:val="20"/>
          <w:szCs w:val="20"/>
        </w:rPr>
      </w:pPr>
      <w:r w:rsidRPr="00A6211E">
        <w:rPr>
          <w:rFonts w:ascii="Arial" w:hAnsi="Arial"/>
          <w:b/>
          <w:sz w:val="20"/>
        </w:rPr>
        <w:t>Langue</w:t>
      </w:r>
    </w:p>
    <w:p w14:paraId="32E16C73" w14:textId="3684800B" w:rsidR="00DD3C49" w:rsidRPr="00A6211E" w:rsidRDefault="00DD3C49" w:rsidP="00B25892">
      <w:pPr>
        <w:pStyle w:val="PlainText"/>
        <w:rPr>
          <w:rFonts w:ascii="Arial" w:hAnsi="Arial" w:cs="Arial"/>
          <w:b/>
        </w:rPr>
      </w:pPr>
      <w:r w:rsidRPr="00A6211E">
        <w:rPr>
          <w:rFonts w:ascii="Arial" w:hAnsi="Arial"/>
        </w:rPr>
        <w:t xml:space="preserve">La langue du présent contrat, </w:t>
      </w:r>
      <w:r w:rsidRPr="00A6211E">
        <w:rPr>
          <w:rFonts w:ascii="Arial" w:hAnsi="Arial"/>
          <w:highlight w:val="cyan"/>
        </w:rPr>
        <w:t>(option</w:t>
      </w:r>
      <w:r w:rsidR="0030757C" w:rsidRPr="00A6211E">
        <w:rPr>
          <w:rFonts w:ascii="Arial" w:hAnsi="Arial"/>
          <w:highlight w:val="cyan"/>
        </w:rPr>
        <w:t> :</w:t>
      </w:r>
      <w:r w:rsidRPr="00A6211E">
        <w:rPr>
          <w:rFonts w:ascii="Arial" w:hAnsi="Arial"/>
          <w:highlight w:val="cyan"/>
        </w:rPr>
        <w:t xml:space="preserve"> et des contrats émis ultérieurement)</w:t>
      </w:r>
      <w:r w:rsidRPr="00A6211E">
        <w:rPr>
          <w:rFonts w:ascii="Arial" w:hAnsi="Arial"/>
        </w:rPr>
        <w:t xml:space="preserve"> et de toutes les communications écrites entre le contractant et le pouvoir adjudicateur est l'anglais.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cette option s'il s'agit d'un contrat-cadre)</w:t>
      </w:r>
    </w:p>
    <w:p w14:paraId="32E16C74" w14:textId="77777777" w:rsidR="00B25892" w:rsidRPr="00A6211E" w:rsidRDefault="00B25892" w:rsidP="00B25892">
      <w:pPr>
        <w:pStyle w:val="PlainText"/>
        <w:jc w:val="both"/>
        <w:rPr>
          <w:rFonts w:ascii="Arial" w:hAnsi="Arial" w:cs="Arial"/>
        </w:rPr>
      </w:pPr>
    </w:p>
    <w:p w14:paraId="32E16C75" w14:textId="0AA131FD" w:rsidR="00B25892" w:rsidRPr="00A6211E" w:rsidRDefault="00B25892" w:rsidP="00B25892">
      <w:pPr>
        <w:tabs>
          <w:tab w:val="left" w:pos="851"/>
          <w:tab w:val="left" w:pos="993"/>
        </w:tabs>
        <w:jc w:val="both"/>
        <w:rPr>
          <w:rFonts w:ascii="Arial" w:hAnsi="Arial"/>
          <w:b/>
          <w:sz w:val="20"/>
          <w:szCs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w:t>
      </w:r>
      <w:r w:rsidRPr="00A6211E">
        <w:rPr>
          <w:rFonts w:ascii="Arial" w:hAnsi="Arial"/>
          <w:sz w:val="20"/>
        </w:rPr>
        <w:t xml:space="preserve"> Une dérogation à utiliser la langue locale </w:t>
      </w:r>
      <w:r w:rsidRPr="00A6211E">
        <w:rPr>
          <w:rFonts w:ascii="Arial" w:hAnsi="Arial"/>
          <w:sz w:val="20"/>
          <w:highlight w:val="yellow"/>
        </w:rPr>
        <w:t>&lt;langue&gt;</w:t>
      </w:r>
      <w:r w:rsidRPr="00A6211E">
        <w:rPr>
          <w:rFonts w:ascii="Arial" w:hAnsi="Arial"/>
          <w:sz w:val="20"/>
        </w:rPr>
        <w:t xml:space="preserve"> pour les documents suivants </w:t>
      </w:r>
      <w:r w:rsidRPr="00A6211E">
        <w:rPr>
          <w:rFonts w:ascii="Arial" w:hAnsi="Arial"/>
          <w:sz w:val="20"/>
          <w:highlight w:val="yellow"/>
        </w:rPr>
        <w:t>&lt;intitulés des documents&gt;</w:t>
      </w:r>
      <w:r w:rsidRPr="00A6211E">
        <w:rPr>
          <w:rFonts w:ascii="Arial" w:hAnsi="Arial"/>
          <w:sz w:val="20"/>
        </w:rPr>
        <w:t xml:space="preserve"> a été accordée pour ce contrat. </w:t>
      </w:r>
      <w:r w:rsidRPr="00A6211E">
        <w:rPr>
          <w:rFonts w:ascii="Arial" w:hAnsi="Arial"/>
          <w:sz w:val="20"/>
          <w:highlight w:val="red"/>
        </w:rPr>
        <w:t>(</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l'option si l'anglais est la seule langue à utiliser dans le présent contrat)</w:t>
      </w:r>
    </w:p>
    <w:p w14:paraId="32E16C76" w14:textId="77777777" w:rsidR="00C40E44" w:rsidRPr="00A6211E" w:rsidRDefault="00C40E44" w:rsidP="00B25892">
      <w:pPr>
        <w:tabs>
          <w:tab w:val="left" w:pos="851"/>
          <w:tab w:val="left" w:pos="993"/>
        </w:tabs>
        <w:jc w:val="both"/>
        <w:rPr>
          <w:rFonts w:ascii="Arial" w:hAnsi="Arial"/>
          <w:b/>
          <w:sz w:val="20"/>
          <w:szCs w:val="20"/>
        </w:rPr>
      </w:pPr>
    </w:p>
    <w:p w14:paraId="32E16C77" w14:textId="77777777" w:rsidR="00C40E44" w:rsidRPr="00A6211E" w:rsidRDefault="00C40E44" w:rsidP="00B25892">
      <w:pPr>
        <w:tabs>
          <w:tab w:val="left" w:pos="851"/>
          <w:tab w:val="left" w:pos="993"/>
        </w:tabs>
        <w:jc w:val="both"/>
        <w:rPr>
          <w:rFonts w:ascii="Arial" w:hAnsi="Arial" w:cs="Arial"/>
          <w:b/>
          <w:sz w:val="20"/>
          <w:szCs w:val="20"/>
        </w:rPr>
      </w:pPr>
    </w:p>
    <w:p w14:paraId="32E16C78" w14:textId="67193A30" w:rsidR="00C40E44" w:rsidRPr="00A6211E" w:rsidRDefault="00C40E44" w:rsidP="00C40E44">
      <w:pPr>
        <w:pStyle w:val="Heading4"/>
        <w:numPr>
          <w:ilvl w:val="0"/>
          <w:numId w:val="12"/>
        </w:numPr>
        <w:spacing w:before="120" w:after="0"/>
        <w:rPr>
          <w:rFonts w:ascii="Arial" w:hAnsi="Arial" w:cs="Arial"/>
          <w:sz w:val="20"/>
          <w:highlight w:val="cyan"/>
        </w:rPr>
      </w:pPr>
      <w:r w:rsidRPr="00A6211E">
        <w:rPr>
          <w:rFonts w:ascii="Arial" w:hAnsi="Arial"/>
          <w:sz w:val="20"/>
          <w:highlight w:val="cyan"/>
        </w:rPr>
        <w:lastRenderedPageBreak/>
        <w:t>(Option</w:t>
      </w:r>
      <w:r w:rsidR="0030757C" w:rsidRPr="00A6211E">
        <w:rPr>
          <w:rFonts w:ascii="Arial" w:hAnsi="Arial"/>
          <w:sz w:val="20"/>
          <w:highlight w:val="cyan"/>
        </w:rPr>
        <w:t> :</w:t>
      </w:r>
      <w:r w:rsidRPr="00A6211E">
        <w:rPr>
          <w:rFonts w:ascii="Arial" w:hAnsi="Arial"/>
          <w:sz w:val="20"/>
          <w:highlight w:val="cyan"/>
        </w:rPr>
        <w:t xml:space="preserve"> Entrée en vigueur et durée) </w:t>
      </w:r>
    </w:p>
    <w:p w14:paraId="32E16C79" w14:textId="641976F4" w:rsidR="00DD3C49" w:rsidRPr="00A6211E" w:rsidRDefault="00DD3C49" w:rsidP="00DD3C49">
      <w:pPr>
        <w:jc w:val="both"/>
        <w:rPr>
          <w:rFonts w:ascii="Arial" w:hAnsi="Arial" w:cs="Arial"/>
          <w:sz w:val="20"/>
          <w:szCs w:val="22"/>
        </w:rPr>
      </w:pPr>
      <w:r w:rsidRPr="00A6211E">
        <w:rPr>
          <w:rFonts w:ascii="Arial" w:hAnsi="Arial"/>
          <w:sz w:val="20"/>
        </w:rPr>
        <w:t>Le contrat entre en vigueur et prend effet après la signature du présent contrat par les deux parties. Le contrat reste en vigueur jusqu'à la fin de la période de garantie, comme défini dans les conditions générales pour les contrats de</w:t>
      </w:r>
      <w:r w:rsidR="00BF2F8B">
        <w:rPr>
          <w:rFonts w:ascii="Arial" w:hAnsi="Arial"/>
          <w:sz w:val="20"/>
        </w:rPr>
        <w:t xml:space="preserve"> service</w:t>
      </w:r>
      <w:r w:rsidRPr="00A6211E">
        <w:rPr>
          <w:rFonts w:ascii="Arial" w:hAnsi="Arial"/>
          <w:sz w:val="20"/>
        </w:rPr>
        <w:t>.</w:t>
      </w:r>
      <w:r w:rsidRPr="00A6211E">
        <w:rPr>
          <w:rFonts w:ascii="Arial" w:hAnsi="Arial"/>
          <w:b/>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s'il s'agit d'un contrat-cadre)</w:t>
      </w:r>
    </w:p>
    <w:p w14:paraId="32E16C7A" w14:textId="77777777" w:rsidR="00E3071F" w:rsidRPr="00A6211E" w:rsidRDefault="00E3071F" w:rsidP="00DD3C49">
      <w:pPr>
        <w:jc w:val="both"/>
        <w:outlineLvl w:val="0"/>
        <w:rPr>
          <w:rFonts w:ascii="Arial" w:hAnsi="Arial" w:cs="Arial"/>
          <w:sz w:val="20"/>
          <w:szCs w:val="20"/>
        </w:rPr>
      </w:pPr>
      <w:r w:rsidRPr="00A6211E">
        <w:rPr>
          <w:rFonts w:ascii="Arial" w:hAnsi="Arial"/>
          <w:sz w:val="20"/>
        </w:rPr>
        <w:t xml:space="preserve"> </w:t>
      </w:r>
    </w:p>
    <w:p w14:paraId="32E16C7B" w14:textId="77777777" w:rsidR="00E3071F" w:rsidRPr="00A6211E" w:rsidRDefault="00E3071F" w:rsidP="00C40E44">
      <w:pPr>
        <w:pStyle w:val="Heading4"/>
        <w:numPr>
          <w:ilvl w:val="0"/>
          <w:numId w:val="12"/>
        </w:numPr>
        <w:spacing w:before="120" w:after="0"/>
        <w:rPr>
          <w:rFonts w:ascii="Arial" w:hAnsi="Arial" w:cs="Arial"/>
          <w:sz w:val="20"/>
        </w:rPr>
      </w:pPr>
      <w:r w:rsidRPr="00A6211E">
        <w:rPr>
          <w:rFonts w:ascii="Arial" w:hAnsi="Arial"/>
          <w:sz w:val="20"/>
        </w:rPr>
        <w:t xml:space="preserve">Garantie de bonne exécution </w:t>
      </w:r>
    </w:p>
    <w:p w14:paraId="32E16C7C" w14:textId="77777777" w:rsidR="00E3071F" w:rsidRPr="00A6211E" w:rsidRDefault="00E3071F" w:rsidP="00E3071F">
      <w:pPr>
        <w:widowControl w:val="0"/>
        <w:jc w:val="both"/>
        <w:rPr>
          <w:rFonts w:ascii="Arial" w:hAnsi="Arial" w:cs="Arial"/>
          <w:sz w:val="20"/>
          <w:szCs w:val="22"/>
        </w:rPr>
      </w:pPr>
      <w:r w:rsidRPr="00A6211E">
        <w:rPr>
          <w:rFonts w:ascii="Arial" w:hAnsi="Arial"/>
          <w:sz w:val="20"/>
        </w:rPr>
        <w:t>Le contractant doit, avec le retour du contrat contresigné, fournir au pouvoir adjudicateur une garantie d'exécution intégrale et correcte du contrat. L'entrée en vigueur du contrat est subordonnée à la fourniture de la garantie de bonne exécution par le contractant.</w:t>
      </w:r>
    </w:p>
    <w:p w14:paraId="32E16C7D" w14:textId="77777777" w:rsidR="00E3071F" w:rsidRPr="00A6211E" w:rsidRDefault="00E3071F" w:rsidP="00E3071F">
      <w:pPr>
        <w:widowControl w:val="0"/>
        <w:ind w:left="1260"/>
        <w:jc w:val="both"/>
        <w:rPr>
          <w:rFonts w:ascii="Arial" w:hAnsi="Arial" w:cs="Arial"/>
          <w:sz w:val="20"/>
          <w:szCs w:val="22"/>
        </w:rPr>
      </w:pPr>
    </w:p>
    <w:p w14:paraId="32E16C7E" w14:textId="6C2561FF" w:rsidR="00E3071F" w:rsidRPr="00A6211E" w:rsidRDefault="00E3071F" w:rsidP="00E3071F">
      <w:pPr>
        <w:widowControl w:val="0"/>
        <w:jc w:val="both"/>
        <w:rPr>
          <w:rFonts w:ascii="Arial" w:hAnsi="Arial" w:cs="Arial"/>
          <w:sz w:val="20"/>
          <w:szCs w:val="22"/>
        </w:rPr>
      </w:pPr>
      <w:r w:rsidRPr="00A6211E">
        <w:rPr>
          <w:rFonts w:ascii="Arial" w:hAnsi="Arial"/>
          <w:sz w:val="20"/>
        </w:rPr>
        <w:t>Le montant de la garantie est de 10</w:t>
      </w:r>
      <w:r w:rsidR="0030757C" w:rsidRPr="00A6211E">
        <w:rPr>
          <w:rFonts w:ascii="Arial" w:hAnsi="Arial"/>
          <w:sz w:val="20"/>
        </w:rPr>
        <w:t> %</w:t>
      </w:r>
      <w:r w:rsidRPr="00A6211E">
        <w:rPr>
          <w:rFonts w:ascii="Arial" w:hAnsi="Arial"/>
          <w:sz w:val="20"/>
        </w:rPr>
        <w:t xml:space="preserve"> du montant total du contrat, c'est à dire de </w:t>
      </w:r>
      <w:r w:rsidRPr="00A6211E">
        <w:rPr>
          <w:rFonts w:ascii="Arial" w:hAnsi="Arial"/>
          <w:sz w:val="20"/>
          <w:highlight w:val="yellow"/>
        </w:rPr>
        <w:t>&lt;montant&gt;</w:t>
      </w:r>
      <w:r w:rsidRPr="00A6211E">
        <w:rPr>
          <w:rFonts w:ascii="Arial" w:hAnsi="Arial"/>
          <w:sz w:val="20"/>
        </w:rPr>
        <w:t xml:space="preserve"> et est libellé dans la devise dans laquelle le contrat est payable, soit en </w:t>
      </w:r>
      <w:r w:rsidRPr="00A6211E">
        <w:rPr>
          <w:rFonts w:ascii="Arial" w:hAnsi="Arial"/>
          <w:sz w:val="20"/>
          <w:highlight w:val="yellow"/>
        </w:rPr>
        <w:t>&lt;devise&gt;</w:t>
      </w:r>
      <w:r w:rsidRPr="00A6211E">
        <w:rPr>
          <w:rFonts w:ascii="Arial" w:hAnsi="Arial"/>
          <w:sz w:val="20"/>
        </w:rPr>
        <w:t xml:space="preserve">. </w:t>
      </w:r>
    </w:p>
    <w:p w14:paraId="32E16C7F" w14:textId="77777777" w:rsidR="00E3071F" w:rsidRPr="00A6211E" w:rsidRDefault="00E3071F" w:rsidP="00E3071F">
      <w:pPr>
        <w:widowControl w:val="0"/>
        <w:ind w:left="1260"/>
        <w:jc w:val="both"/>
        <w:rPr>
          <w:rFonts w:ascii="Arial" w:hAnsi="Arial" w:cs="Arial"/>
          <w:sz w:val="20"/>
          <w:szCs w:val="22"/>
        </w:rPr>
      </w:pPr>
    </w:p>
    <w:p w14:paraId="32E16C80" w14:textId="77777777" w:rsidR="00E3071F" w:rsidRPr="00A6211E" w:rsidRDefault="009F74DF" w:rsidP="00E3071F">
      <w:pPr>
        <w:widowControl w:val="0"/>
        <w:jc w:val="both"/>
        <w:rPr>
          <w:rFonts w:ascii="Arial" w:hAnsi="Arial" w:cs="Arial"/>
          <w:sz w:val="20"/>
          <w:szCs w:val="22"/>
        </w:rPr>
      </w:pPr>
      <w:r w:rsidRPr="00A6211E">
        <w:rPr>
          <w:rFonts w:ascii="Arial" w:hAnsi="Arial"/>
          <w:sz w:val="20"/>
        </w:rPr>
        <w:t>La garantie de bonne exécution est retenue pour assurer au pouvoir adjudicateur toute perte résultant de l'incapacité du contractant de s'acquitter pleinement et correctement de ses obligations contractuelles.</w:t>
      </w:r>
    </w:p>
    <w:p w14:paraId="32E16C81" w14:textId="77777777" w:rsidR="00E3071F" w:rsidRPr="00A6211E" w:rsidRDefault="00E3071F" w:rsidP="00E3071F">
      <w:pPr>
        <w:widowControl w:val="0"/>
        <w:ind w:left="1260"/>
        <w:jc w:val="both"/>
        <w:rPr>
          <w:rFonts w:ascii="Arial" w:hAnsi="Arial" w:cs="Arial"/>
          <w:sz w:val="20"/>
          <w:szCs w:val="22"/>
        </w:rPr>
      </w:pPr>
    </w:p>
    <w:p w14:paraId="32E16C82" w14:textId="1DA4EA27" w:rsidR="00E3071F" w:rsidRPr="00A6211E" w:rsidRDefault="009F74DF" w:rsidP="00E3071F">
      <w:pPr>
        <w:jc w:val="both"/>
        <w:rPr>
          <w:rFonts w:ascii="Arial" w:hAnsi="Arial" w:cs="Arial"/>
          <w:sz w:val="20"/>
          <w:szCs w:val="22"/>
        </w:rPr>
      </w:pPr>
      <w:r w:rsidRPr="00A6211E">
        <w:rPr>
          <w:rFonts w:ascii="Arial" w:hAnsi="Arial"/>
          <w:sz w:val="20"/>
        </w:rPr>
        <w:t>La garantie de bonne exécution doit être émise sous forme d'une garantie à première demande, par une banque internationalement reconnue ou une autre institution financière, et doit être conforme au texte ci-joint. La garantie de bonne exécution peut également être émise sous forme de traite bancaire, de chèque visé, d'obligation fournie par une compagnie d'assurance ou de lettre de crédit</w:t>
      </w:r>
      <w:r w:rsidR="0030757C" w:rsidRPr="00A6211E">
        <w:rPr>
          <w:rFonts w:ascii="Arial" w:hAnsi="Arial"/>
          <w:sz w:val="20"/>
        </w:rPr>
        <w:t xml:space="preserve"> </w:t>
      </w:r>
      <w:r w:rsidRPr="00A6211E">
        <w:rPr>
          <w:rFonts w:ascii="Arial" w:hAnsi="Arial"/>
          <w:sz w:val="20"/>
        </w:rPr>
        <w:t>irrévocable, à condition qu'elle créé, en vertu de la loi applicable, les mêmes obligations irrévocables, à première demande pour le garant, comme prévu dans le document ci-joint.</w:t>
      </w:r>
      <w:r w:rsidR="0030757C" w:rsidRPr="00A6211E">
        <w:rPr>
          <w:rFonts w:ascii="Arial" w:hAnsi="Arial"/>
          <w:sz w:val="20"/>
        </w:rPr>
        <w:t xml:space="preserve"> </w:t>
      </w:r>
    </w:p>
    <w:p w14:paraId="32E16C83" w14:textId="77777777" w:rsidR="00E3071F" w:rsidRPr="00A6211E" w:rsidRDefault="00E3071F" w:rsidP="00E3071F">
      <w:pPr>
        <w:ind w:left="1260"/>
        <w:jc w:val="both"/>
        <w:rPr>
          <w:rFonts w:ascii="Arial" w:hAnsi="Arial" w:cs="Arial"/>
          <w:sz w:val="20"/>
          <w:szCs w:val="22"/>
        </w:rPr>
      </w:pPr>
    </w:p>
    <w:p w14:paraId="32E16C84" w14:textId="77777777" w:rsidR="00E3071F" w:rsidRPr="00A6211E" w:rsidRDefault="00E3071F" w:rsidP="00E3071F">
      <w:pPr>
        <w:widowControl w:val="0"/>
        <w:jc w:val="both"/>
        <w:rPr>
          <w:rFonts w:ascii="Arial" w:hAnsi="Arial" w:cs="Arial"/>
          <w:sz w:val="20"/>
          <w:szCs w:val="22"/>
        </w:rPr>
      </w:pPr>
      <w:r w:rsidRPr="00A6211E">
        <w:rPr>
          <w:rFonts w:ascii="Arial" w:hAnsi="Arial"/>
          <w:sz w:val="20"/>
        </w:rPr>
        <w:t>Le pouvoir adjudicateur doit demander le paiement, en vertu de la garantie, de toutes les sommes dont le garant est redevable en vertu de la garantie du fait d'un manquement commis par le contractant au titre du contrat, conformément aux conditions de la garantie et à concurrence de sa valeur. Le garant doit payer ces sommes sans délai lorsque le pouvoir adjudicateur en fait la demande et ne peut s'y opposer pour quelque motif que ce soit. Avant d'effectuer une réclamation en vertu de la garantie de bonne exécution, le pouvoir adjudicateur notifie le contractant en précisant la nature du manquement sur lequel se fonde sa demande.</w:t>
      </w:r>
    </w:p>
    <w:p w14:paraId="32E16C85" w14:textId="77777777" w:rsidR="00E3071F" w:rsidRPr="00A6211E" w:rsidRDefault="00E3071F" w:rsidP="00E3071F">
      <w:pPr>
        <w:widowControl w:val="0"/>
        <w:ind w:left="1260"/>
        <w:jc w:val="both"/>
        <w:rPr>
          <w:rFonts w:ascii="Arial" w:hAnsi="Arial" w:cs="Arial"/>
          <w:sz w:val="20"/>
          <w:szCs w:val="22"/>
        </w:rPr>
      </w:pPr>
    </w:p>
    <w:p w14:paraId="32E16C86" w14:textId="77777777" w:rsidR="00E3071F" w:rsidRPr="00A6211E" w:rsidRDefault="00E3071F" w:rsidP="00E3071F">
      <w:pPr>
        <w:jc w:val="both"/>
        <w:rPr>
          <w:rFonts w:ascii="Arial" w:hAnsi="Arial" w:cs="Arial"/>
          <w:sz w:val="20"/>
          <w:szCs w:val="20"/>
        </w:rPr>
      </w:pPr>
      <w:r w:rsidRPr="00A6211E">
        <w:rPr>
          <w:rFonts w:ascii="Arial" w:hAnsi="Arial"/>
          <w:sz w:val="20"/>
        </w:rPr>
        <w:t>Cette garantie subsiste jusqu'à l'exécution complète et correcte du contrat.</w:t>
      </w:r>
    </w:p>
    <w:p w14:paraId="32E16C87" w14:textId="77777777" w:rsidR="00E3071F" w:rsidRPr="00A6211E" w:rsidRDefault="00E3071F" w:rsidP="00E3071F">
      <w:pPr>
        <w:ind w:left="1260"/>
        <w:jc w:val="both"/>
        <w:rPr>
          <w:rFonts w:ascii="Arial" w:hAnsi="Arial" w:cs="Arial"/>
          <w:sz w:val="20"/>
          <w:szCs w:val="22"/>
        </w:rPr>
      </w:pPr>
    </w:p>
    <w:p w14:paraId="32E16C88" w14:textId="4E268B99" w:rsidR="00E3071F" w:rsidRPr="00A6211E" w:rsidRDefault="00E3071F" w:rsidP="00E3071F">
      <w:pPr>
        <w:jc w:val="both"/>
        <w:rPr>
          <w:rFonts w:ascii="Arial" w:hAnsi="Arial" w:cs="Arial"/>
          <w:sz w:val="20"/>
          <w:szCs w:val="20"/>
        </w:rPr>
      </w:pPr>
      <w:r w:rsidRPr="00A6211E">
        <w:rPr>
          <w:rFonts w:ascii="Arial" w:hAnsi="Arial"/>
          <w:sz w:val="20"/>
        </w:rPr>
        <w:t>Le pouvoir adjudicateur doit, sur demande, retourner la Garantie de bonne exécution au contractant après la fin du contrat.</w:t>
      </w:r>
      <w:r w:rsidR="0030757C" w:rsidRPr="00A6211E">
        <w:rPr>
          <w:rFonts w:ascii="Arial" w:hAnsi="Arial"/>
          <w:sz w:val="20"/>
        </w:rPr>
        <w:t xml:space="preserve"> </w:t>
      </w:r>
    </w:p>
    <w:p w14:paraId="32E16C89" w14:textId="77777777" w:rsidR="00E3071F" w:rsidRPr="00A6211E" w:rsidRDefault="00E3071F" w:rsidP="00E3071F">
      <w:pPr>
        <w:ind w:left="1304"/>
        <w:jc w:val="both"/>
        <w:outlineLvl w:val="0"/>
        <w:rPr>
          <w:rFonts w:ascii="Arial" w:hAnsi="Arial" w:cs="Arial"/>
          <w:sz w:val="20"/>
          <w:szCs w:val="20"/>
        </w:rPr>
      </w:pPr>
    </w:p>
    <w:p w14:paraId="32E16C8A" w14:textId="77777777" w:rsidR="00E3071F" w:rsidRPr="00A6211E" w:rsidRDefault="00E3071F" w:rsidP="00C40E44">
      <w:pPr>
        <w:numPr>
          <w:ilvl w:val="0"/>
          <w:numId w:val="12"/>
        </w:numPr>
        <w:jc w:val="both"/>
        <w:outlineLvl w:val="0"/>
        <w:rPr>
          <w:rFonts w:ascii="Arial" w:hAnsi="Arial" w:cs="Arial"/>
          <w:b/>
          <w:sz w:val="20"/>
          <w:szCs w:val="20"/>
        </w:rPr>
      </w:pPr>
      <w:r w:rsidRPr="00A6211E">
        <w:rPr>
          <w:rFonts w:ascii="Arial" w:hAnsi="Arial"/>
          <w:b/>
          <w:sz w:val="20"/>
        </w:rPr>
        <w:t xml:space="preserve">Avis </w:t>
      </w:r>
    </w:p>
    <w:p w14:paraId="32E16C8B" w14:textId="77777777" w:rsidR="00E3071F" w:rsidRPr="00A6211E" w:rsidRDefault="00E3071F" w:rsidP="00E3071F">
      <w:pPr>
        <w:pStyle w:val="PlainText"/>
        <w:rPr>
          <w:rFonts w:ascii="Arial" w:hAnsi="Arial" w:cs="Arial"/>
        </w:rPr>
      </w:pPr>
      <w:r w:rsidRPr="00A6211E">
        <w:rPr>
          <w:rFonts w:ascii="Arial" w:hAnsi="Arial"/>
        </w:rPr>
        <w:t>Toute communication écrite relative au présent contrat entre le pouvoir adjudicateur et le contractant doit préciser l'intitulé et le numéro du contrat et doit être envoyée par courrier, fax, e-mail ou remise en main propre à une des adresses indiquées dans le présent contrat.</w:t>
      </w:r>
    </w:p>
    <w:p w14:paraId="32E16C8C" w14:textId="77777777" w:rsidR="00E3071F" w:rsidRPr="00A6211E" w:rsidRDefault="00E3071F" w:rsidP="00E3071F">
      <w:pPr>
        <w:pStyle w:val="PlainText"/>
        <w:rPr>
          <w:rFonts w:ascii="Arial" w:hAnsi="Arial" w:cs="Arial"/>
        </w:rPr>
      </w:pPr>
    </w:p>
    <w:p w14:paraId="32E16C8D" w14:textId="1682B2A3" w:rsidR="00E3071F" w:rsidRPr="00A6211E" w:rsidRDefault="00E3071F" w:rsidP="00C40E44">
      <w:pPr>
        <w:pStyle w:val="PlainText"/>
        <w:numPr>
          <w:ilvl w:val="0"/>
          <w:numId w:val="12"/>
        </w:numPr>
        <w:rPr>
          <w:rFonts w:ascii="Arial" w:hAnsi="Arial" w:cs="Arial"/>
          <w:b/>
          <w:highlight w:val="cyan"/>
        </w:rPr>
      </w:pPr>
      <w:r w:rsidRPr="00A6211E">
        <w:rPr>
          <w:rFonts w:ascii="Arial" w:hAnsi="Arial"/>
          <w:b/>
          <w:highlight w:val="cyan"/>
        </w:rPr>
        <w:t>(Option</w:t>
      </w:r>
      <w:r w:rsidR="0030757C" w:rsidRPr="00A6211E">
        <w:rPr>
          <w:rFonts w:ascii="Arial" w:hAnsi="Arial"/>
          <w:b/>
          <w:highlight w:val="cyan"/>
        </w:rPr>
        <w:t> :</w:t>
      </w:r>
      <w:r w:rsidRPr="00A6211E">
        <w:rPr>
          <w:rFonts w:ascii="Arial" w:hAnsi="Arial"/>
          <w:b/>
          <w:highlight w:val="cyan"/>
        </w:rPr>
        <w:t xml:space="preserve"> Conditions générales)</w:t>
      </w:r>
    </w:p>
    <w:p w14:paraId="32E16C8E" w14:textId="7209FE5E" w:rsidR="00E3071F" w:rsidRPr="00A6211E" w:rsidRDefault="00E3071F" w:rsidP="00E3071F">
      <w:pPr>
        <w:pStyle w:val="PlainText"/>
        <w:rPr>
          <w:rFonts w:ascii="Arial" w:hAnsi="Arial" w:cs="Arial"/>
        </w:rPr>
      </w:pPr>
      <w:r w:rsidRPr="00A6211E">
        <w:rPr>
          <w:rFonts w:ascii="Arial" w:hAnsi="Arial"/>
        </w:rPr>
        <w:t>Les conditions générales du pouvoir adjudicateur ci-jointes s'appliquent au présent contrat et à tous les contrats émis ultérieurement en vertu du présent contrat. En cas d'incompatibilité, l'ordre de priorité suivant prévaut</w:t>
      </w:r>
      <w:r w:rsidR="0030757C" w:rsidRPr="00A6211E">
        <w:rPr>
          <w:rFonts w:ascii="Arial" w:hAnsi="Arial"/>
        </w:rPr>
        <w:t> :</w:t>
      </w:r>
    </w:p>
    <w:p w14:paraId="32E16C8F" w14:textId="77777777" w:rsidR="00E3071F" w:rsidRPr="00A6211E" w:rsidRDefault="00E3071F" w:rsidP="00CA28D5">
      <w:pPr>
        <w:pStyle w:val="PlainText"/>
        <w:numPr>
          <w:ilvl w:val="0"/>
          <w:numId w:val="14"/>
        </w:numPr>
        <w:rPr>
          <w:rFonts w:ascii="Arial" w:hAnsi="Arial" w:cs="Arial"/>
        </w:rPr>
      </w:pPr>
      <w:r w:rsidRPr="00A6211E">
        <w:rPr>
          <w:rFonts w:ascii="Arial" w:hAnsi="Arial"/>
        </w:rPr>
        <w:t>le contrat individuel</w:t>
      </w:r>
    </w:p>
    <w:p w14:paraId="32E16C90" w14:textId="6382D23C" w:rsidR="00E3071F" w:rsidRPr="00A6211E" w:rsidRDefault="00E3071F" w:rsidP="00CA28D5">
      <w:pPr>
        <w:pStyle w:val="PlainText"/>
        <w:numPr>
          <w:ilvl w:val="0"/>
          <w:numId w:val="14"/>
        </w:numPr>
        <w:rPr>
          <w:rFonts w:ascii="Arial" w:hAnsi="Arial" w:cs="Arial"/>
        </w:rPr>
      </w:pPr>
      <w:r w:rsidRPr="00A6211E">
        <w:rPr>
          <w:rFonts w:ascii="Arial" w:hAnsi="Arial"/>
        </w:rPr>
        <w:t xml:space="preserve">le contrat-cadre) </w:t>
      </w: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supprimez cet article s'il ne s'agit pas d'un contrat-cadre)</w:t>
      </w:r>
    </w:p>
    <w:p w14:paraId="32E16C91" w14:textId="77777777" w:rsidR="00E3071F" w:rsidRPr="00A6211E" w:rsidRDefault="00E3071F" w:rsidP="00E3071F">
      <w:pPr>
        <w:pStyle w:val="PlainText"/>
        <w:rPr>
          <w:rFonts w:ascii="Arial" w:hAnsi="Arial" w:cs="Arial"/>
          <w:b/>
          <w:i/>
        </w:rPr>
      </w:pPr>
    </w:p>
    <w:p w14:paraId="32E16C92" w14:textId="1A201DF1" w:rsidR="00E3071F" w:rsidRPr="00A6211E" w:rsidRDefault="00E3071F" w:rsidP="00C40E44">
      <w:pPr>
        <w:pStyle w:val="PlainText"/>
        <w:numPr>
          <w:ilvl w:val="0"/>
          <w:numId w:val="12"/>
        </w:numPr>
        <w:rPr>
          <w:rFonts w:ascii="Arial" w:hAnsi="Arial" w:cs="Arial"/>
          <w:b/>
          <w:highlight w:val="cyan"/>
        </w:rPr>
      </w:pPr>
      <w:r w:rsidRPr="00A6211E">
        <w:rPr>
          <w:rFonts w:ascii="Arial" w:hAnsi="Arial"/>
          <w:b/>
          <w:highlight w:val="cyan"/>
        </w:rPr>
        <w:t>(Option</w:t>
      </w:r>
      <w:r w:rsidR="0030757C" w:rsidRPr="00A6211E">
        <w:rPr>
          <w:rFonts w:ascii="Arial" w:hAnsi="Arial"/>
          <w:b/>
          <w:highlight w:val="cyan"/>
        </w:rPr>
        <w:t> :</w:t>
      </w:r>
      <w:r w:rsidRPr="00A6211E">
        <w:rPr>
          <w:rFonts w:ascii="Arial" w:hAnsi="Arial"/>
          <w:b/>
          <w:highlight w:val="cyan"/>
        </w:rPr>
        <w:t xml:space="preserve"> Droit et différends)</w:t>
      </w:r>
    </w:p>
    <w:p w14:paraId="32E16C93" w14:textId="19804CE9" w:rsidR="00E3071F" w:rsidRPr="00A6211E" w:rsidRDefault="00E3071F" w:rsidP="00E3071F">
      <w:pPr>
        <w:pStyle w:val="PlainText"/>
        <w:rPr>
          <w:rFonts w:ascii="Arial" w:hAnsi="Arial" w:cs="Arial"/>
        </w:rPr>
      </w:pP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pour une valeur élevée et un contrat complexe, envisagez d'inclure une clause d'arbitrage. Référez-vous à la rubrique 9.5 du Manuel des achats)</w:t>
      </w:r>
    </w:p>
    <w:p w14:paraId="32E16C94" w14:textId="77777777" w:rsidR="00E3071F" w:rsidRPr="00A6211E" w:rsidRDefault="00E3071F" w:rsidP="005B65F7">
      <w:pPr>
        <w:autoSpaceDE w:val="0"/>
        <w:autoSpaceDN w:val="0"/>
        <w:adjustRightInd w:val="0"/>
        <w:rPr>
          <w:rFonts w:ascii="Arial" w:hAnsi="Arial"/>
          <w:b/>
          <w:sz w:val="20"/>
          <w:szCs w:val="20"/>
        </w:rPr>
      </w:pPr>
      <w:r w:rsidRPr="00A6211E">
        <w:br w:type="page"/>
      </w:r>
    </w:p>
    <w:p w14:paraId="32E16C95" w14:textId="0277FD19" w:rsidR="005B65F7" w:rsidRPr="00A6211E" w:rsidRDefault="005B65F7" w:rsidP="005B65F7">
      <w:pPr>
        <w:pStyle w:val="PlainText"/>
        <w:jc w:val="both"/>
        <w:rPr>
          <w:rFonts w:ascii="Arial" w:hAnsi="Arial" w:cs="Arial"/>
          <w:sz w:val="24"/>
          <w:szCs w:val="24"/>
        </w:rPr>
      </w:pPr>
      <w:r w:rsidRPr="00A6211E">
        <w:rPr>
          <w:rFonts w:ascii="Arial" w:hAnsi="Arial"/>
          <w:b/>
          <w:caps/>
          <w:sz w:val="24"/>
        </w:rPr>
        <w:lastRenderedPageBreak/>
        <w:t>Annexe 1</w:t>
      </w:r>
      <w:r w:rsidR="0030757C" w:rsidRPr="00A6211E">
        <w:rPr>
          <w:rFonts w:ascii="Arial" w:hAnsi="Arial"/>
          <w:b/>
          <w:caps/>
          <w:sz w:val="24"/>
        </w:rPr>
        <w:t> :</w:t>
      </w:r>
      <w:r w:rsidRPr="00A6211E">
        <w:rPr>
          <w:rFonts w:ascii="Arial" w:hAnsi="Arial"/>
          <w:b/>
          <w:caps/>
          <w:sz w:val="24"/>
        </w:rPr>
        <w:t xml:space="preserve"> Mandat</w:t>
      </w:r>
    </w:p>
    <w:p w14:paraId="32E16C96" w14:textId="77777777" w:rsidR="005B65F7" w:rsidRPr="00A6211E" w:rsidRDefault="005B65F7" w:rsidP="005B65F7">
      <w:pPr>
        <w:rPr>
          <w:rFonts w:ascii="Arial" w:hAnsi="Arial" w:cs="Arial"/>
          <w:b/>
          <w:caps/>
        </w:rPr>
      </w:pPr>
    </w:p>
    <w:p w14:paraId="32E16C97" w14:textId="77777777" w:rsidR="005B65F7" w:rsidRPr="00A6211E" w:rsidRDefault="005B65F7" w:rsidP="005B65F7">
      <w:pPr>
        <w:pStyle w:val="PlainText"/>
        <w:rPr>
          <w:rFonts w:ascii="Arial" w:hAnsi="Arial" w:cs="Arial"/>
          <w:b/>
          <w:caps/>
          <w:sz w:val="24"/>
          <w:szCs w:val="24"/>
        </w:rPr>
      </w:pPr>
    </w:p>
    <w:p w14:paraId="32E16C98" w14:textId="77777777" w:rsidR="005B65F7" w:rsidRPr="00A6211E" w:rsidRDefault="005B65F7" w:rsidP="005B65F7">
      <w:pPr>
        <w:pStyle w:val="PlainText"/>
        <w:numPr>
          <w:ilvl w:val="0"/>
          <w:numId w:val="39"/>
        </w:numPr>
        <w:rPr>
          <w:rFonts w:ascii="Arial" w:hAnsi="Arial" w:cs="Arial"/>
          <w:b/>
          <w:caps/>
        </w:rPr>
      </w:pPr>
      <w:r w:rsidRPr="00A6211E">
        <w:rPr>
          <w:rFonts w:ascii="Arial" w:hAnsi="Arial"/>
          <w:b/>
          <w:caps/>
        </w:rPr>
        <w:t>Renseignements de base</w:t>
      </w:r>
    </w:p>
    <w:p w14:paraId="32E16C99" w14:textId="77777777" w:rsidR="005B65F7" w:rsidRPr="00A6211E" w:rsidRDefault="005B65F7" w:rsidP="005B65F7">
      <w:pPr>
        <w:pStyle w:val="PlainText"/>
        <w:rPr>
          <w:rFonts w:ascii="Arial" w:hAnsi="Arial" w:cs="Arial"/>
        </w:rPr>
      </w:pPr>
      <w:r w:rsidRPr="00A6211E">
        <w:rPr>
          <w:rFonts w:ascii="Arial" w:hAnsi="Arial"/>
          <w:highlight w:val="yellow"/>
        </w:rPr>
        <w:t>&lt;Informations sur le pays&gt;</w:t>
      </w:r>
    </w:p>
    <w:p w14:paraId="32E16C9A" w14:textId="77777777" w:rsidR="005B65F7" w:rsidRPr="00A6211E" w:rsidRDefault="005B65F7" w:rsidP="005B65F7">
      <w:pPr>
        <w:pStyle w:val="PlainText"/>
        <w:ind w:left="360"/>
        <w:rPr>
          <w:rFonts w:ascii="Arial" w:hAnsi="Arial" w:cs="Arial"/>
          <w:color w:val="FF0000"/>
        </w:rPr>
      </w:pPr>
    </w:p>
    <w:p w14:paraId="32E16C9B" w14:textId="77777777" w:rsidR="005B65F7" w:rsidRPr="00A6211E" w:rsidRDefault="005B65F7" w:rsidP="005B65F7">
      <w:pPr>
        <w:pStyle w:val="PlainText"/>
        <w:rPr>
          <w:rFonts w:ascii="Arial" w:hAnsi="Arial" w:cs="Arial"/>
        </w:rPr>
      </w:pPr>
      <w:r w:rsidRPr="00A6211E">
        <w:rPr>
          <w:rFonts w:ascii="Arial" w:hAnsi="Arial"/>
          <w:highlight w:val="yellow"/>
        </w:rPr>
        <w:t>&lt;Informations générales/importantes sur le projet, l'organisation et le partenaire&gt;</w:t>
      </w:r>
    </w:p>
    <w:p w14:paraId="32E16C9C" w14:textId="77777777" w:rsidR="005B65F7" w:rsidRPr="00A6211E" w:rsidRDefault="005B65F7" w:rsidP="005B65F7">
      <w:pPr>
        <w:pStyle w:val="PlainText"/>
        <w:ind w:left="360"/>
        <w:rPr>
          <w:rFonts w:ascii="Arial" w:hAnsi="Arial" w:cs="Arial"/>
        </w:rPr>
      </w:pPr>
    </w:p>
    <w:p w14:paraId="32E16C9D" w14:textId="77777777" w:rsidR="005B65F7" w:rsidRPr="00A6211E" w:rsidRDefault="005B65F7" w:rsidP="005B65F7">
      <w:pPr>
        <w:pStyle w:val="PlainText"/>
        <w:numPr>
          <w:ilvl w:val="0"/>
          <w:numId w:val="38"/>
        </w:numPr>
        <w:rPr>
          <w:rFonts w:ascii="Arial" w:hAnsi="Arial" w:cs="Arial"/>
          <w:b/>
          <w:caps/>
        </w:rPr>
      </w:pPr>
      <w:r w:rsidRPr="00A6211E">
        <w:rPr>
          <w:rFonts w:ascii="Arial" w:hAnsi="Arial"/>
          <w:b/>
          <w:caps/>
        </w:rPr>
        <w:t>Objectif du contrat et résultats escomptés</w:t>
      </w:r>
    </w:p>
    <w:p w14:paraId="32E16C9E" w14:textId="2790CAF3" w:rsidR="005B65F7" w:rsidRPr="00A6211E" w:rsidRDefault="005B65F7" w:rsidP="005B65F7">
      <w:pPr>
        <w:pStyle w:val="PlainText"/>
        <w:rPr>
          <w:rFonts w:ascii="Arial" w:hAnsi="Arial" w:cs="Arial"/>
          <w:b/>
        </w:rPr>
      </w:pPr>
      <w:r w:rsidRPr="00A6211E">
        <w:rPr>
          <w:rFonts w:ascii="Arial" w:hAnsi="Arial"/>
          <w:b/>
        </w:rPr>
        <w:t>Objectif général</w:t>
      </w:r>
      <w:r w:rsidR="0030757C" w:rsidRPr="00A6211E">
        <w:rPr>
          <w:rFonts w:ascii="Arial" w:hAnsi="Arial"/>
          <w:b/>
        </w:rPr>
        <w:t> :</w:t>
      </w:r>
    </w:p>
    <w:p w14:paraId="32E16C9F" w14:textId="02B7AA36" w:rsidR="005B65F7" w:rsidRPr="00A6211E" w:rsidRDefault="005B65F7" w:rsidP="005B65F7">
      <w:pPr>
        <w:pStyle w:val="PlainText"/>
        <w:rPr>
          <w:rFonts w:ascii="Arial" w:hAnsi="Arial" w:cs="Arial"/>
        </w:rPr>
      </w:pPr>
      <w:r w:rsidRPr="00A6211E">
        <w:rPr>
          <w:rFonts w:ascii="Arial" w:hAnsi="Arial"/>
          <w:highlight w:val="yellow"/>
        </w:rPr>
        <w:t>&lt;</w:t>
      </w:r>
      <w:r w:rsidR="0030757C" w:rsidRPr="00A6211E">
        <w:rPr>
          <w:rFonts w:ascii="Arial" w:hAnsi="Arial"/>
          <w:highlight w:val="yellow"/>
        </w:rPr>
        <w:t>L’objet</w:t>
      </w:r>
      <w:r w:rsidRPr="00A6211E">
        <w:rPr>
          <w:rFonts w:ascii="Arial" w:hAnsi="Arial"/>
          <w:highlight w:val="yellow"/>
        </w:rPr>
        <w:t xml:space="preserve"> global du projet est&gt;</w:t>
      </w:r>
      <w:r w:rsidRPr="00A6211E">
        <w:rPr>
          <w:rFonts w:ascii="Arial" w:hAnsi="Arial"/>
        </w:rPr>
        <w:t xml:space="preserve"> </w:t>
      </w:r>
    </w:p>
    <w:p w14:paraId="32E16CA0" w14:textId="77777777" w:rsidR="005B65F7" w:rsidRPr="00A6211E" w:rsidRDefault="005B65F7" w:rsidP="005B65F7">
      <w:pPr>
        <w:pStyle w:val="PlainText"/>
        <w:rPr>
          <w:rFonts w:ascii="Arial" w:hAnsi="Arial" w:cs="Arial"/>
        </w:rPr>
      </w:pPr>
    </w:p>
    <w:p w14:paraId="32E16CA1" w14:textId="72C69948" w:rsidR="005B65F7" w:rsidRPr="00A6211E" w:rsidRDefault="005B65F7" w:rsidP="005B65F7">
      <w:pPr>
        <w:pStyle w:val="PlainText"/>
        <w:rPr>
          <w:rFonts w:ascii="Arial" w:hAnsi="Arial" w:cs="Arial"/>
          <w:b/>
        </w:rPr>
      </w:pPr>
      <w:r w:rsidRPr="00A6211E">
        <w:rPr>
          <w:rFonts w:ascii="Arial" w:hAnsi="Arial"/>
          <w:b/>
        </w:rPr>
        <w:t>Objet</w:t>
      </w:r>
      <w:r w:rsidR="0030757C" w:rsidRPr="00A6211E">
        <w:rPr>
          <w:rFonts w:ascii="Arial" w:hAnsi="Arial"/>
          <w:b/>
        </w:rPr>
        <w:t> :</w:t>
      </w:r>
    </w:p>
    <w:p w14:paraId="32E16CA2" w14:textId="77777777" w:rsidR="005B65F7" w:rsidRPr="00A6211E" w:rsidRDefault="005B65F7" w:rsidP="005B65F7">
      <w:pPr>
        <w:pStyle w:val="PlainText"/>
        <w:rPr>
          <w:rFonts w:ascii="Arial" w:hAnsi="Arial" w:cs="Arial"/>
        </w:rPr>
      </w:pPr>
      <w:r w:rsidRPr="00A6211E">
        <w:rPr>
          <w:rFonts w:ascii="Arial" w:hAnsi="Arial"/>
          <w:highlight w:val="yellow"/>
        </w:rPr>
        <w:t>&lt;L'objet du présent contrat est&gt;</w:t>
      </w:r>
    </w:p>
    <w:p w14:paraId="32E16CA3" w14:textId="77777777" w:rsidR="005B65F7" w:rsidRPr="00A6211E" w:rsidRDefault="005B65F7" w:rsidP="005B65F7">
      <w:pPr>
        <w:pStyle w:val="PlainText"/>
        <w:rPr>
          <w:rFonts w:ascii="Arial" w:hAnsi="Arial" w:cs="Arial"/>
        </w:rPr>
      </w:pPr>
    </w:p>
    <w:p w14:paraId="32E16CA4" w14:textId="5D39AE34" w:rsidR="005B65F7" w:rsidRPr="00A6211E" w:rsidRDefault="005B65F7" w:rsidP="005B65F7">
      <w:pPr>
        <w:pStyle w:val="PlainText"/>
        <w:rPr>
          <w:rFonts w:ascii="Arial" w:hAnsi="Arial" w:cs="Arial"/>
          <w:b/>
        </w:rPr>
      </w:pPr>
      <w:r w:rsidRPr="00A6211E">
        <w:rPr>
          <w:rFonts w:ascii="Arial" w:hAnsi="Arial"/>
          <w:b/>
        </w:rPr>
        <w:t>Résultats à atteindre par le contractant</w:t>
      </w:r>
      <w:r w:rsidR="0030757C" w:rsidRPr="00A6211E">
        <w:rPr>
          <w:rFonts w:ascii="Arial" w:hAnsi="Arial"/>
          <w:b/>
        </w:rPr>
        <w:t> :</w:t>
      </w:r>
      <w:r w:rsidRPr="00A6211E">
        <w:rPr>
          <w:rFonts w:ascii="Arial" w:hAnsi="Arial"/>
          <w:b/>
        </w:rPr>
        <w:t xml:space="preserve"> </w:t>
      </w:r>
    </w:p>
    <w:p w14:paraId="32E16CA5" w14:textId="77777777" w:rsidR="005B65F7" w:rsidRPr="00A6211E" w:rsidRDefault="005B65F7" w:rsidP="005B65F7">
      <w:pPr>
        <w:pStyle w:val="PlainText"/>
        <w:rPr>
          <w:rFonts w:ascii="Arial" w:hAnsi="Arial" w:cs="Arial"/>
        </w:rPr>
      </w:pPr>
      <w:r w:rsidRPr="00A6211E">
        <w:rPr>
          <w:rFonts w:ascii="Arial" w:hAnsi="Arial"/>
        </w:rPr>
        <w:t>1.</w:t>
      </w:r>
    </w:p>
    <w:p w14:paraId="32E16CA6" w14:textId="77777777" w:rsidR="005B65F7" w:rsidRPr="00A6211E" w:rsidRDefault="005B65F7" w:rsidP="005B65F7">
      <w:pPr>
        <w:pStyle w:val="PlainText"/>
        <w:rPr>
          <w:rFonts w:ascii="Arial" w:hAnsi="Arial" w:cs="Arial"/>
        </w:rPr>
      </w:pPr>
      <w:r w:rsidRPr="00A6211E">
        <w:rPr>
          <w:rFonts w:ascii="Arial" w:hAnsi="Arial"/>
        </w:rPr>
        <w:t>2.</w:t>
      </w:r>
    </w:p>
    <w:p w14:paraId="32E16CA7" w14:textId="77777777" w:rsidR="005B65F7" w:rsidRPr="00A6211E" w:rsidRDefault="005B65F7" w:rsidP="005B65F7">
      <w:pPr>
        <w:pStyle w:val="PlainText"/>
        <w:rPr>
          <w:rFonts w:ascii="Arial" w:hAnsi="Arial" w:cs="Arial"/>
        </w:rPr>
      </w:pPr>
      <w:r w:rsidRPr="00A6211E">
        <w:rPr>
          <w:rFonts w:ascii="Arial" w:hAnsi="Arial"/>
        </w:rPr>
        <w:t>3.</w:t>
      </w:r>
    </w:p>
    <w:p w14:paraId="32E16CA8" w14:textId="77777777" w:rsidR="00C40E44" w:rsidRPr="00A6211E" w:rsidRDefault="00C40E44" w:rsidP="005B65F7">
      <w:pPr>
        <w:pStyle w:val="PlainText"/>
        <w:rPr>
          <w:rFonts w:ascii="Arial" w:hAnsi="Arial" w:cs="Arial"/>
        </w:rPr>
      </w:pPr>
    </w:p>
    <w:p w14:paraId="32E16CA9" w14:textId="1E918926" w:rsidR="005B65F7" w:rsidRPr="00A6211E" w:rsidRDefault="005B65F7" w:rsidP="00C40E44">
      <w:pPr>
        <w:pStyle w:val="PlainText"/>
        <w:numPr>
          <w:ilvl w:val="0"/>
          <w:numId w:val="38"/>
        </w:numPr>
        <w:rPr>
          <w:rFonts w:ascii="Arial" w:hAnsi="Arial" w:cs="Arial"/>
          <w:b/>
        </w:rPr>
      </w:pPr>
      <w:r w:rsidRPr="00A6211E">
        <w:rPr>
          <w:rFonts w:ascii="Arial" w:hAnsi="Arial"/>
          <w:b/>
          <w:highlight w:val="cyan"/>
        </w:rPr>
        <w:t>(OPTION</w:t>
      </w:r>
      <w:r w:rsidR="0030757C" w:rsidRPr="00A6211E">
        <w:rPr>
          <w:rFonts w:ascii="Arial" w:hAnsi="Arial"/>
          <w:b/>
          <w:highlight w:val="cyan"/>
        </w:rPr>
        <w:t> :</w:t>
      </w:r>
      <w:r w:rsidRPr="00A6211E">
        <w:rPr>
          <w:rFonts w:ascii="Arial" w:hAnsi="Arial"/>
          <w:b/>
          <w:highlight w:val="cyan"/>
        </w:rPr>
        <w:t xml:space="preserve"> HYPOTHÈSES ET RISQUES)</w:t>
      </w:r>
    </w:p>
    <w:p w14:paraId="32E16CAA" w14:textId="55533C25" w:rsidR="005B65F7" w:rsidRPr="00A6211E" w:rsidRDefault="005B65F7" w:rsidP="005B65F7">
      <w:pPr>
        <w:pStyle w:val="PlainText"/>
        <w:rPr>
          <w:rFonts w:ascii="Arial" w:hAnsi="Arial" w:cs="Arial"/>
          <w:b/>
        </w:rPr>
      </w:pP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une hypothèse pourrait être que la situation de sécurité permet l'achèvement du travail ou la disposition du gouvernement à coopérer. Un risque pourrait être un accès limité à la région, au pays, etc. Supprimez cette section si elle ne concerne pas ce contrat)</w:t>
      </w:r>
    </w:p>
    <w:p w14:paraId="32E16CAB" w14:textId="77777777" w:rsidR="005B65F7" w:rsidRPr="00A6211E" w:rsidRDefault="005B65F7" w:rsidP="005B65F7">
      <w:pPr>
        <w:pStyle w:val="PlainText"/>
        <w:rPr>
          <w:rFonts w:ascii="Arial" w:hAnsi="Arial" w:cs="Arial"/>
          <w:b/>
        </w:rPr>
      </w:pPr>
    </w:p>
    <w:p w14:paraId="32E16CAC" w14:textId="77777777" w:rsidR="005B65F7" w:rsidRPr="00A6211E" w:rsidRDefault="005B65F7" w:rsidP="005B65F7">
      <w:pPr>
        <w:pStyle w:val="PlainText"/>
        <w:numPr>
          <w:ilvl w:val="0"/>
          <w:numId w:val="38"/>
        </w:numPr>
        <w:rPr>
          <w:rFonts w:ascii="Arial" w:hAnsi="Arial" w:cs="Arial"/>
          <w:b/>
          <w:caps/>
        </w:rPr>
      </w:pPr>
      <w:r w:rsidRPr="00A6211E">
        <w:rPr>
          <w:rFonts w:ascii="Arial" w:hAnsi="Arial"/>
          <w:b/>
          <w:caps/>
        </w:rPr>
        <w:t xml:space="preserve">Portée des services </w:t>
      </w:r>
    </w:p>
    <w:p w14:paraId="32E16CAD" w14:textId="77777777" w:rsidR="005B65F7" w:rsidRPr="00A6211E" w:rsidRDefault="005B65F7" w:rsidP="005B65F7">
      <w:pPr>
        <w:pStyle w:val="PlainText"/>
        <w:rPr>
          <w:rFonts w:ascii="Arial" w:hAnsi="Arial" w:cs="Arial"/>
          <w:highlight w:val="yellow"/>
        </w:rPr>
      </w:pPr>
      <w:r w:rsidRPr="00A6211E">
        <w:rPr>
          <w:rFonts w:ascii="Arial" w:hAnsi="Arial"/>
          <w:highlight w:val="yellow"/>
        </w:rPr>
        <w:t>&lt;Informations sur le projet, y compris la zone géographique couverte&gt;</w:t>
      </w:r>
    </w:p>
    <w:p w14:paraId="32E16CAE" w14:textId="77777777" w:rsidR="005B65F7" w:rsidRPr="00A6211E" w:rsidRDefault="005B65F7" w:rsidP="005B65F7">
      <w:pPr>
        <w:pStyle w:val="PlainText"/>
        <w:rPr>
          <w:rFonts w:ascii="Arial" w:hAnsi="Arial" w:cs="Arial"/>
          <w:highlight w:val="yellow"/>
        </w:rPr>
      </w:pPr>
    </w:p>
    <w:p w14:paraId="32E16CAF"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&lt;Les tâches qui devront être exécutées par le contractant&gt;</w:t>
      </w:r>
    </w:p>
    <w:p w14:paraId="32E16CB0" w14:textId="77777777" w:rsidR="005B65F7" w:rsidRPr="00A6211E" w:rsidRDefault="005B65F7" w:rsidP="005B65F7">
      <w:pPr>
        <w:pStyle w:val="PlainText"/>
        <w:ind w:left="360"/>
        <w:rPr>
          <w:rFonts w:ascii="Arial" w:hAnsi="Arial" w:cs="Arial"/>
          <w:highlight w:val="yellow"/>
        </w:rPr>
      </w:pPr>
    </w:p>
    <w:p w14:paraId="32E16CB1" w14:textId="64D161A4" w:rsidR="005B65F7" w:rsidRPr="00A6211E" w:rsidRDefault="005B65F7" w:rsidP="005B65F7">
      <w:pPr>
        <w:pStyle w:val="PlainText"/>
        <w:rPr>
          <w:rFonts w:ascii="Arial" w:hAnsi="Arial" w:cs="Arial"/>
        </w:rPr>
      </w:pPr>
      <w:r w:rsidRPr="00A6211E">
        <w:rPr>
          <w:rFonts w:ascii="Arial" w:hAnsi="Arial"/>
          <w:highlight w:val="yellow"/>
        </w:rPr>
        <w:t>&lt;La structure de gestion</w:t>
      </w:r>
      <w:r w:rsidR="0030757C" w:rsidRPr="00A6211E">
        <w:rPr>
          <w:rFonts w:ascii="Arial" w:hAnsi="Arial"/>
          <w:highlight w:val="yellow"/>
        </w:rPr>
        <w:t> :</w:t>
      </w:r>
      <w:r w:rsidRPr="00A6211E">
        <w:rPr>
          <w:rFonts w:ascii="Arial" w:hAnsi="Arial"/>
          <w:highlight w:val="yellow"/>
        </w:rPr>
        <w:t xml:space="preserve"> qui est responsable de ce contrat et à qui le contractant doit rendre compte&gt;</w:t>
      </w:r>
    </w:p>
    <w:p w14:paraId="32E16CB2" w14:textId="77777777" w:rsidR="005B65F7" w:rsidRPr="00A6211E" w:rsidRDefault="005B65F7" w:rsidP="005B65F7">
      <w:pPr>
        <w:pStyle w:val="PlainText"/>
        <w:rPr>
          <w:rFonts w:ascii="Arial" w:hAnsi="Arial" w:cs="Arial"/>
        </w:rPr>
      </w:pPr>
    </w:p>
    <w:p w14:paraId="32E16CB3" w14:textId="77777777" w:rsidR="005B65F7" w:rsidRPr="00A6211E" w:rsidRDefault="005B65F7" w:rsidP="005B65F7">
      <w:pPr>
        <w:pStyle w:val="PlainText"/>
        <w:numPr>
          <w:ilvl w:val="0"/>
          <w:numId w:val="37"/>
        </w:numPr>
        <w:rPr>
          <w:rFonts w:ascii="Arial" w:hAnsi="Arial" w:cs="Arial"/>
          <w:b/>
          <w:caps/>
        </w:rPr>
      </w:pPr>
      <w:r w:rsidRPr="00A6211E">
        <w:rPr>
          <w:rFonts w:ascii="Arial" w:hAnsi="Arial"/>
          <w:b/>
          <w:caps/>
        </w:rPr>
        <w:t>calendrier, logistique et installations</w:t>
      </w:r>
    </w:p>
    <w:p w14:paraId="32E16CB4" w14:textId="0EE77319" w:rsidR="005B65F7" w:rsidRPr="00A6211E" w:rsidRDefault="005B65F7" w:rsidP="005B65F7">
      <w:pPr>
        <w:rPr>
          <w:rFonts w:ascii="Arial" w:hAnsi="Arial" w:cs="Arial"/>
          <w:sz w:val="18"/>
          <w:szCs w:val="20"/>
          <w:highlight w:val="yellow"/>
        </w:rPr>
      </w:pPr>
      <w:r w:rsidRPr="00A6211E">
        <w:rPr>
          <w:rFonts w:ascii="Arial" w:hAnsi="Arial"/>
          <w:sz w:val="20"/>
          <w:highlight w:val="yellow"/>
        </w:rPr>
        <w:t xml:space="preserve">&lt;Quand le contrat débute-t-il et période de mise en </w:t>
      </w:r>
      <w:r w:rsidR="00A6211E" w:rsidRPr="00A6211E">
        <w:rPr>
          <w:rFonts w:ascii="Arial" w:hAnsi="Arial"/>
          <w:sz w:val="20"/>
          <w:highlight w:val="yellow"/>
        </w:rPr>
        <w:t>œuvre</w:t>
      </w:r>
      <w:r w:rsidRPr="00A6211E">
        <w:rPr>
          <w:rFonts w:ascii="Arial" w:hAnsi="Arial"/>
          <w:sz w:val="20"/>
          <w:highlight w:val="yellow"/>
        </w:rPr>
        <w:t>&gt;</w:t>
      </w:r>
    </w:p>
    <w:p w14:paraId="32E16CB5" w14:textId="199BD634" w:rsidR="005B65F7" w:rsidRPr="00A6211E" w:rsidRDefault="005B65F7" w:rsidP="005B65F7">
      <w:pPr>
        <w:rPr>
          <w:rFonts w:ascii="Arial" w:hAnsi="Arial" w:cs="Arial"/>
          <w:sz w:val="20"/>
          <w:szCs w:val="20"/>
          <w:highlight w:val="yellow"/>
        </w:rPr>
      </w:pPr>
      <w:r w:rsidRPr="00A6211E">
        <w:rPr>
          <w:rFonts w:ascii="Arial" w:hAnsi="Arial"/>
          <w:sz w:val="20"/>
          <w:highlight w:val="yellow"/>
        </w:rPr>
        <w:t>&lt;Lieu d'</w:t>
      </w:r>
      <w:r w:rsidR="0030757C" w:rsidRPr="00A6211E">
        <w:rPr>
          <w:rFonts w:ascii="Arial" w:hAnsi="Arial"/>
          <w:sz w:val="20"/>
          <w:highlight w:val="yellow"/>
        </w:rPr>
        <w:t>implantation</w:t>
      </w:r>
      <w:r w:rsidRPr="00A6211E">
        <w:rPr>
          <w:rFonts w:ascii="Arial" w:hAnsi="Arial"/>
          <w:sz w:val="20"/>
          <w:highlight w:val="yellow"/>
        </w:rPr>
        <w:t xml:space="preserve"> du contractant pendant toute la durée de la tâche&gt;</w:t>
      </w:r>
    </w:p>
    <w:p w14:paraId="32E16CB6"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&lt;Installations devant être fournies par le pouvoir adjudicateur, par exemple des locaux de bureau&gt;</w:t>
      </w:r>
    </w:p>
    <w:p w14:paraId="32E16CB7"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&lt;Installations devant être fournies par le contractant&gt;</w:t>
      </w:r>
    </w:p>
    <w:p w14:paraId="32E16CB8" w14:textId="77777777" w:rsidR="005B65F7" w:rsidRPr="00A6211E" w:rsidRDefault="005B65F7" w:rsidP="005B65F7">
      <w:pPr>
        <w:rPr>
          <w:rFonts w:ascii="Arial" w:hAnsi="Arial" w:cs="Arial"/>
          <w:sz w:val="20"/>
          <w:szCs w:val="20"/>
          <w:highlight w:val="yellow"/>
        </w:rPr>
      </w:pPr>
    </w:p>
    <w:p w14:paraId="32E16CB9" w14:textId="246F3F51" w:rsidR="005B65F7" w:rsidRPr="00A6211E" w:rsidRDefault="005B65F7" w:rsidP="00C40E44">
      <w:pPr>
        <w:pStyle w:val="ListParagraph"/>
        <w:numPr>
          <w:ilvl w:val="0"/>
          <w:numId w:val="37"/>
        </w:numPr>
        <w:rPr>
          <w:rFonts w:ascii="Arial" w:hAnsi="Arial" w:cs="Arial"/>
          <w:sz w:val="20"/>
          <w:szCs w:val="20"/>
        </w:rPr>
      </w:pPr>
      <w:r w:rsidRPr="00A6211E">
        <w:rPr>
          <w:rFonts w:ascii="Arial" w:hAnsi="Arial"/>
          <w:b/>
          <w:caps/>
          <w:sz w:val="20"/>
          <w:highlight w:val="cyan"/>
        </w:rPr>
        <w:t>(Option</w:t>
      </w:r>
      <w:r w:rsidR="0030757C" w:rsidRPr="00A6211E">
        <w:rPr>
          <w:rFonts w:ascii="Arial" w:hAnsi="Arial"/>
          <w:b/>
          <w:caps/>
          <w:sz w:val="20"/>
          <w:highlight w:val="cyan"/>
        </w:rPr>
        <w:t> :</w:t>
      </w:r>
      <w:r w:rsidRPr="00A6211E">
        <w:rPr>
          <w:rFonts w:ascii="Arial" w:hAnsi="Arial"/>
          <w:b/>
          <w:caps/>
          <w:sz w:val="20"/>
          <w:highlight w:val="cyan"/>
        </w:rPr>
        <w:t xml:space="preserve"> EXPERTS CLÉ ET AUTRE PERSONNEL)</w:t>
      </w:r>
    </w:p>
    <w:p w14:paraId="32E16CBA" w14:textId="77777777" w:rsidR="005B65F7" w:rsidRPr="00A6211E" w:rsidRDefault="005B65F7" w:rsidP="005B65F7">
      <w:pPr>
        <w:pStyle w:val="PlainText"/>
        <w:rPr>
          <w:rFonts w:ascii="Arial" w:hAnsi="Arial" w:cs="Arial"/>
          <w:caps/>
        </w:rPr>
      </w:pPr>
      <w:r w:rsidRPr="00A6211E">
        <w:rPr>
          <w:rFonts w:ascii="Arial" w:hAnsi="Arial"/>
          <w:highlight w:val="yellow"/>
        </w:rPr>
        <w:t>&lt;Brève description. Consultez le formulaire Organisation et méthodologie&gt;</w:t>
      </w:r>
    </w:p>
    <w:p w14:paraId="32E16CBB" w14:textId="64EAF583" w:rsidR="005B65F7" w:rsidRPr="00A6211E" w:rsidRDefault="005B65F7" w:rsidP="005B65F7">
      <w:pPr>
        <w:rPr>
          <w:rFonts w:ascii="Arial" w:hAnsi="Arial" w:cs="Arial"/>
          <w:b/>
          <w:sz w:val="20"/>
          <w:szCs w:val="20"/>
          <w:highlight w:val="red"/>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section si elle ne concerne pas le contrat)</w:t>
      </w:r>
    </w:p>
    <w:p w14:paraId="32E16CBC" w14:textId="77777777" w:rsidR="005B65F7" w:rsidRPr="00A6211E" w:rsidRDefault="005B65F7" w:rsidP="005B65F7">
      <w:pPr>
        <w:rPr>
          <w:rFonts w:ascii="Arial" w:hAnsi="Arial" w:cs="Arial"/>
          <w:b/>
          <w:sz w:val="20"/>
          <w:szCs w:val="20"/>
          <w:highlight w:val="red"/>
        </w:rPr>
      </w:pPr>
    </w:p>
    <w:p w14:paraId="32E16CBD" w14:textId="4BA05EEB" w:rsidR="005B65F7" w:rsidRPr="00A6211E" w:rsidRDefault="005B65F7" w:rsidP="005B65F7">
      <w:pPr>
        <w:numPr>
          <w:ilvl w:val="0"/>
          <w:numId w:val="37"/>
        </w:numPr>
        <w:rPr>
          <w:rFonts w:ascii="Arial" w:hAnsi="Arial" w:cs="Arial"/>
          <w:b/>
          <w:sz w:val="20"/>
          <w:szCs w:val="20"/>
        </w:rPr>
      </w:pPr>
      <w:r w:rsidRPr="00A6211E">
        <w:rPr>
          <w:rFonts w:ascii="Arial" w:hAnsi="Arial"/>
          <w:b/>
          <w:caps/>
          <w:sz w:val="20"/>
          <w:highlight w:val="cyan"/>
        </w:rPr>
        <w:t>(Option</w:t>
      </w:r>
      <w:r w:rsidR="0030757C" w:rsidRPr="00A6211E">
        <w:rPr>
          <w:rFonts w:ascii="Arial" w:hAnsi="Arial"/>
          <w:b/>
          <w:caps/>
          <w:sz w:val="20"/>
          <w:highlight w:val="cyan"/>
        </w:rPr>
        <w:t> :</w:t>
      </w:r>
      <w:r w:rsidRPr="00A6211E">
        <w:rPr>
          <w:rFonts w:ascii="Arial" w:hAnsi="Arial"/>
          <w:b/>
          <w:caps/>
          <w:sz w:val="20"/>
          <w:highlight w:val="cyan"/>
        </w:rPr>
        <w:t xml:space="preserve"> SOUS-TRAITANTS)</w:t>
      </w:r>
    </w:p>
    <w:p w14:paraId="32E16CBE" w14:textId="07A2D5CF" w:rsidR="005B65F7" w:rsidRPr="00A6211E" w:rsidRDefault="005B65F7" w:rsidP="005B65F7">
      <w:pPr>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section si elle ne concerne pas le contrat)</w:t>
      </w:r>
    </w:p>
    <w:p w14:paraId="32E16CBF" w14:textId="77777777" w:rsidR="005B65F7" w:rsidRPr="00A6211E" w:rsidRDefault="005B65F7" w:rsidP="005B65F7">
      <w:pPr>
        <w:rPr>
          <w:rFonts w:ascii="Arial" w:hAnsi="Arial" w:cs="Arial"/>
          <w:b/>
          <w:sz w:val="20"/>
          <w:szCs w:val="20"/>
        </w:rPr>
      </w:pPr>
    </w:p>
    <w:p w14:paraId="32E16CC0" w14:textId="77777777" w:rsidR="005B65F7" w:rsidRPr="00A6211E" w:rsidRDefault="005B65F7" w:rsidP="005B65F7">
      <w:pPr>
        <w:pStyle w:val="PlainText"/>
        <w:numPr>
          <w:ilvl w:val="0"/>
          <w:numId w:val="37"/>
        </w:numPr>
        <w:rPr>
          <w:rFonts w:ascii="Arial" w:hAnsi="Arial" w:cs="Arial"/>
          <w:b/>
          <w:caps/>
        </w:rPr>
      </w:pPr>
      <w:r w:rsidRPr="00A6211E">
        <w:rPr>
          <w:rFonts w:ascii="Arial" w:hAnsi="Arial"/>
          <w:b/>
          <w:caps/>
        </w:rPr>
        <w:t>Rapports</w:t>
      </w:r>
    </w:p>
    <w:p w14:paraId="32E16CC1" w14:textId="138B471B" w:rsidR="005B65F7" w:rsidRPr="00A6211E" w:rsidRDefault="005B65F7" w:rsidP="005B65F7">
      <w:pPr>
        <w:pStyle w:val="PlainText"/>
        <w:rPr>
          <w:rFonts w:ascii="Arial" w:hAnsi="Arial" w:cs="Arial"/>
          <w:highlight w:val="yellow"/>
        </w:rPr>
      </w:pPr>
      <w:r w:rsidRPr="00A6211E">
        <w:rPr>
          <w:rFonts w:ascii="Arial" w:hAnsi="Arial"/>
          <w:highlight w:val="yellow"/>
        </w:rPr>
        <w:t>&lt;Exigences en matière de rapports</w:t>
      </w:r>
      <w:r w:rsidR="0030757C" w:rsidRPr="00A6211E">
        <w:rPr>
          <w:rFonts w:ascii="Arial" w:hAnsi="Arial"/>
          <w:highlight w:val="yellow"/>
        </w:rPr>
        <w:t> ;</w:t>
      </w:r>
      <w:r w:rsidRPr="00A6211E">
        <w:rPr>
          <w:rFonts w:ascii="Arial" w:hAnsi="Arial"/>
          <w:highlight w:val="yellow"/>
        </w:rPr>
        <w:t xml:space="preserve"> quoi, comment et quand&gt;</w:t>
      </w:r>
    </w:p>
    <w:p w14:paraId="32E16CC2" w14:textId="77777777" w:rsidR="0061248F" w:rsidRPr="00A6211E" w:rsidRDefault="0061248F" w:rsidP="005B65F7">
      <w:pPr>
        <w:pStyle w:val="PlainText"/>
        <w:rPr>
          <w:rFonts w:ascii="Arial" w:hAnsi="Arial" w:cs="Arial"/>
          <w:highlight w:val="yellow"/>
        </w:rPr>
      </w:pPr>
    </w:p>
    <w:p w14:paraId="32E16CC3" w14:textId="77777777" w:rsidR="005B65F7" w:rsidRPr="00A6211E" w:rsidRDefault="005B65F7" w:rsidP="005B65F7">
      <w:pPr>
        <w:pStyle w:val="PlainText"/>
        <w:rPr>
          <w:rFonts w:ascii="Arial" w:hAnsi="Arial" w:cs="Arial"/>
        </w:rPr>
      </w:pPr>
      <w:r w:rsidRPr="00A6211E">
        <w:rPr>
          <w:rFonts w:ascii="Arial" w:hAnsi="Arial"/>
          <w:highlight w:val="yellow"/>
        </w:rPr>
        <w:t>&lt;Langue des rapports, nombre de copies et destinataire&gt;</w:t>
      </w:r>
    </w:p>
    <w:p w14:paraId="32E16CC4" w14:textId="77777777" w:rsidR="005B65F7" w:rsidRPr="00A6211E" w:rsidRDefault="005B65F7" w:rsidP="005B65F7">
      <w:pPr>
        <w:pStyle w:val="PlainText"/>
        <w:rPr>
          <w:rFonts w:ascii="Arial" w:hAnsi="Arial" w:cs="Arial"/>
        </w:rPr>
      </w:pPr>
    </w:p>
    <w:p w14:paraId="32E16CC5" w14:textId="77777777" w:rsidR="005B65F7" w:rsidRPr="00A6211E" w:rsidRDefault="005B65F7" w:rsidP="005B65F7">
      <w:pPr>
        <w:pStyle w:val="PlainText"/>
        <w:numPr>
          <w:ilvl w:val="0"/>
          <w:numId w:val="37"/>
        </w:numPr>
        <w:rPr>
          <w:rFonts w:ascii="Arial" w:hAnsi="Arial" w:cs="Arial"/>
          <w:b/>
          <w:caps/>
        </w:rPr>
      </w:pPr>
      <w:r w:rsidRPr="00A6211E">
        <w:rPr>
          <w:rFonts w:ascii="Arial" w:hAnsi="Arial"/>
          <w:b/>
          <w:caps/>
        </w:rPr>
        <w:t>COMPÉTENCES REQUISES</w:t>
      </w:r>
    </w:p>
    <w:p w14:paraId="32E16CC6" w14:textId="77777777" w:rsidR="005B65F7" w:rsidRPr="00A6211E" w:rsidRDefault="005B65F7" w:rsidP="005B65F7">
      <w:pPr>
        <w:rPr>
          <w:rFonts w:ascii="Arial" w:hAnsi="Arial" w:cs="Arial"/>
          <w:sz w:val="20"/>
          <w:szCs w:val="20"/>
        </w:rPr>
      </w:pPr>
      <w:r w:rsidRPr="00A6211E">
        <w:rPr>
          <w:rFonts w:ascii="Arial" w:hAnsi="Arial"/>
          <w:sz w:val="20"/>
          <w:highlight w:val="yellow"/>
        </w:rPr>
        <w:t>&lt;Dressez la liste des qualifications requises&gt;</w:t>
      </w:r>
    </w:p>
    <w:p w14:paraId="32E16CC7" w14:textId="44C91A77" w:rsidR="005B65F7" w:rsidRPr="00A6211E" w:rsidRDefault="005B65F7" w:rsidP="005B65F7">
      <w:pPr>
        <w:pStyle w:val="PlainText"/>
        <w:rPr>
          <w:rFonts w:ascii="Arial" w:hAnsi="Arial" w:cs="Arial"/>
          <w:b/>
        </w:rPr>
      </w:pPr>
      <w:r w:rsidRPr="00A6211E">
        <w:rPr>
          <w:rFonts w:ascii="Arial" w:hAnsi="Arial"/>
          <w:b/>
          <w:highlight w:val="red"/>
        </w:rPr>
        <w:t>(Note</w:t>
      </w:r>
      <w:r w:rsidR="0030757C" w:rsidRPr="00A6211E">
        <w:rPr>
          <w:rFonts w:ascii="Arial" w:hAnsi="Arial"/>
          <w:b/>
          <w:highlight w:val="red"/>
        </w:rPr>
        <w:t> :</w:t>
      </w:r>
      <w:r w:rsidRPr="00A6211E">
        <w:rPr>
          <w:rFonts w:ascii="Arial" w:hAnsi="Arial"/>
          <w:b/>
          <w:highlight w:val="red"/>
        </w:rPr>
        <w:t xml:space="preserve"> n'incluez pas de conditions financières (honoraires, dépenses remboursables et paiements) dans le mandat (</w:t>
      </w:r>
      <w:r w:rsidR="00145145" w:rsidRPr="00145145">
        <w:rPr>
          <w:rFonts w:ascii="Arial" w:hAnsi="Arial"/>
          <w:b/>
          <w:highlight w:val="red"/>
        </w:rPr>
        <w:t>elles doivent être incluses dans le contrat uniquement</w:t>
      </w:r>
      <w:r w:rsidRPr="00A6211E">
        <w:rPr>
          <w:rFonts w:ascii="Arial" w:hAnsi="Arial"/>
          <w:b/>
          <w:highlight w:val="red"/>
        </w:rPr>
        <w:t>)</w:t>
      </w:r>
    </w:p>
    <w:p w14:paraId="32E16CC8" w14:textId="6FF9FF84" w:rsidR="005B65F7" w:rsidRPr="00A6211E" w:rsidRDefault="005B65F7" w:rsidP="005B65F7">
      <w:pPr>
        <w:rPr>
          <w:rFonts w:ascii="Arial" w:hAnsi="Arial" w:cs="Arial"/>
          <w:b/>
          <w:caps/>
        </w:rPr>
      </w:pPr>
      <w:r w:rsidRPr="00A6211E">
        <w:br w:type="page"/>
      </w:r>
      <w:r w:rsidRPr="00A6211E">
        <w:rPr>
          <w:rFonts w:ascii="Arial" w:hAnsi="Arial"/>
          <w:b/>
          <w:caps/>
        </w:rPr>
        <w:lastRenderedPageBreak/>
        <w:t>Annexe 2</w:t>
      </w:r>
      <w:r w:rsidR="0030757C" w:rsidRPr="00A6211E">
        <w:rPr>
          <w:rFonts w:ascii="Arial" w:hAnsi="Arial"/>
          <w:b/>
          <w:caps/>
        </w:rPr>
        <w:t> :</w:t>
      </w:r>
      <w:r w:rsidRPr="00A6211E">
        <w:rPr>
          <w:rFonts w:ascii="Arial" w:hAnsi="Arial"/>
          <w:b/>
          <w:caps/>
        </w:rPr>
        <w:t xml:space="preserve"> Organisation et méthodologie</w:t>
      </w:r>
    </w:p>
    <w:p w14:paraId="32E16CC9" w14:textId="77777777" w:rsidR="005B65F7" w:rsidRPr="00A6211E" w:rsidRDefault="005B65F7" w:rsidP="005B65F7">
      <w:pPr>
        <w:rPr>
          <w:rFonts w:ascii="Arial" w:hAnsi="Arial" w:cs="Arial"/>
          <w:b/>
          <w:sz w:val="20"/>
          <w:szCs w:val="20"/>
        </w:rPr>
      </w:pPr>
    </w:p>
    <w:p w14:paraId="32E16CCA" w14:textId="0F38064D" w:rsidR="005B65F7" w:rsidRPr="00A6211E" w:rsidRDefault="0044041B" w:rsidP="005B65F7">
      <w:pPr>
        <w:rPr>
          <w:rFonts w:ascii="Arial" w:hAnsi="Arial" w:cs="Arial"/>
          <w:b/>
          <w:caps/>
          <w:sz w:val="20"/>
          <w:szCs w:val="20"/>
        </w:rPr>
      </w:pPr>
      <w:r w:rsidRPr="00A6211E">
        <w:rPr>
          <w:rFonts w:ascii="Arial" w:hAnsi="Arial"/>
          <w:b/>
          <w:sz w:val="20"/>
        </w:rPr>
        <w:t>À remplir par les soumissionnaires, conformément aux consignes suivantes</w:t>
      </w:r>
      <w:r w:rsidR="0030757C" w:rsidRPr="00A6211E">
        <w:rPr>
          <w:rFonts w:ascii="Arial" w:hAnsi="Arial"/>
          <w:b/>
          <w:sz w:val="20"/>
        </w:rPr>
        <w:t> :</w:t>
      </w:r>
    </w:p>
    <w:p w14:paraId="32E16CCB" w14:textId="77777777" w:rsidR="005B65F7" w:rsidRPr="00A6211E" w:rsidRDefault="005B65F7" w:rsidP="005B65F7">
      <w:pPr>
        <w:rPr>
          <w:rFonts w:ascii="Arial" w:hAnsi="Arial" w:cs="Arial"/>
          <w:b/>
          <w:caps/>
          <w:sz w:val="20"/>
          <w:szCs w:val="20"/>
        </w:rPr>
      </w:pPr>
    </w:p>
    <w:p w14:paraId="32E16CCC" w14:textId="77777777" w:rsidR="005B65F7" w:rsidRPr="00A6211E" w:rsidRDefault="005B65F7" w:rsidP="005B65F7">
      <w:pPr>
        <w:rPr>
          <w:rFonts w:ascii="Arial" w:hAnsi="Arial" w:cs="Arial"/>
          <w:b/>
          <w:sz w:val="20"/>
          <w:szCs w:val="20"/>
        </w:rPr>
      </w:pPr>
      <w:r w:rsidRPr="00A6211E">
        <w:rPr>
          <w:rFonts w:ascii="Arial" w:hAnsi="Arial"/>
          <w:b/>
          <w:sz w:val="20"/>
        </w:rPr>
        <w:t>Raisonnement</w:t>
      </w:r>
    </w:p>
    <w:p w14:paraId="32E16CCD" w14:textId="77777777" w:rsidR="005B65F7" w:rsidRPr="00A6211E" w:rsidRDefault="005B65F7" w:rsidP="005B65F7">
      <w:pPr>
        <w:pStyle w:val="ListBullet"/>
        <w:rPr>
          <w:rFonts w:ascii="Arial" w:hAnsi="Arial" w:cs="Arial"/>
          <w:sz w:val="20"/>
        </w:rPr>
      </w:pPr>
      <w:r w:rsidRPr="00A6211E">
        <w:rPr>
          <w:rFonts w:ascii="Arial" w:hAnsi="Arial"/>
          <w:sz w:val="20"/>
        </w:rPr>
        <w:t>Tout commentaire sur le mandat qui est important pour la bonne exécution des activités, en particulier leurs objectifs et résultats escomptés, démontrant ainsi le degré de compréhension du contrat. Liste détaillée des contributions, des activités et des résultats. Tout commentaire contredisant le mandat ou qui n'entre pas dans son champ d'application ne fera pas partie du contrat final.</w:t>
      </w:r>
    </w:p>
    <w:p w14:paraId="32E16CCE" w14:textId="77777777" w:rsidR="005B65F7" w:rsidRPr="00A6211E" w:rsidRDefault="005B65F7" w:rsidP="005B65F7">
      <w:pPr>
        <w:pStyle w:val="ListBullet"/>
        <w:numPr>
          <w:ilvl w:val="0"/>
          <w:numId w:val="41"/>
        </w:numPr>
        <w:rPr>
          <w:rFonts w:ascii="Arial" w:hAnsi="Arial" w:cs="Arial"/>
          <w:sz w:val="20"/>
        </w:rPr>
      </w:pPr>
      <w:r w:rsidRPr="00A6211E">
        <w:rPr>
          <w:rFonts w:ascii="Arial" w:hAnsi="Arial"/>
          <w:sz w:val="20"/>
        </w:rPr>
        <w:t>Un avis sur les questions clés liées à la réalisation des objectifs du contrat et aux résultats escomptés.</w:t>
      </w:r>
    </w:p>
    <w:p w14:paraId="32E16CCF" w14:textId="77777777" w:rsidR="005B65F7" w:rsidRPr="00A6211E" w:rsidRDefault="005B65F7" w:rsidP="005B65F7">
      <w:pPr>
        <w:pStyle w:val="ListBullet"/>
        <w:numPr>
          <w:ilvl w:val="0"/>
          <w:numId w:val="41"/>
        </w:numPr>
        <w:rPr>
          <w:rFonts w:ascii="Arial" w:hAnsi="Arial" w:cs="Arial"/>
          <w:sz w:val="20"/>
        </w:rPr>
      </w:pPr>
      <w:r w:rsidRPr="00A6211E">
        <w:rPr>
          <w:rFonts w:ascii="Arial" w:hAnsi="Arial"/>
          <w:sz w:val="20"/>
        </w:rPr>
        <w:t>Une explication des risques et des hypothèses qui affectent l'exécution du contrat.</w:t>
      </w:r>
      <w:r w:rsidRPr="00A6211E">
        <w:rPr>
          <w:rFonts w:ascii="Arial" w:hAnsi="Arial"/>
          <w:b/>
          <w:sz w:val="20"/>
        </w:rPr>
        <w:t xml:space="preserve"> </w:t>
      </w:r>
    </w:p>
    <w:p w14:paraId="32E16CD0" w14:textId="77777777" w:rsidR="005B65F7" w:rsidRPr="00A6211E" w:rsidRDefault="005B65F7" w:rsidP="005B65F7">
      <w:pPr>
        <w:rPr>
          <w:rFonts w:ascii="Arial" w:hAnsi="Arial" w:cs="Arial"/>
          <w:b/>
          <w:sz w:val="20"/>
          <w:szCs w:val="20"/>
        </w:rPr>
      </w:pPr>
      <w:r w:rsidRPr="00A6211E">
        <w:rPr>
          <w:rFonts w:ascii="Arial" w:hAnsi="Arial"/>
          <w:b/>
          <w:sz w:val="20"/>
        </w:rPr>
        <w:t>Stratégie</w:t>
      </w:r>
    </w:p>
    <w:p w14:paraId="32E16CD1" w14:textId="77777777" w:rsidR="005B65F7" w:rsidRPr="00A6211E" w:rsidRDefault="005B65F7" w:rsidP="005B65F7">
      <w:pPr>
        <w:pStyle w:val="ListBullet"/>
        <w:rPr>
          <w:rFonts w:ascii="Arial" w:hAnsi="Arial" w:cs="Arial"/>
          <w:sz w:val="20"/>
        </w:rPr>
      </w:pPr>
      <w:r w:rsidRPr="00A6211E">
        <w:rPr>
          <w:rFonts w:ascii="Arial" w:hAnsi="Arial"/>
          <w:sz w:val="20"/>
        </w:rPr>
        <w:t>Un aperçu de l'approche proposée pour la mise en œuvre du contrat.</w:t>
      </w:r>
    </w:p>
    <w:p w14:paraId="32E16CD2" w14:textId="77777777" w:rsidR="005B65F7" w:rsidRPr="00A6211E" w:rsidRDefault="005B65F7" w:rsidP="005B65F7">
      <w:pPr>
        <w:pStyle w:val="ListBullet"/>
        <w:rPr>
          <w:rFonts w:ascii="Arial" w:hAnsi="Arial" w:cs="Arial"/>
          <w:sz w:val="20"/>
        </w:rPr>
      </w:pPr>
      <w:r w:rsidRPr="00A6211E">
        <w:rPr>
          <w:rFonts w:ascii="Arial" w:hAnsi="Arial"/>
          <w:sz w:val="20"/>
        </w:rPr>
        <w:t>Une liste des activités proposées jugées nécessaires pour atteindre les objectifs du contrat.</w:t>
      </w:r>
    </w:p>
    <w:p w14:paraId="32E16CD3" w14:textId="77777777" w:rsidR="005B65F7" w:rsidRPr="00A6211E" w:rsidRDefault="005B65F7" w:rsidP="005B65F7">
      <w:pPr>
        <w:pStyle w:val="ListBullet"/>
        <w:rPr>
          <w:rFonts w:ascii="Arial" w:hAnsi="Arial" w:cs="Arial"/>
          <w:sz w:val="20"/>
        </w:rPr>
      </w:pPr>
      <w:r w:rsidRPr="00A6211E">
        <w:rPr>
          <w:rFonts w:ascii="Arial" w:hAnsi="Arial"/>
          <w:sz w:val="20"/>
        </w:rPr>
        <w:t>Les contributions et résultats connexes.</w:t>
      </w:r>
    </w:p>
    <w:p w14:paraId="32E16CD4" w14:textId="7A05BAED" w:rsidR="005B65F7" w:rsidRPr="00A6211E" w:rsidRDefault="005B65F7" w:rsidP="005B65F7">
      <w:pPr>
        <w:pStyle w:val="ListBullet"/>
        <w:rPr>
          <w:rFonts w:ascii="Arial" w:hAnsi="Arial" w:cs="Arial"/>
          <w:sz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Dans le cas d'une proposition soumise par un consortium, une description de la contribution de chacun des membres du consortium et la distribution et interaction des tâches et des responsabilités entre eux.)</w:t>
      </w:r>
      <w:r w:rsidRPr="00A6211E">
        <w:rPr>
          <w:rFonts w:ascii="Arial" w:hAnsi="Arial"/>
          <w:sz w:val="20"/>
          <w:highlight w:val="lightGray"/>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D5" w14:textId="4EEC9AF5" w:rsidR="005B65F7" w:rsidRPr="00A6211E" w:rsidRDefault="005B65F7" w:rsidP="005B65F7">
      <w:pPr>
        <w:pStyle w:val="ListBullet"/>
        <w:rPr>
          <w:rFonts w:ascii="Arial" w:hAnsi="Arial" w:cs="Arial"/>
          <w:sz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Si équipe d'experts</w:t>
      </w:r>
      <w:r w:rsidR="0030757C" w:rsidRPr="00A6211E">
        <w:rPr>
          <w:rFonts w:ascii="Arial" w:hAnsi="Arial"/>
          <w:sz w:val="20"/>
          <w:highlight w:val="cyan"/>
        </w:rPr>
        <w:t> :</w:t>
      </w:r>
      <w:r w:rsidRPr="00A6211E">
        <w:rPr>
          <w:rFonts w:ascii="Arial" w:hAnsi="Arial"/>
          <w:sz w:val="20"/>
          <w:highlight w:val="cyan"/>
        </w:rPr>
        <w:t xml:space="preserve"> Une description des installations de soutien (back-stopping) que l'équipe d'experts recevra du soumissionnaire pendant l'exécution du contrat.)</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D6" w14:textId="68B788FD" w:rsidR="005B65F7" w:rsidRPr="00A6211E" w:rsidRDefault="005B65F7" w:rsidP="005B65F7">
      <w:pPr>
        <w:pStyle w:val="ListBullet"/>
        <w:rPr>
          <w:rFonts w:ascii="Arial" w:hAnsi="Arial" w:cs="Arial"/>
          <w:sz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Une description de la sous-traitance prévue, avec une indication claire des tâches qui seront confiées à un sous-traitant et une déclaration du soumissionnaire garantissant l'admissibilité de tout sous-traitant.)</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D7" w14:textId="77777777" w:rsidR="005B65F7" w:rsidRPr="00A6211E" w:rsidRDefault="005B65F7" w:rsidP="005B65F7">
      <w:pPr>
        <w:rPr>
          <w:rFonts w:ascii="Arial" w:hAnsi="Arial" w:cs="Arial"/>
          <w:b/>
          <w:sz w:val="20"/>
          <w:szCs w:val="20"/>
        </w:rPr>
      </w:pPr>
      <w:r w:rsidRPr="00A6211E">
        <w:rPr>
          <w:rFonts w:ascii="Arial" w:hAnsi="Arial"/>
          <w:b/>
          <w:sz w:val="20"/>
        </w:rPr>
        <w:t>Calendrier des activités</w:t>
      </w:r>
    </w:p>
    <w:p w14:paraId="32E16CD8" w14:textId="77777777" w:rsidR="005B65F7" w:rsidRPr="00A6211E" w:rsidRDefault="005B65F7" w:rsidP="005B65F7">
      <w:pPr>
        <w:pStyle w:val="ListBullet"/>
        <w:rPr>
          <w:rFonts w:ascii="Arial" w:hAnsi="Arial" w:cs="Arial"/>
          <w:sz w:val="20"/>
        </w:rPr>
      </w:pPr>
      <w:r w:rsidRPr="00A6211E">
        <w:rPr>
          <w:rFonts w:ascii="Arial" w:hAnsi="Arial"/>
          <w:sz w:val="20"/>
        </w:rPr>
        <w:t>Le calendrier, la séquence et la durée des activités proposées, en tenant compte du temps de mobilisation.</w:t>
      </w:r>
    </w:p>
    <w:p w14:paraId="32E16CD9" w14:textId="50DCC437" w:rsidR="005B65F7" w:rsidRPr="00A6211E" w:rsidRDefault="005B65F7" w:rsidP="005B65F7">
      <w:pPr>
        <w:pStyle w:val="ListBullet"/>
        <w:rPr>
          <w:rFonts w:ascii="Arial" w:hAnsi="Arial" w:cs="Arial"/>
          <w:sz w:val="20"/>
        </w:rPr>
      </w:pPr>
      <w:r w:rsidRPr="00A6211E">
        <w:rPr>
          <w:rFonts w:ascii="Arial" w:hAnsi="Arial"/>
          <w:sz w:val="20"/>
        </w:rPr>
        <w:t>L'identification et le calendrier des étapes importantes dans l'exécution du contrat, y compris une indication de la façon dont la réalisation de ces objectifs sera reflétée dans les rapports, notamment de ceux stipulés dans le mandat.</w:t>
      </w:r>
    </w:p>
    <w:p w14:paraId="32E16CDA" w14:textId="77777777" w:rsidR="005B65F7" w:rsidRPr="00A6211E" w:rsidRDefault="005B65F7" w:rsidP="005B65F7">
      <w:pPr>
        <w:pStyle w:val="ListBullet"/>
        <w:rPr>
          <w:rFonts w:ascii="Arial" w:hAnsi="Arial" w:cs="Arial"/>
          <w:sz w:val="20"/>
        </w:rPr>
      </w:pPr>
      <w:r w:rsidRPr="00A6211E">
        <w:rPr>
          <w:rFonts w:ascii="Arial" w:hAnsi="Arial"/>
          <w:sz w:val="20"/>
        </w:rPr>
        <w:t>Incluez un programme.</w:t>
      </w:r>
    </w:p>
    <w:p w14:paraId="32E16CDB" w14:textId="368105BD" w:rsidR="005B65F7" w:rsidRPr="00A6211E" w:rsidRDefault="005B65F7" w:rsidP="005B65F7">
      <w:pPr>
        <w:rPr>
          <w:rFonts w:ascii="Arial" w:hAnsi="Arial" w:cs="Arial"/>
          <w:b/>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Cadre logique)</w:t>
      </w:r>
    </w:p>
    <w:p w14:paraId="32E16CDC" w14:textId="5D5B8081" w:rsidR="005B65F7" w:rsidRPr="00A6211E" w:rsidRDefault="005B65F7" w:rsidP="005B65F7">
      <w:pPr>
        <w:pStyle w:val="ListBullet"/>
        <w:jc w:val="left"/>
        <w:rPr>
          <w:rFonts w:ascii="Arial" w:hAnsi="Arial" w:cs="Arial"/>
          <w:sz w:val="20"/>
        </w:rPr>
      </w:pPr>
      <w:r w:rsidRPr="00A6211E">
        <w:rPr>
          <w:rFonts w:ascii="Arial" w:hAnsi="Arial"/>
          <w:sz w:val="20"/>
        </w:rPr>
        <w:t xml:space="preserve">Un cadre logique reflétant les considérations ci-dessus.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DD" w14:textId="1B902CB0" w:rsidR="005B65F7" w:rsidRPr="00A6211E" w:rsidRDefault="005B65F7" w:rsidP="005B65F7">
      <w:pPr>
        <w:rPr>
          <w:rFonts w:ascii="Arial" w:hAnsi="Arial" w:cs="Arial"/>
          <w:b/>
          <w:caps/>
          <w:sz w:val="20"/>
          <w:szCs w:val="20"/>
          <w:highlight w:val="cyan"/>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Experts</w:t>
      </w:r>
      <w:r w:rsidRPr="00A6211E">
        <w:rPr>
          <w:rFonts w:ascii="Arial" w:hAnsi="Arial"/>
          <w:b/>
          <w:caps/>
          <w:sz w:val="20"/>
          <w:highlight w:val="cyan"/>
        </w:rPr>
        <w:t xml:space="preserve"> </w:t>
      </w:r>
      <w:r w:rsidRPr="00A6211E">
        <w:rPr>
          <w:rFonts w:ascii="Arial" w:hAnsi="Arial"/>
          <w:b/>
          <w:sz w:val="20"/>
          <w:highlight w:val="cyan"/>
        </w:rPr>
        <w:t>clé)</w:t>
      </w:r>
    </w:p>
    <w:p w14:paraId="32E16CDE" w14:textId="3095273D" w:rsidR="005B65F7" w:rsidRPr="00A6211E" w:rsidRDefault="005B65F7" w:rsidP="005B65F7">
      <w:pPr>
        <w:pStyle w:val="ListBullet"/>
        <w:jc w:val="left"/>
        <w:rPr>
          <w:rFonts w:ascii="Arial" w:hAnsi="Arial" w:cs="Arial"/>
          <w:sz w:val="20"/>
        </w:rPr>
        <w:sectPr w:rsidR="005B65F7" w:rsidRPr="00A6211E" w:rsidSect="00EB7D33">
          <w:headerReference w:type="even" r:id="rId14"/>
          <w:headerReference w:type="default" r:id="rId15"/>
          <w:footerReference w:type="even" r:id="rId16"/>
          <w:footerReference w:type="default" r:id="rId17"/>
          <w:headerReference w:type="first" r:id="rId18"/>
          <w:footnotePr>
            <w:numStart w:val="2"/>
          </w:footnotePr>
          <w:pgSz w:w="11906" w:h="16838"/>
          <w:pgMar w:top="1701" w:right="1134" w:bottom="1701" w:left="1134" w:header="708" w:footer="708" w:gutter="0"/>
          <w:cols w:space="708"/>
          <w:docGrid w:linePitch="360"/>
        </w:sectPr>
      </w:pPr>
      <w:r w:rsidRPr="00A6211E">
        <w:rPr>
          <w:rFonts w:ascii="Arial" w:hAnsi="Arial"/>
          <w:sz w:val="20"/>
        </w:rPr>
        <w:t xml:space="preserve">Le contractant doit inclure une description détaillée du rôle et des tâches de chacun des experts clé ou autres experts secondaires que le soumissionnaire propose d'utiliser pour la prestation des services. Les experts clés sont ceux dont la participation est considérée déterminante dans la réalisation des objectifs du contrat. Le CV de chaque expert clé doit être fourni en soulignant son expérience dans le domaine spécifique des services et son expérience spécifique dans le pays/région où les services doivent être exécutés. En outre, le soumissionnaire doit inclure des informations sur la participation actuelle des experts clé dans d'autres contrats et engagements à participer à de futurs contrats, y compris une description détaillée de leurs tâches et de la période d'engagement.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CDF" w14:textId="0E82BAC2" w:rsidR="005B65F7" w:rsidRPr="00A6211E" w:rsidRDefault="005B65F7" w:rsidP="005079E4">
      <w:pPr>
        <w:pStyle w:val="Heading3"/>
        <w:ind w:left="-142"/>
        <w:rPr>
          <w:szCs w:val="24"/>
        </w:rPr>
      </w:pPr>
      <w:r w:rsidRPr="00A6211E">
        <w:lastRenderedPageBreak/>
        <w:t>Annexe 3</w:t>
      </w:r>
      <w:r w:rsidR="0030757C" w:rsidRPr="00A6211E">
        <w:t> :</w:t>
      </w:r>
      <w:r w:rsidRPr="00A6211E">
        <w:t xml:space="preserve"> Formulaire de soumission</w:t>
      </w:r>
    </w:p>
    <w:p w14:paraId="32E16CE0" w14:textId="77777777" w:rsidR="005B65F7" w:rsidRPr="00A6211E" w:rsidRDefault="005B65F7" w:rsidP="005079E4">
      <w:pPr>
        <w:tabs>
          <w:tab w:val="left" w:pos="3345"/>
        </w:tabs>
        <w:autoSpaceDE w:val="0"/>
        <w:autoSpaceDN w:val="0"/>
        <w:adjustRightInd w:val="0"/>
        <w:ind w:left="-142"/>
        <w:rPr>
          <w:rFonts w:ascii="Arial" w:hAnsi="Arial" w:cs="Arial"/>
          <w:b/>
          <w:sz w:val="20"/>
          <w:szCs w:val="20"/>
        </w:rPr>
      </w:pPr>
      <w:r w:rsidRPr="00A6211E">
        <w:tab/>
      </w:r>
    </w:p>
    <w:p w14:paraId="32E16CE1" w14:textId="5A55A007" w:rsidR="005B65F7" w:rsidRPr="00A6211E" w:rsidRDefault="00A0203A" w:rsidP="005079E4">
      <w:pPr>
        <w:autoSpaceDE w:val="0"/>
        <w:autoSpaceDN w:val="0"/>
        <w:adjustRightInd w:val="0"/>
        <w:ind w:left="-142"/>
        <w:rPr>
          <w:rFonts w:ascii="Arial" w:hAnsi="Arial" w:cs="Arial"/>
          <w:sz w:val="20"/>
          <w:szCs w:val="20"/>
        </w:rPr>
      </w:pPr>
      <w:r w:rsidRPr="00A6211E">
        <w:rPr>
          <w:rFonts w:ascii="Arial" w:hAnsi="Arial"/>
          <w:sz w:val="20"/>
        </w:rPr>
        <w:t>La proposition financière pour les services requis est la suivante</w:t>
      </w:r>
      <w:r w:rsidR="0030757C" w:rsidRPr="00A6211E">
        <w:rPr>
          <w:rFonts w:ascii="Arial" w:hAnsi="Arial"/>
          <w:sz w:val="20"/>
        </w:rPr>
        <w:t> :</w:t>
      </w:r>
    </w:p>
    <w:p w14:paraId="32E16CE2" w14:textId="77777777" w:rsidR="005B65F7" w:rsidRPr="00A6211E" w:rsidRDefault="005B65F7" w:rsidP="005079E4">
      <w:pPr>
        <w:autoSpaceDE w:val="0"/>
        <w:autoSpaceDN w:val="0"/>
        <w:adjustRightInd w:val="0"/>
        <w:ind w:left="-142"/>
        <w:rPr>
          <w:rFonts w:ascii="Arial" w:hAnsi="Arial" w:cs="Arial"/>
          <w:b/>
          <w:bCs/>
          <w:sz w:val="20"/>
          <w:szCs w:val="20"/>
        </w:rPr>
      </w:pPr>
      <w:r w:rsidRPr="00A6211E">
        <w:rPr>
          <w:rFonts w:ascii="Arial" w:hAnsi="Arial"/>
          <w:b/>
          <w:sz w:val="20"/>
          <w:highlight w:val="red"/>
        </w:rPr>
        <w:t>Sélectionnez une des trois options ci-dessous et harmonisez cette rubrique avec l'article A.6. Proposition financière)</w:t>
      </w:r>
    </w:p>
    <w:p w14:paraId="32E16CE3" w14:textId="77777777" w:rsidR="005B65F7" w:rsidRPr="00A6211E" w:rsidRDefault="005B65F7" w:rsidP="005079E4">
      <w:pPr>
        <w:autoSpaceDE w:val="0"/>
        <w:autoSpaceDN w:val="0"/>
        <w:adjustRightInd w:val="0"/>
        <w:ind w:left="-142"/>
        <w:rPr>
          <w:rFonts w:ascii="Arial" w:hAnsi="Arial" w:cs="Arial"/>
          <w:b/>
          <w:caps/>
          <w:sz w:val="20"/>
          <w:szCs w:val="20"/>
        </w:rPr>
      </w:pPr>
    </w:p>
    <w:p w14:paraId="32E16CE4" w14:textId="050DFF1D" w:rsidR="005B65F7" w:rsidRPr="00A6211E" w:rsidRDefault="005B65F7" w:rsidP="005B65F7">
      <w:pPr>
        <w:rPr>
          <w:rFonts w:ascii="Arial" w:hAnsi="Arial" w:cs="Arial"/>
          <w:b/>
          <w:sz w:val="20"/>
          <w:szCs w:val="20"/>
        </w:rPr>
      </w:pPr>
      <w:r w:rsidRPr="00A6211E">
        <w:rPr>
          <w:rFonts w:ascii="Arial" w:hAnsi="Arial"/>
          <w:b/>
          <w:sz w:val="20"/>
          <w:highlight w:val="cyan"/>
        </w:rPr>
        <w:t>(Option 1</w:t>
      </w:r>
      <w:r w:rsidR="0030757C" w:rsidRPr="00A6211E">
        <w:rPr>
          <w:rFonts w:ascii="Arial" w:hAnsi="Arial"/>
          <w:b/>
          <w:sz w:val="20"/>
          <w:highlight w:val="cyan"/>
        </w:rPr>
        <w:t> :</w:t>
      </w:r>
      <w:r w:rsidRPr="00A6211E">
        <w:rPr>
          <w:rFonts w:ascii="Arial" w:hAnsi="Arial"/>
          <w:b/>
          <w:sz w:val="20"/>
          <w:highlight w:val="cyan"/>
        </w:rPr>
        <w:t xml:space="preserve"> Prix global)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65F7" w:rsidRPr="00A6211E" w14:paraId="32E16CE8" w14:textId="77777777" w:rsidTr="005B65F7">
        <w:tc>
          <w:tcPr>
            <w:tcW w:w="6048" w:type="dxa"/>
            <w:shd w:val="clear" w:color="auto" w:fill="F3F3F3"/>
          </w:tcPr>
          <w:p w14:paraId="32E16CE5" w14:textId="77777777" w:rsidR="005B65F7" w:rsidRPr="00A6211E" w:rsidRDefault="005B65F7" w:rsidP="005B65F7">
            <w:pPr>
              <w:rPr>
                <w:rFonts w:ascii="Arial" w:hAnsi="Arial" w:cs="Arial"/>
                <w:b/>
                <w:sz w:val="20"/>
                <w:szCs w:val="20"/>
              </w:rPr>
            </w:pPr>
          </w:p>
        </w:tc>
        <w:tc>
          <w:tcPr>
            <w:tcW w:w="1139" w:type="dxa"/>
            <w:shd w:val="clear" w:color="auto" w:fill="F3F3F3"/>
          </w:tcPr>
          <w:p w14:paraId="32E16CE6" w14:textId="77777777" w:rsidR="005B65F7" w:rsidRPr="00A6211E" w:rsidRDefault="005B65F7" w:rsidP="005B65F7">
            <w:pPr>
              <w:rPr>
                <w:rFonts w:ascii="Arial" w:hAnsi="Arial" w:cs="Arial"/>
                <w:b/>
                <w:sz w:val="20"/>
                <w:szCs w:val="20"/>
              </w:rPr>
            </w:pPr>
            <w:r w:rsidRPr="00A6211E">
              <w:rPr>
                <w:rFonts w:ascii="Arial" w:hAnsi="Arial"/>
                <w:b/>
                <w:sz w:val="20"/>
              </w:rPr>
              <w:t>Devise</w:t>
            </w:r>
          </w:p>
        </w:tc>
        <w:tc>
          <w:tcPr>
            <w:tcW w:w="2281" w:type="dxa"/>
            <w:shd w:val="clear" w:color="auto" w:fill="F3F3F3"/>
          </w:tcPr>
          <w:p w14:paraId="32E16CE7" w14:textId="77777777" w:rsidR="005B65F7" w:rsidRPr="00A6211E" w:rsidRDefault="005B65F7" w:rsidP="005B65F7">
            <w:pPr>
              <w:jc w:val="center"/>
              <w:rPr>
                <w:rFonts w:ascii="Arial" w:hAnsi="Arial" w:cs="Arial"/>
                <w:b/>
                <w:sz w:val="20"/>
                <w:szCs w:val="20"/>
              </w:rPr>
            </w:pPr>
            <w:r w:rsidRPr="00A6211E">
              <w:rPr>
                <w:rFonts w:ascii="Arial" w:hAnsi="Arial"/>
                <w:b/>
                <w:sz w:val="20"/>
              </w:rPr>
              <w:t>Montant</w:t>
            </w:r>
          </w:p>
        </w:tc>
      </w:tr>
      <w:tr w:rsidR="005B65F7" w:rsidRPr="00A6211E" w14:paraId="32E16CEC" w14:textId="77777777" w:rsidTr="005B65F7">
        <w:tc>
          <w:tcPr>
            <w:tcW w:w="6048" w:type="dxa"/>
            <w:shd w:val="clear" w:color="auto" w:fill="F3F3F3"/>
          </w:tcPr>
          <w:p w14:paraId="32E16CE9" w14:textId="523A2A0C" w:rsidR="005B65F7" w:rsidRPr="00A6211E" w:rsidRDefault="0030757C" w:rsidP="005B65F7">
            <w:pPr>
              <w:rPr>
                <w:rFonts w:ascii="Arial" w:hAnsi="Arial" w:cs="Arial"/>
                <w:sz w:val="20"/>
                <w:szCs w:val="20"/>
              </w:rPr>
            </w:pPr>
            <w:r w:rsidRPr="00A6211E">
              <w:rPr>
                <w:rFonts w:ascii="Arial" w:hAnsi="Arial"/>
                <w:sz w:val="20"/>
              </w:rPr>
              <w:t xml:space="preserve">Prix </w:t>
            </w:r>
            <w:r w:rsidR="005B65F7" w:rsidRPr="00A6211E">
              <w:rPr>
                <w:rFonts w:ascii="Arial" w:hAnsi="Arial"/>
                <w:sz w:val="20"/>
              </w:rPr>
              <w:t>global (honoraires et frais)</w:t>
            </w:r>
          </w:p>
        </w:tc>
        <w:tc>
          <w:tcPr>
            <w:tcW w:w="1139" w:type="dxa"/>
          </w:tcPr>
          <w:p w14:paraId="32E16CEA" w14:textId="77777777" w:rsidR="005B65F7" w:rsidRPr="00A6211E" w:rsidRDefault="005B65F7" w:rsidP="005B65F7">
            <w:pPr>
              <w:rPr>
                <w:rFonts w:ascii="Arial" w:hAnsi="Arial" w:cs="Arial"/>
                <w:sz w:val="20"/>
                <w:szCs w:val="20"/>
              </w:rPr>
            </w:pPr>
          </w:p>
        </w:tc>
        <w:tc>
          <w:tcPr>
            <w:tcW w:w="2281" w:type="dxa"/>
          </w:tcPr>
          <w:p w14:paraId="32E16CEB" w14:textId="77777777" w:rsidR="005B65F7" w:rsidRPr="00A6211E" w:rsidRDefault="005B65F7" w:rsidP="005B65F7">
            <w:pPr>
              <w:rPr>
                <w:rFonts w:ascii="Arial" w:hAnsi="Arial" w:cs="Arial"/>
                <w:sz w:val="20"/>
                <w:szCs w:val="20"/>
              </w:rPr>
            </w:pPr>
          </w:p>
        </w:tc>
      </w:tr>
      <w:tr w:rsidR="005B65F7" w:rsidRPr="00A6211E" w14:paraId="32E16CF0" w14:textId="77777777" w:rsidTr="005B65F7">
        <w:tc>
          <w:tcPr>
            <w:tcW w:w="6048" w:type="dxa"/>
            <w:shd w:val="clear" w:color="auto" w:fill="F3F3F3"/>
          </w:tcPr>
          <w:p w14:paraId="32E16CED" w14:textId="77777777" w:rsidR="005B65F7" w:rsidRPr="00A6211E" w:rsidRDefault="005B65F7" w:rsidP="005B65F7">
            <w:pPr>
              <w:rPr>
                <w:rFonts w:ascii="Arial" w:hAnsi="Arial" w:cs="Arial"/>
                <w:sz w:val="20"/>
                <w:szCs w:val="20"/>
              </w:rPr>
            </w:pPr>
            <w:r w:rsidRPr="00A6211E">
              <w:rPr>
                <w:rFonts w:ascii="Arial" w:hAnsi="Arial"/>
                <w:sz w:val="20"/>
              </w:rPr>
              <w:t>TVA ou autre taxe sur les services</w:t>
            </w:r>
          </w:p>
        </w:tc>
        <w:tc>
          <w:tcPr>
            <w:tcW w:w="1139" w:type="dxa"/>
          </w:tcPr>
          <w:p w14:paraId="32E16CEE" w14:textId="77777777" w:rsidR="005B65F7" w:rsidRPr="00A6211E" w:rsidRDefault="005B65F7" w:rsidP="005B65F7">
            <w:pPr>
              <w:rPr>
                <w:rFonts w:ascii="Arial" w:hAnsi="Arial" w:cs="Arial"/>
                <w:sz w:val="20"/>
                <w:szCs w:val="20"/>
              </w:rPr>
            </w:pPr>
          </w:p>
        </w:tc>
        <w:tc>
          <w:tcPr>
            <w:tcW w:w="2281" w:type="dxa"/>
          </w:tcPr>
          <w:p w14:paraId="32E16CEF" w14:textId="77777777" w:rsidR="005B65F7" w:rsidRPr="00A6211E" w:rsidRDefault="005B65F7" w:rsidP="005B65F7">
            <w:pPr>
              <w:rPr>
                <w:rFonts w:ascii="Arial" w:hAnsi="Arial" w:cs="Arial"/>
                <w:sz w:val="20"/>
                <w:szCs w:val="20"/>
              </w:rPr>
            </w:pPr>
          </w:p>
        </w:tc>
      </w:tr>
      <w:tr w:rsidR="005B65F7" w:rsidRPr="00A6211E" w14:paraId="32E16CF4" w14:textId="77777777" w:rsidTr="005B65F7">
        <w:tc>
          <w:tcPr>
            <w:tcW w:w="6048" w:type="dxa"/>
            <w:shd w:val="clear" w:color="auto" w:fill="F3F3F3"/>
          </w:tcPr>
          <w:p w14:paraId="32E16CF1" w14:textId="74640AED" w:rsidR="005B65F7" w:rsidRPr="00A6211E" w:rsidRDefault="0030757C" w:rsidP="005B65F7">
            <w:pPr>
              <w:rPr>
                <w:rFonts w:ascii="Arial" w:hAnsi="Arial" w:cs="Arial"/>
                <w:b/>
                <w:sz w:val="20"/>
                <w:szCs w:val="20"/>
              </w:rPr>
            </w:pPr>
            <w:r w:rsidRPr="00A6211E">
              <w:rPr>
                <w:rFonts w:ascii="Arial" w:hAnsi="Arial"/>
                <w:b/>
                <w:sz w:val="20"/>
              </w:rPr>
              <w:t xml:space="preserve">Prix </w:t>
            </w:r>
            <w:r w:rsidR="005B65F7" w:rsidRPr="00A6211E">
              <w:rPr>
                <w:rFonts w:ascii="Arial" w:hAnsi="Arial"/>
                <w:b/>
                <w:sz w:val="20"/>
              </w:rPr>
              <w:t>total TTC</w:t>
            </w:r>
          </w:p>
        </w:tc>
        <w:tc>
          <w:tcPr>
            <w:tcW w:w="1139" w:type="dxa"/>
          </w:tcPr>
          <w:p w14:paraId="32E16CF2" w14:textId="77777777" w:rsidR="005B65F7" w:rsidRPr="00A6211E" w:rsidRDefault="005B65F7" w:rsidP="005B65F7">
            <w:pPr>
              <w:rPr>
                <w:rFonts w:ascii="Arial" w:hAnsi="Arial" w:cs="Arial"/>
                <w:b/>
                <w:sz w:val="20"/>
                <w:szCs w:val="20"/>
              </w:rPr>
            </w:pPr>
          </w:p>
        </w:tc>
        <w:tc>
          <w:tcPr>
            <w:tcW w:w="2281" w:type="dxa"/>
          </w:tcPr>
          <w:p w14:paraId="32E16CF3" w14:textId="77777777" w:rsidR="005B65F7" w:rsidRPr="00A6211E" w:rsidRDefault="005B65F7" w:rsidP="005B65F7">
            <w:pPr>
              <w:rPr>
                <w:rFonts w:ascii="Arial" w:hAnsi="Arial" w:cs="Arial"/>
                <w:b/>
                <w:sz w:val="20"/>
                <w:szCs w:val="20"/>
              </w:rPr>
            </w:pPr>
          </w:p>
        </w:tc>
      </w:tr>
    </w:tbl>
    <w:p w14:paraId="32E16CF5" w14:textId="77777777" w:rsidR="005B65F7" w:rsidRPr="00A6211E" w:rsidRDefault="005B65F7" w:rsidP="005B65F7">
      <w:pPr>
        <w:rPr>
          <w:rFonts w:ascii="Arial" w:hAnsi="Arial" w:cs="Arial"/>
          <w:b/>
          <w:color w:val="FF0000"/>
          <w:sz w:val="20"/>
          <w:szCs w:val="20"/>
        </w:rPr>
      </w:pPr>
      <w:r w:rsidRPr="00A6211E">
        <w:tab/>
      </w:r>
      <w:r w:rsidRPr="00A6211E">
        <w:tab/>
      </w:r>
      <w:r w:rsidRPr="00A6211E">
        <w:tab/>
      </w:r>
      <w:r w:rsidRPr="00A6211E">
        <w:tab/>
      </w:r>
      <w:r w:rsidRPr="00A6211E">
        <w:tab/>
      </w:r>
      <w:r w:rsidRPr="00A6211E">
        <w:tab/>
      </w:r>
      <w:r w:rsidRPr="00A6211E">
        <w:tab/>
      </w:r>
    </w:p>
    <w:p w14:paraId="32E16CF6" w14:textId="4A041ED9" w:rsidR="005B65F7" w:rsidRPr="00A6211E" w:rsidRDefault="005B65F7" w:rsidP="005B65F7">
      <w:pPr>
        <w:rPr>
          <w:rFonts w:ascii="Arial" w:hAnsi="Arial" w:cs="Arial"/>
          <w:b/>
          <w:sz w:val="20"/>
          <w:szCs w:val="20"/>
        </w:rPr>
      </w:pPr>
      <w:r w:rsidRPr="00A6211E">
        <w:rPr>
          <w:rFonts w:ascii="Arial" w:hAnsi="Arial"/>
          <w:b/>
          <w:sz w:val="20"/>
          <w:highlight w:val="cyan"/>
        </w:rPr>
        <w:t xml:space="preserve"> (Option 2</w:t>
      </w:r>
      <w:r w:rsidR="0030757C" w:rsidRPr="00A6211E">
        <w:rPr>
          <w:rFonts w:ascii="Arial" w:hAnsi="Arial"/>
          <w:b/>
          <w:sz w:val="20"/>
          <w:highlight w:val="cyan"/>
        </w:rPr>
        <w:t> :</w:t>
      </w:r>
      <w:r w:rsidRPr="00A6211E">
        <w:rPr>
          <w:rFonts w:ascii="Arial" w:hAnsi="Arial"/>
          <w:b/>
          <w:sz w:val="20"/>
          <w:highlight w:val="cyan"/>
        </w:rPr>
        <w:t xml:space="preserve"> Prix global pour les honoraires et les frais remboursables réels)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A6211E" w14:paraId="32E16CFA" w14:textId="77777777" w:rsidTr="005B65F7">
        <w:tc>
          <w:tcPr>
            <w:tcW w:w="6062" w:type="dxa"/>
            <w:shd w:val="clear" w:color="auto" w:fill="F3F3F3"/>
          </w:tcPr>
          <w:p w14:paraId="32E16CF7" w14:textId="77777777" w:rsidR="005B65F7" w:rsidRPr="00A6211E" w:rsidRDefault="005B65F7" w:rsidP="005B65F7">
            <w:pPr>
              <w:rPr>
                <w:rFonts w:ascii="Arial" w:hAnsi="Arial" w:cs="Arial"/>
                <w:b/>
                <w:sz w:val="20"/>
                <w:szCs w:val="20"/>
              </w:rPr>
            </w:pPr>
          </w:p>
        </w:tc>
        <w:tc>
          <w:tcPr>
            <w:tcW w:w="1134" w:type="dxa"/>
            <w:shd w:val="clear" w:color="auto" w:fill="F3F3F3"/>
          </w:tcPr>
          <w:p w14:paraId="32E16CF8" w14:textId="77777777" w:rsidR="005B65F7" w:rsidRPr="00A6211E" w:rsidRDefault="005B65F7" w:rsidP="005B65F7">
            <w:pPr>
              <w:jc w:val="center"/>
              <w:rPr>
                <w:rFonts w:ascii="Arial" w:hAnsi="Arial" w:cs="Arial"/>
                <w:b/>
                <w:sz w:val="20"/>
                <w:szCs w:val="20"/>
              </w:rPr>
            </w:pPr>
            <w:r w:rsidRPr="00A6211E">
              <w:rPr>
                <w:rFonts w:ascii="Arial" w:hAnsi="Arial"/>
                <w:b/>
                <w:sz w:val="20"/>
              </w:rPr>
              <w:t>Devise</w:t>
            </w:r>
          </w:p>
        </w:tc>
        <w:tc>
          <w:tcPr>
            <w:tcW w:w="2272" w:type="dxa"/>
            <w:shd w:val="clear" w:color="auto" w:fill="F3F3F3"/>
          </w:tcPr>
          <w:p w14:paraId="32E16CF9" w14:textId="77777777" w:rsidR="005B65F7" w:rsidRPr="00A6211E" w:rsidRDefault="005B65F7" w:rsidP="005B65F7">
            <w:pPr>
              <w:jc w:val="center"/>
              <w:rPr>
                <w:rFonts w:ascii="Arial" w:hAnsi="Arial" w:cs="Arial"/>
                <w:b/>
                <w:sz w:val="20"/>
                <w:szCs w:val="20"/>
              </w:rPr>
            </w:pPr>
            <w:r w:rsidRPr="00A6211E">
              <w:rPr>
                <w:rFonts w:ascii="Arial" w:hAnsi="Arial"/>
                <w:b/>
                <w:sz w:val="20"/>
              </w:rPr>
              <w:t>Montant</w:t>
            </w:r>
          </w:p>
        </w:tc>
      </w:tr>
      <w:tr w:rsidR="005B65F7" w:rsidRPr="00A6211E" w14:paraId="32E16CFE" w14:textId="77777777" w:rsidTr="005B65F7">
        <w:tc>
          <w:tcPr>
            <w:tcW w:w="6062" w:type="dxa"/>
            <w:tcBorders>
              <w:bottom w:val="single" w:sz="4" w:space="0" w:color="auto"/>
            </w:tcBorders>
            <w:shd w:val="clear" w:color="auto" w:fill="F3F3F3"/>
          </w:tcPr>
          <w:p w14:paraId="32E16CFB" w14:textId="77777777" w:rsidR="005B65F7" w:rsidRPr="00A6211E" w:rsidRDefault="005B65F7" w:rsidP="005B65F7">
            <w:pPr>
              <w:rPr>
                <w:rFonts w:ascii="Arial" w:hAnsi="Arial" w:cs="Arial"/>
                <w:sz w:val="20"/>
                <w:szCs w:val="20"/>
              </w:rPr>
            </w:pPr>
            <w:r w:rsidRPr="00A6211E">
              <w:rPr>
                <w:rFonts w:ascii="Arial" w:hAnsi="Arial"/>
                <w:sz w:val="20"/>
              </w:rPr>
              <w:t>Prix global (honoraires)</w:t>
            </w:r>
          </w:p>
        </w:tc>
        <w:tc>
          <w:tcPr>
            <w:tcW w:w="1134" w:type="dxa"/>
            <w:tcBorders>
              <w:bottom w:val="single" w:sz="4" w:space="0" w:color="auto"/>
            </w:tcBorders>
          </w:tcPr>
          <w:p w14:paraId="32E16CFC" w14:textId="77777777" w:rsidR="005B65F7" w:rsidRPr="00A6211E" w:rsidRDefault="005B65F7" w:rsidP="005B65F7">
            <w:pPr>
              <w:rPr>
                <w:rFonts w:ascii="Arial" w:hAnsi="Arial" w:cs="Arial"/>
                <w:sz w:val="20"/>
                <w:szCs w:val="20"/>
              </w:rPr>
            </w:pPr>
          </w:p>
        </w:tc>
        <w:tc>
          <w:tcPr>
            <w:tcW w:w="2272" w:type="dxa"/>
            <w:tcBorders>
              <w:bottom w:val="single" w:sz="4" w:space="0" w:color="auto"/>
            </w:tcBorders>
          </w:tcPr>
          <w:p w14:paraId="32E16CFD" w14:textId="77777777" w:rsidR="005B65F7" w:rsidRPr="00A6211E" w:rsidRDefault="005B65F7" w:rsidP="005B65F7">
            <w:pPr>
              <w:rPr>
                <w:rFonts w:ascii="Arial" w:hAnsi="Arial" w:cs="Arial"/>
                <w:sz w:val="20"/>
                <w:szCs w:val="20"/>
              </w:rPr>
            </w:pPr>
          </w:p>
        </w:tc>
      </w:tr>
      <w:tr w:rsidR="005B65F7" w:rsidRPr="00A6211E" w14:paraId="32E16D02" w14:textId="77777777" w:rsidTr="005B65F7">
        <w:tc>
          <w:tcPr>
            <w:tcW w:w="6062" w:type="dxa"/>
            <w:shd w:val="pct10" w:color="auto" w:fill="auto"/>
          </w:tcPr>
          <w:p w14:paraId="32E16CFF" w14:textId="14B040C8" w:rsidR="005B65F7" w:rsidRPr="00A6211E" w:rsidRDefault="005B65F7" w:rsidP="005B65F7">
            <w:pPr>
              <w:rPr>
                <w:rFonts w:ascii="Arial" w:hAnsi="Arial" w:cs="Arial"/>
                <w:b/>
                <w:sz w:val="20"/>
                <w:szCs w:val="20"/>
              </w:rPr>
            </w:pPr>
            <w:r w:rsidRPr="00A6211E">
              <w:rPr>
                <w:rFonts w:ascii="Arial" w:hAnsi="Arial"/>
                <w:b/>
                <w:sz w:val="20"/>
              </w:rPr>
              <w:t>Dépenses remboursables</w:t>
            </w:r>
            <w:r w:rsidR="0030757C" w:rsidRPr="00A6211E">
              <w:rPr>
                <w:rFonts w:ascii="Arial" w:hAnsi="Arial"/>
                <w:b/>
                <w:sz w:val="20"/>
              </w:rPr>
              <w:t> :</w:t>
            </w:r>
          </w:p>
        </w:tc>
        <w:tc>
          <w:tcPr>
            <w:tcW w:w="1134" w:type="dxa"/>
            <w:shd w:val="pct10" w:color="auto" w:fill="auto"/>
          </w:tcPr>
          <w:p w14:paraId="32E16D00" w14:textId="77777777" w:rsidR="005B65F7" w:rsidRPr="00A6211E" w:rsidRDefault="005B65F7" w:rsidP="005B65F7">
            <w:pPr>
              <w:rPr>
                <w:rFonts w:ascii="Arial" w:hAnsi="Arial" w:cs="Arial"/>
                <w:b/>
                <w:sz w:val="20"/>
                <w:szCs w:val="20"/>
              </w:rPr>
            </w:pPr>
          </w:p>
        </w:tc>
        <w:tc>
          <w:tcPr>
            <w:tcW w:w="2272" w:type="dxa"/>
            <w:shd w:val="pct10" w:color="auto" w:fill="auto"/>
          </w:tcPr>
          <w:p w14:paraId="32E16D01" w14:textId="77777777" w:rsidR="005B65F7" w:rsidRPr="00A6211E" w:rsidRDefault="005B65F7" w:rsidP="005B65F7">
            <w:pPr>
              <w:rPr>
                <w:rFonts w:ascii="Arial" w:hAnsi="Arial" w:cs="Arial"/>
                <w:b/>
                <w:sz w:val="20"/>
                <w:szCs w:val="20"/>
              </w:rPr>
            </w:pPr>
          </w:p>
        </w:tc>
      </w:tr>
      <w:tr w:rsidR="005B65F7" w:rsidRPr="00A6211E" w14:paraId="32E16D06" w14:textId="77777777" w:rsidTr="005B65F7">
        <w:tc>
          <w:tcPr>
            <w:tcW w:w="6062" w:type="dxa"/>
            <w:shd w:val="clear" w:color="auto" w:fill="F3F3F3"/>
          </w:tcPr>
          <w:p w14:paraId="32E16D03" w14:textId="77777777" w:rsidR="005B65F7" w:rsidRPr="00A6211E" w:rsidRDefault="005B65F7" w:rsidP="005B65F7">
            <w:pPr>
              <w:rPr>
                <w:rFonts w:ascii="Arial" w:hAnsi="Arial" w:cs="Arial"/>
                <w:b/>
                <w:sz w:val="20"/>
                <w:szCs w:val="20"/>
                <w:highlight w:val="yellow"/>
              </w:rPr>
            </w:pPr>
            <w:r w:rsidRPr="00A6211E">
              <w:rPr>
                <w:rFonts w:ascii="Arial" w:hAnsi="Arial"/>
                <w:sz w:val="20"/>
                <w:highlight w:val="yellow"/>
              </w:rPr>
              <w:t>&lt;Transport&gt;</w:t>
            </w:r>
          </w:p>
        </w:tc>
        <w:tc>
          <w:tcPr>
            <w:tcW w:w="1134" w:type="dxa"/>
          </w:tcPr>
          <w:p w14:paraId="32E16D04" w14:textId="77777777" w:rsidR="005B65F7" w:rsidRPr="00A6211E" w:rsidRDefault="005B65F7" w:rsidP="005B65F7">
            <w:pPr>
              <w:rPr>
                <w:rFonts w:ascii="Arial" w:hAnsi="Arial" w:cs="Arial"/>
                <w:sz w:val="20"/>
                <w:szCs w:val="20"/>
              </w:rPr>
            </w:pPr>
          </w:p>
        </w:tc>
        <w:tc>
          <w:tcPr>
            <w:tcW w:w="2272" w:type="dxa"/>
          </w:tcPr>
          <w:p w14:paraId="32E16D05" w14:textId="77777777" w:rsidR="005B65F7" w:rsidRPr="00A6211E" w:rsidRDefault="005B65F7" w:rsidP="005B65F7">
            <w:pPr>
              <w:rPr>
                <w:rFonts w:ascii="Arial" w:hAnsi="Arial" w:cs="Arial"/>
                <w:sz w:val="20"/>
                <w:szCs w:val="20"/>
              </w:rPr>
            </w:pPr>
          </w:p>
        </w:tc>
      </w:tr>
      <w:tr w:rsidR="005B65F7" w:rsidRPr="00A6211E" w14:paraId="32E16D0A" w14:textId="77777777" w:rsidTr="005B65F7">
        <w:tc>
          <w:tcPr>
            <w:tcW w:w="6062" w:type="dxa"/>
            <w:shd w:val="clear" w:color="auto" w:fill="F3F3F3"/>
          </w:tcPr>
          <w:p w14:paraId="32E16D07" w14:textId="77777777" w:rsidR="005B65F7" w:rsidRPr="00A6211E" w:rsidRDefault="005B65F7" w:rsidP="005B65F7">
            <w:pPr>
              <w:rPr>
                <w:rFonts w:ascii="Arial" w:hAnsi="Arial" w:cs="Arial"/>
                <w:b/>
                <w:sz w:val="20"/>
                <w:szCs w:val="20"/>
                <w:highlight w:val="yellow"/>
              </w:rPr>
            </w:pPr>
            <w:r w:rsidRPr="00A6211E">
              <w:rPr>
                <w:rFonts w:ascii="Arial" w:hAnsi="Arial"/>
                <w:sz w:val="20"/>
                <w:highlight w:val="yellow"/>
              </w:rPr>
              <w:t>&lt;Hébergement&gt;</w:t>
            </w:r>
          </w:p>
        </w:tc>
        <w:tc>
          <w:tcPr>
            <w:tcW w:w="1134" w:type="dxa"/>
          </w:tcPr>
          <w:p w14:paraId="32E16D08" w14:textId="77777777" w:rsidR="005B65F7" w:rsidRPr="00A6211E" w:rsidRDefault="005B65F7" w:rsidP="005B65F7">
            <w:pPr>
              <w:rPr>
                <w:rFonts w:ascii="Arial" w:hAnsi="Arial" w:cs="Arial"/>
                <w:sz w:val="20"/>
                <w:szCs w:val="20"/>
              </w:rPr>
            </w:pPr>
          </w:p>
        </w:tc>
        <w:tc>
          <w:tcPr>
            <w:tcW w:w="2272" w:type="dxa"/>
          </w:tcPr>
          <w:p w14:paraId="32E16D09" w14:textId="77777777" w:rsidR="005B65F7" w:rsidRPr="00A6211E" w:rsidRDefault="005B65F7" w:rsidP="005B65F7">
            <w:pPr>
              <w:rPr>
                <w:rFonts w:ascii="Arial" w:hAnsi="Arial" w:cs="Arial"/>
                <w:sz w:val="20"/>
                <w:szCs w:val="20"/>
              </w:rPr>
            </w:pPr>
          </w:p>
        </w:tc>
      </w:tr>
      <w:tr w:rsidR="005B65F7" w:rsidRPr="00A6211E" w14:paraId="32E16D0E" w14:textId="77777777" w:rsidTr="005B65F7">
        <w:tc>
          <w:tcPr>
            <w:tcW w:w="6062" w:type="dxa"/>
            <w:shd w:val="clear" w:color="auto" w:fill="F3F3F3"/>
          </w:tcPr>
          <w:p w14:paraId="32E16D0B" w14:textId="55672F60" w:rsidR="005B65F7" w:rsidRPr="00A6211E" w:rsidRDefault="005B65F7" w:rsidP="00145145">
            <w:pPr>
              <w:rPr>
                <w:rFonts w:ascii="Arial" w:hAnsi="Arial" w:cs="Arial"/>
                <w:sz w:val="20"/>
                <w:szCs w:val="20"/>
                <w:highlight w:val="yellow"/>
              </w:rPr>
            </w:pPr>
            <w:r w:rsidRPr="00A6211E">
              <w:rPr>
                <w:rFonts w:ascii="Arial" w:hAnsi="Arial"/>
                <w:sz w:val="20"/>
                <w:highlight w:val="yellow"/>
              </w:rPr>
              <w:t>&lt;</w:t>
            </w:r>
            <w:r w:rsidR="00145145">
              <w:rPr>
                <w:rFonts w:ascii="Arial" w:hAnsi="Arial"/>
                <w:sz w:val="20"/>
                <w:highlight w:val="yellow"/>
              </w:rPr>
              <w:t>Frais quotidiens</w:t>
            </w:r>
            <w:r w:rsidRPr="00A6211E">
              <w:rPr>
                <w:rFonts w:ascii="Arial" w:hAnsi="Arial"/>
                <w:sz w:val="20"/>
                <w:highlight w:val="yellow"/>
              </w:rPr>
              <w:t>&gt;</w:t>
            </w:r>
          </w:p>
        </w:tc>
        <w:tc>
          <w:tcPr>
            <w:tcW w:w="1134" w:type="dxa"/>
          </w:tcPr>
          <w:p w14:paraId="32E16D0C" w14:textId="77777777" w:rsidR="005B65F7" w:rsidRPr="00A6211E" w:rsidRDefault="005B65F7" w:rsidP="005B65F7">
            <w:pPr>
              <w:rPr>
                <w:rFonts w:ascii="Arial" w:hAnsi="Arial" w:cs="Arial"/>
                <w:sz w:val="20"/>
                <w:szCs w:val="20"/>
              </w:rPr>
            </w:pPr>
          </w:p>
        </w:tc>
        <w:tc>
          <w:tcPr>
            <w:tcW w:w="2272" w:type="dxa"/>
          </w:tcPr>
          <w:p w14:paraId="32E16D0D" w14:textId="77777777" w:rsidR="005B65F7" w:rsidRPr="00A6211E" w:rsidRDefault="005B65F7" w:rsidP="005B65F7">
            <w:pPr>
              <w:rPr>
                <w:rFonts w:ascii="Arial" w:hAnsi="Arial" w:cs="Arial"/>
                <w:sz w:val="20"/>
                <w:szCs w:val="20"/>
              </w:rPr>
            </w:pPr>
          </w:p>
        </w:tc>
      </w:tr>
      <w:tr w:rsidR="005B65F7" w:rsidRPr="00A6211E" w14:paraId="32E16D12" w14:textId="77777777" w:rsidTr="005B65F7">
        <w:tc>
          <w:tcPr>
            <w:tcW w:w="6062" w:type="dxa"/>
            <w:shd w:val="clear" w:color="auto" w:fill="F3F3F3"/>
          </w:tcPr>
          <w:p w14:paraId="32E16D0F"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&lt;Frais de bureau&gt;</w:t>
            </w:r>
          </w:p>
        </w:tc>
        <w:tc>
          <w:tcPr>
            <w:tcW w:w="1134" w:type="dxa"/>
          </w:tcPr>
          <w:p w14:paraId="32E16D10" w14:textId="77777777" w:rsidR="005B65F7" w:rsidRPr="00A6211E" w:rsidRDefault="005B65F7" w:rsidP="005B65F7">
            <w:pPr>
              <w:rPr>
                <w:rFonts w:ascii="Arial" w:hAnsi="Arial" w:cs="Arial"/>
                <w:sz w:val="20"/>
                <w:szCs w:val="20"/>
              </w:rPr>
            </w:pPr>
          </w:p>
        </w:tc>
        <w:tc>
          <w:tcPr>
            <w:tcW w:w="2272" w:type="dxa"/>
          </w:tcPr>
          <w:p w14:paraId="32E16D11" w14:textId="77777777" w:rsidR="005B65F7" w:rsidRPr="00A6211E" w:rsidRDefault="005B65F7" w:rsidP="005B65F7">
            <w:pPr>
              <w:rPr>
                <w:rFonts w:ascii="Arial" w:hAnsi="Arial" w:cs="Arial"/>
                <w:sz w:val="20"/>
                <w:szCs w:val="20"/>
              </w:rPr>
            </w:pPr>
          </w:p>
        </w:tc>
      </w:tr>
      <w:tr w:rsidR="005B65F7" w:rsidRPr="00A6211E" w14:paraId="32E16D16" w14:textId="77777777" w:rsidTr="005B65F7">
        <w:tc>
          <w:tcPr>
            <w:tcW w:w="6062" w:type="dxa"/>
            <w:shd w:val="clear" w:color="auto" w:fill="F3F3F3"/>
          </w:tcPr>
          <w:p w14:paraId="32E16D13"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&lt;Autres&gt;</w:t>
            </w:r>
          </w:p>
        </w:tc>
        <w:tc>
          <w:tcPr>
            <w:tcW w:w="1134" w:type="dxa"/>
          </w:tcPr>
          <w:p w14:paraId="32E16D14" w14:textId="77777777" w:rsidR="005B65F7" w:rsidRPr="00A6211E" w:rsidRDefault="005B65F7" w:rsidP="005B65F7">
            <w:pPr>
              <w:rPr>
                <w:rFonts w:ascii="Arial" w:hAnsi="Arial" w:cs="Arial"/>
                <w:sz w:val="20"/>
                <w:szCs w:val="20"/>
              </w:rPr>
            </w:pPr>
          </w:p>
        </w:tc>
        <w:tc>
          <w:tcPr>
            <w:tcW w:w="2272" w:type="dxa"/>
          </w:tcPr>
          <w:p w14:paraId="32E16D15" w14:textId="77777777" w:rsidR="005B65F7" w:rsidRPr="00A6211E" w:rsidRDefault="005B65F7" w:rsidP="005B65F7">
            <w:pPr>
              <w:rPr>
                <w:rFonts w:ascii="Arial" w:hAnsi="Arial" w:cs="Arial"/>
                <w:sz w:val="20"/>
                <w:szCs w:val="20"/>
              </w:rPr>
            </w:pPr>
          </w:p>
        </w:tc>
      </w:tr>
      <w:tr w:rsidR="005B65F7" w:rsidRPr="00A6211E" w14:paraId="32E16D1A" w14:textId="77777777" w:rsidTr="005B65F7">
        <w:tc>
          <w:tcPr>
            <w:tcW w:w="6062" w:type="dxa"/>
            <w:shd w:val="clear" w:color="auto" w:fill="F3F3F3"/>
          </w:tcPr>
          <w:p w14:paraId="32E16D17" w14:textId="77777777" w:rsidR="005B65F7" w:rsidRPr="00A6211E" w:rsidRDefault="005B65F7" w:rsidP="005B65F7">
            <w:pPr>
              <w:rPr>
                <w:rFonts w:ascii="Arial" w:hAnsi="Arial" w:cs="Arial"/>
                <w:b/>
                <w:sz w:val="20"/>
                <w:szCs w:val="20"/>
              </w:rPr>
            </w:pPr>
            <w:r w:rsidRPr="00A6211E">
              <w:rPr>
                <w:rFonts w:ascii="Arial" w:hAnsi="Arial"/>
                <w:b/>
                <w:sz w:val="20"/>
              </w:rPr>
              <w:t>Total des dépenses remboursables</w:t>
            </w:r>
          </w:p>
        </w:tc>
        <w:tc>
          <w:tcPr>
            <w:tcW w:w="1134" w:type="dxa"/>
          </w:tcPr>
          <w:p w14:paraId="32E16D18" w14:textId="77777777" w:rsidR="005B65F7" w:rsidRPr="00A6211E" w:rsidRDefault="005B65F7" w:rsidP="005B65F7">
            <w:pPr>
              <w:rPr>
                <w:rFonts w:ascii="Arial" w:hAnsi="Arial" w:cs="Arial"/>
                <w:sz w:val="20"/>
                <w:szCs w:val="20"/>
              </w:rPr>
            </w:pPr>
          </w:p>
        </w:tc>
        <w:tc>
          <w:tcPr>
            <w:tcW w:w="2272" w:type="dxa"/>
          </w:tcPr>
          <w:p w14:paraId="32E16D19" w14:textId="77777777" w:rsidR="005B65F7" w:rsidRPr="00A6211E" w:rsidRDefault="005B65F7" w:rsidP="005B65F7">
            <w:pPr>
              <w:rPr>
                <w:rFonts w:ascii="Arial" w:hAnsi="Arial" w:cs="Arial"/>
                <w:sz w:val="20"/>
                <w:szCs w:val="20"/>
              </w:rPr>
            </w:pPr>
          </w:p>
        </w:tc>
      </w:tr>
      <w:tr w:rsidR="005B65F7" w:rsidRPr="00A6211E" w14:paraId="32E16D1E" w14:textId="77777777" w:rsidTr="005B65F7">
        <w:tc>
          <w:tcPr>
            <w:tcW w:w="6062" w:type="dxa"/>
            <w:shd w:val="clear" w:color="auto" w:fill="F3F3F3"/>
          </w:tcPr>
          <w:p w14:paraId="32E16D1B" w14:textId="77777777" w:rsidR="005B65F7" w:rsidRPr="00A6211E" w:rsidRDefault="005B65F7" w:rsidP="005B65F7">
            <w:pPr>
              <w:rPr>
                <w:rFonts w:ascii="Arial" w:hAnsi="Arial" w:cs="Arial"/>
                <w:sz w:val="20"/>
                <w:szCs w:val="20"/>
              </w:rPr>
            </w:pPr>
            <w:r w:rsidRPr="00A6211E">
              <w:rPr>
                <w:rFonts w:ascii="Arial" w:hAnsi="Arial"/>
                <w:sz w:val="20"/>
              </w:rPr>
              <w:t>TVA ou autre taxe sur les services</w:t>
            </w:r>
          </w:p>
        </w:tc>
        <w:tc>
          <w:tcPr>
            <w:tcW w:w="1134" w:type="dxa"/>
          </w:tcPr>
          <w:p w14:paraId="32E16D1C" w14:textId="77777777" w:rsidR="005B65F7" w:rsidRPr="00A6211E" w:rsidRDefault="005B65F7" w:rsidP="005B65F7">
            <w:pPr>
              <w:rPr>
                <w:rFonts w:ascii="Arial" w:hAnsi="Arial" w:cs="Arial"/>
                <w:sz w:val="20"/>
                <w:szCs w:val="20"/>
              </w:rPr>
            </w:pPr>
          </w:p>
        </w:tc>
        <w:tc>
          <w:tcPr>
            <w:tcW w:w="2272" w:type="dxa"/>
          </w:tcPr>
          <w:p w14:paraId="32E16D1D" w14:textId="77777777" w:rsidR="005B65F7" w:rsidRPr="00A6211E" w:rsidRDefault="005B65F7" w:rsidP="005B65F7">
            <w:pPr>
              <w:rPr>
                <w:rFonts w:ascii="Arial" w:hAnsi="Arial" w:cs="Arial"/>
                <w:sz w:val="20"/>
                <w:szCs w:val="20"/>
              </w:rPr>
            </w:pPr>
          </w:p>
        </w:tc>
      </w:tr>
      <w:tr w:rsidR="005B65F7" w:rsidRPr="00A6211E" w14:paraId="32E16D22" w14:textId="77777777" w:rsidTr="005B65F7">
        <w:tc>
          <w:tcPr>
            <w:tcW w:w="6062" w:type="dxa"/>
            <w:shd w:val="clear" w:color="auto" w:fill="F3F3F3"/>
          </w:tcPr>
          <w:p w14:paraId="32E16D1F" w14:textId="63244AF5" w:rsidR="005B65F7" w:rsidRPr="00A6211E" w:rsidRDefault="0030757C" w:rsidP="005B65F7">
            <w:pPr>
              <w:rPr>
                <w:rFonts w:ascii="Arial" w:hAnsi="Arial" w:cs="Arial"/>
                <w:b/>
                <w:sz w:val="20"/>
                <w:szCs w:val="20"/>
              </w:rPr>
            </w:pPr>
            <w:r w:rsidRPr="00A6211E">
              <w:rPr>
                <w:rFonts w:ascii="Arial" w:hAnsi="Arial"/>
                <w:b/>
                <w:sz w:val="20"/>
              </w:rPr>
              <w:t xml:space="preserve">Prix </w:t>
            </w:r>
            <w:r w:rsidR="005B65F7" w:rsidRPr="00A6211E">
              <w:rPr>
                <w:rFonts w:ascii="Arial" w:hAnsi="Arial"/>
                <w:b/>
                <w:sz w:val="20"/>
              </w:rPr>
              <w:t>total TTC</w:t>
            </w:r>
          </w:p>
        </w:tc>
        <w:tc>
          <w:tcPr>
            <w:tcW w:w="1134" w:type="dxa"/>
          </w:tcPr>
          <w:p w14:paraId="32E16D20" w14:textId="77777777" w:rsidR="005B65F7" w:rsidRPr="00A6211E" w:rsidRDefault="005B65F7" w:rsidP="005B65F7">
            <w:pPr>
              <w:rPr>
                <w:rFonts w:ascii="Arial" w:hAnsi="Arial" w:cs="Arial"/>
                <w:sz w:val="20"/>
                <w:szCs w:val="20"/>
              </w:rPr>
            </w:pPr>
          </w:p>
        </w:tc>
        <w:tc>
          <w:tcPr>
            <w:tcW w:w="2272" w:type="dxa"/>
          </w:tcPr>
          <w:p w14:paraId="32E16D21" w14:textId="77777777" w:rsidR="005B65F7" w:rsidRPr="00A6211E" w:rsidRDefault="005B65F7" w:rsidP="005B65F7">
            <w:pPr>
              <w:rPr>
                <w:rFonts w:ascii="Arial" w:hAnsi="Arial" w:cs="Arial"/>
                <w:sz w:val="20"/>
                <w:szCs w:val="20"/>
              </w:rPr>
            </w:pPr>
          </w:p>
        </w:tc>
      </w:tr>
    </w:tbl>
    <w:p w14:paraId="32E16D23" w14:textId="77777777" w:rsidR="005B65F7" w:rsidRPr="00A6211E" w:rsidRDefault="005B65F7" w:rsidP="005B65F7">
      <w:pPr>
        <w:rPr>
          <w:rFonts w:ascii="Arial" w:hAnsi="Arial" w:cs="Arial"/>
          <w:b/>
          <w:sz w:val="20"/>
          <w:szCs w:val="20"/>
          <w:highlight w:val="lightGray"/>
        </w:rPr>
      </w:pPr>
    </w:p>
    <w:p w14:paraId="32E16D24" w14:textId="6E4C340B" w:rsidR="005B65F7" w:rsidRPr="00A6211E" w:rsidRDefault="005B65F7" w:rsidP="005B65F7">
      <w:pPr>
        <w:rPr>
          <w:rFonts w:ascii="Arial" w:hAnsi="Arial" w:cs="Arial"/>
          <w:b/>
          <w:sz w:val="20"/>
          <w:szCs w:val="20"/>
        </w:rPr>
      </w:pPr>
      <w:r w:rsidRPr="00A6211E">
        <w:rPr>
          <w:rFonts w:ascii="Arial" w:hAnsi="Arial"/>
          <w:b/>
          <w:highlight w:val="cyan"/>
        </w:rPr>
        <w:t>(</w:t>
      </w:r>
      <w:r w:rsidRPr="00A6211E">
        <w:rPr>
          <w:rFonts w:ascii="Arial" w:hAnsi="Arial"/>
          <w:b/>
          <w:sz w:val="20"/>
          <w:highlight w:val="cyan"/>
        </w:rPr>
        <w:t>Option 3</w:t>
      </w:r>
      <w:r w:rsidR="0030757C" w:rsidRPr="00A6211E">
        <w:rPr>
          <w:rFonts w:ascii="Arial" w:hAnsi="Arial"/>
          <w:b/>
          <w:sz w:val="20"/>
          <w:highlight w:val="cyan"/>
        </w:rPr>
        <w:t> :</w:t>
      </w:r>
      <w:r w:rsidRPr="00A6211E">
        <w:rPr>
          <w:rFonts w:ascii="Arial" w:hAnsi="Arial"/>
          <w:b/>
          <w:sz w:val="20"/>
          <w:highlight w:val="cyan"/>
        </w:rPr>
        <w:t xml:space="preserve"> Honoraires/prix basé sur le temps)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A6211E" w14:paraId="32E16D28" w14:textId="77777777" w:rsidTr="005B65F7">
        <w:tc>
          <w:tcPr>
            <w:tcW w:w="6062" w:type="dxa"/>
            <w:shd w:val="clear" w:color="auto" w:fill="F3F3F3"/>
          </w:tcPr>
          <w:p w14:paraId="32E16D25" w14:textId="77777777" w:rsidR="005B65F7" w:rsidRPr="00A6211E" w:rsidRDefault="005B65F7" w:rsidP="005B65F7">
            <w:pPr>
              <w:rPr>
                <w:rFonts w:ascii="Arial" w:hAnsi="Arial" w:cs="Arial"/>
                <w:b/>
                <w:sz w:val="20"/>
                <w:szCs w:val="20"/>
              </w:rPr>
            </w:pPr>
          </w:p>
        </w:tc>
        <w:tc>
          <w:tcPr>
            <w:tcW w:w="1134" w:type="dxa"/>
            <w:shd w:val="clear" w:color="auto" w:fill="F3F3F3"/>
          </w:tcPr>
          <w:p w14:paraId="32E16D26" w14:textId="77777777" w:rsidR="005B65F7" w:rsidRPr="00A6211E" w:rsidRDefault="005B65F7" w:rsidP="005B65F7">
            <w:pPr>
              <w:jc w:val="center"/>
              <w:rPr>
                <w:rFonts w:ascii="Arial" w:hAnsi="Arial" w:cs="Arial"/>
                <w:b/>
                <w:sz w:val="20"/>
                <w:szCs w:val="20"/>
              </w:rPr>
            </w:pPr>
            <w:r w:rsidRPr="00A6211E">
              <w:rPr>
                <w:rFonts w:ascii="Arial" w:hAnsi="Arial"/>
                <w:b/>
                <w:sz w:val="20"/>
              </w:rPr>
              <w:t>Devise</w:t>
            </w:r>
          </w:p>
        </w:tc>
        <w:tc>
          <w:tcPr>
            <w:tcW w:w="2272" w:type="dxa"/>
            <w:shd w:val="clear" w:color="auto" w:fill="F3F3F3"/>
          </w:tcPr>
          <w:p w14:paraId="32E16D27" w14:textId="77777777" w:rsidR="005B65F7" w:rsidRPr="00A6211E" w:rsidRDefault="005B65F7" w:rsidP="005B65F7">
            <w:pPr>
              <w:jc w:val="center"/>
              <w:rPr>
                <w:rFonts w:ascii="Arial" w:hAnsi="Arial" w:cs="Arial"/>
                <w:b/>
                <w:sz w:val="20"/>
                <w:szCs w:val="20"/>
              </w:rPr>
            </w:pPr>
            <w:r w:rsidRPr="00A6211E">
              <w:rPr>
                <w:rFonts w:ascii="Arial" w:hAnsi="Arial"/>
                <w:b/>
                <w:sz w:val="20"/>
              </w:rPr>
              <w:t>Montant</w:t>
            </w:r>
          </w:p>
        </w:tc>
      </w:tr>
      <w:tr w:rsidR="005B65F7" w:rsidRPr="00A6211E" w14:paraId="32E16D2C" w14:textId="77777777" w:rsidTr="005B65F7">
        <w:tc>
          <w:tcPr>
            <w:tcW w:w="6062" w:type="dxa"/>
            <w:shd w:val="clear" w:color="auto" w:fill="F3F3F3"/>
          </w:tcPr>
          <w:p w14:paraId="32E16D29" w14:textId="77777777" w:rsidR="005B65F7" w:rsidRPr="00A6211E" w:rsidRDefault="005B65F7" w:rsidP="005B65F7">
            <w:pPr>
              <w:rPr>
                <w:rFonts w:ascii="Arial" w:hAnsi="Arial" w:cs="Arial"/>
                <w:sz w:val="20"/>
                <w:szCs w:val="20"/>
              </w:rPr>
            </w:pPr>
            <w:r w:rsidRPr="00A6211E">
              <w:rPr>
                <w:rFonts w:ascii="Arial" w:hAnsi="Arial"/>
                <w:sz w:val="20"/>
              </w:rPr>
              <w:t>Taux de rémunération</w:t>
            </w:r>
          </w:p>
        </w:tc>
        <w:tc>
          <w:tcPr>
            <w:tcW w:w="1134" w:type="dxa"/>
          </w:tcPr>
          <w:p w14:paraId="32E16D2A" w14:textId="77777777" w:rsidR="005B65F7" w:rsidRPr="00A6211E" w:rsidRDefault="005B65F7" w:rsidP="005B65F7">
            <w:pPr>
              <w:rPr>
                <w:rFonts w:ascii="Arial" w:hAnsi="Arial" w:cs="Arial"/>
                <w:sz w:val="20"/>
                <w:szCs w:val="20"/>
              </w:rPr>
            </w:pPr>
          </w:p>
        </w:tc>
        <w:tc>
          <w:tcPr>
            <w:tcW w:w="2272" w:type="dxa"/>
          </w:tcPr>
          <w:p w14:paraId="32E16D2B" w14:textId="77777777" w:rsidR="005B65F7" w:rsidRPr="00A6211E" w:rsidRDefault="005B65F7" w:rsidP="005B65F7">
            <w:pPr>
              <w:rPr>
                <w:rFonts w:ascii="Arial" w:hAnsi="Arial" w:cs="Arial"/>
                <w:sz w:val="20"/>
                <w:szCs w:val="20"/>
              </w:rPr>
            </w:pPr>
          </w:p>
        </w:tc>
      </w:tr>
      <w:tr w:rsidR="005B65F7" w:rsidRPr="00A6211E" w14:paraId="32E16D30" w14:textId="77777777" w:rsidTr="005B65F7">
        <w:tc>
          <w:tcPr>
            <w:tcW w:w="6062" w:type="dxa"/>
          </w:tcPr>
          <w:p w14:paraId="32E16D2D" w14:textId="77777777" w:rsidR="005B65F7" w:rsidRPr="00A6211E" w:rsidRDefault="005B65F7" w:rsidP="005B65F7">
            <w:pPr>
              <w:rPr>
                <w:rFonts w:ascii="Arial" w:hAnsi="Arial" w:cs="Arial"/>
                <w:sz w:val="20"/>
                <w:szCs w:val="20"/>
              </w:rPr>
            </w:pPr>
            <w:r w:rsidRPr="00A6211E">
              <w:rPr>
                <w:rFonts w:ascii="Arial" w:hAnsi="Arial"/>
                <w:sz w:val="20"/>
              </w:rPr>
              <w:t xml:space="preserve">Nombre de </w:t>
            </w:r>
            <w:r w:rsidRPr="00A6211E">
              <w:rPr>
                <w:rFonts w:ascii="Arial" w:hAnsi="Arial"/>
                <w:sz w:val="20"/>
                <w:highlight w:val="yellow"/>
              </w:rPr>
              <w:t>&lt;jours&gt;</w:t>
            </w:r>
            <w:r w:rsidRPr="00A6211E">
              <w:rPr>
                <w:rFonts w:ascii="Arial" w:hAnsi="Arial"/>
                <w:sz w:val="20"/>
              </w:rPr>
              <w:t xml:space="preserve"> </w:t>
            </w:r>
            <w:r w:rsidRPr="00A6211E">
              <w:rPr>
                <w:rFonts w:ascii="Arial" w:hAnsi="Arial"/>
                <w:sz w:val="20"/>
                <w:highlight w:val="yellow"/>
              </w:rPr>
              <w:t>&lt;mois&gt;</w:t>
            </w:r>
          </w:p>
        </w:tc>
        <w:tc>
          <w:tcPr>
            <w:tcW w:w="1134" w:type="dxa"/>
            <w:shd w:val="clear" w:color="auto" w:fill="FFFFFF"/>
          </w:tcPr>
          <w:p w14:paraId="32E16D2E" w14:textId="77777777" w:rsidR="005B65F7" w:rsidRPr="00A6211E" w:rsidRDefault="005B65F7" w:rsidP="005B65F7">
            <w:pPr>
              <w:rPr>
                <w:rFonts w:ascii="Arial" w:hAnsi="Arial" w:cs="Arial"/>
                <w:sz w:val="20"/>
                <w:szCs w:val="20"/>
              </w:rPr>
            </w:pPr>
          </w:p>
        </w:tc>
        <w:tc>
          <w:tcPr>
            <w:tcW w:w="2272" w:type="dxa"/>
          </w:tcPr>
          <w:p w14:paraId="32E16D2F" w14:textId="77777777" w:rsidR="005B65F7" w:rsidRPr="00A6211E" w:rsidRDefault="005B65F7" w:rsidP="005B65F7">
            <w:pPr>
              <w:rPr>
                <w:rFonts w:ascii="Arial" w:hAnsi="Arial" w:cs="Arial"/>
                <w:sz w:val="20"/>
                <w:szCs w:val="20"/>
              </w:rPr>
            </w:pPr>
          </w:p>
        </w:tc>
      </w:tr>
      <w:tr w:rsidR="005B65F7" w:rsidRPr="00A6211E" w14:paraId="32E16D34" w14:textId="77777777" w:rsidTr="005B65F7">
        <w:tc>
          <w:tcPr>
            <w:tcW w:w="6062" w:type="dxa"/>
            <w:tcBorders>
              <w:bottom w:val="single" w:sz="4" w:space="0" w:color="auto"/>
            </w:tcBorders>
            <w:shd w:val="clear" w:color="auto" w:fill="F3F3F3"/>
          </w:tcPr>
          <w:p w14:paraId="32E16D31" w14:textId="77777777" w:rsidR="005B65F7" w:rsidRPr="00A6211E" w:rsidRDefault="005B65F7" w:rsidP="005B65F7">
            <w:pPr>
              <w:rPr>
                <w:rFonts w:ascii="Arial" w:hAnsi="Arial" w:cs="Arial"/>
                <w:b/>
                <w:sz w:val="20"/>
                <w:szCs w:val="20"/>
              </w:rPr>
            </w:pPr>
            <w:r w:rsidRPr="00A6211E">
              <w:rPr>
                <w:rFonts w:ascii="Arial" w:hAnsi="Arial"/>
                <w:b/>
                <w:sz w:val="20"/>
              </w:rPr>
              <w:t>Total des honoraires</w:t>
            </w:r>
          </w:p>
        </w:tc>
        <w:tc>
          <w:tcPr>
            <w:tcW w:w="1134" w:type="dxa"/>
            <w:tcBorders>
              <w:bottom w:val="single" w:sz="4" w:space="0" w:color="auto"/>
            </w:tcBorders>
          </w:tcPr>
          <w:p w14:paraId="32E16D32" w14:textId="77777777" w:rsidR="005B65F7" w:rsidRPr="00A6211E" w:rsidRDefault="005B65F7" w:rsidP="005B65F7">
            <w:pPr>
              <w:rPr>
                <w:rFonts w:ascii="Arial" w:hAnsi="Arial" w:cs="Arial"/>
                <w:b/>
                <w:sz w:val="20"/>
                <w:szCs w:val="20"/>
              </w:rPr>
            </w:pPr>
          </w:p>
        </w:tc>
        <w:tc>
          <w:tcPr>
            <w:tcW w:w="2272" w:type="dxa"/>
            <w:tcBorders>
              <w:bottom w:val="single" w:sz="4" w:space="0" w:color="auto"/>
            </w:tcBorders>
          </w:tcPr>
          <w:p w14:paraId="32E16D33" w14:textId="77777777" w:rsidR="005B65F7" w:rsidRPr="00A6211E" w:rsidRDefault="005B65F7" w:rsidP="005B65F7">
            <w:pPr>
              <w:rPr>
                <w:rFonts w:ascii="Arial" w:hAnsi="Arial" w:cs="Arial"/>
                <w:b/>
                <w:sz w:val="20"/>
                <w:szCs w:val="20"/>
              </w:rPr>
            </w:pPr>
          </w:p>
        </w:tc>
      </w:tr>
      <w:tr w:rsidR="005B65F7" w:rsidRPr="00A6211E" w14:paraId="32E16D38" w14:textId="77777777" w:rsidTr="005B65F7">
        <w:tc>
          <w:tcPr>
            <w:tcW w:w="6062" w:type="dxa"/>
            <w:shd w:val="pct10" w:color="auto" w:fill="auto"/>
          </w:tcPr>
          <w:p w14:paraId="32E16D35" w14:textId="4496F473" w:rsidR="005B65F7" w:rsidRPr="00A6211E" w:rsidRDefault="005B65F7" w:rsidP="005B65F7">
            <w:pPr>
              <w:rPr>
                <w:rFonts w:ascii="Arial" w:hAnsi="Arial" w:cs="Arial"/>
                <w:b/>
                <w:sz w:val="20"/>
                <w:szCs w:val="20"/>
              </w:rPr>
            </w:pPr>
            <w:r w:rsidRPr="00A6211E">
              <w:rPr>
                <w:rFonts w:ascii="Arial" w:hAnsi="Arial"/>
                <w:b/>
                <w:sz w:val="20"/>
              </w:rPr>
              <w:t>Dépenses remboursables</w:t>
            </w:r>
            <w:r w:rsidR="0030757C" w:rsidRPr="00A6211E">
              <w:rPr>
                <w:rFonts w:ascii="Arial" w:hAnsi="Arial"/>
                <w:b/>
                <w:sz w:val="20"/>
              </w:rPr>
              <w:t> :</w:t>
            </w:r>
          </w:p>
        </w:tc>
        <w:tc>
          <w:tcPr>
            <w:tcW w:w="1134" w:type="dxa"/>
            <w:shd w:val="pct10" w:color="auto" w:fill="auto"/>
          </w:tcPr>
          <w:p w14:paraId="32E16D36" w14:textId="77777777" w:rsidR="005B65F7" w:rsidRPr="00A6211E" w:rsidRDefault="005B65F7" w:rsidP="005B65F7">
            <w:pPr>
              <w:rPr>
                <w:rFonts w:ascii="Arial" w:hAnsi="Arial" w:cs="Arial"/>
                <w:b/>
                <w:sz w:val="20"/>
                <w:szCs w:val="20"/>
              </w:rPr>
            </w:pPr>
          </w:p>
        </w:tc>
        <w:tc>
          <w:tcPr>
            <w:tcW w:w="2272" w:type="dxa"/>
            <w:shd w:val="pct10" w:color="auto" w:fill="auto"/>
          </w:tcPr>
          <w:p w14:paraId="32E16D37" w14:textId="77777777" w:rsidR="005B65F7" w:rsidRPr="00A6211E" w:rsidRDefault="005B65F7" w:rsidP="005B65F7">
            <w:pPr>
              <w:rPr>
                <w:rFonts w:ascii="Arial" w:hAnsi="Arial" w:cs="Arial"/>
                <w:b/>
                <w:sz w:val="20"/>
                <w:szCs w:val="20"/>
              </w:rPr>
            </w:pPr>
          </w:p>
        </w:tc>
      </w:tr>
      <w:tr w:rsidR="005B65F7" w:rsidRPr="00A6211E" w14:paraId="32E16D3C" w14:textId="77777777" w:rsidTr="005B65F7">
        <w:tc>
          <w:tcPr>
            <w:tcW w:w="6062" w:type="dxa"/>
            <w:shd w:val="clear" w:color="auto" w:fill="F3F3F3"/>
          </w:tcPr>
          <w:p w14:paraId="32E16D39" w14:textId="77777777" w:rsidR="005B65F7" w:rsidRPr="00A6211E" w:rsidRDefault="005B65F7" w:rsidP="005B65F7">
            <w:pPr>
              <w:rPr>
                <w:rFonts w:ascii="Arial" w:hAnsi="Arial" w:cs="Arial"/>
                <w:b/>
                <w:sz w:val="20"/>
                <w:szCs w:val="20"/>
                <w:highlight w:val="yellow"/>
              </w:rPr>
            </w:pPr>
            <w:r w:rsidRPr="00A6211E">
              <w:rPr>
                <w:rFonts w:ascii="Arial" w:hAnsi="Arial"/>
                <w:sz w:val="20"/>
                <w:highlight w:val="yellow"/>
              </w:rPr>
              <w:t>&lt;Transport&gt;</w:t>
            </w:r>
          </w:p>
        </w:tc>
        <w:tc>
          <w:tcPr>
            <w:tcW w:w="1134" w:type="dxa"/>
          </w:tcPr>
          <w:p w14:paraId="32E16D3A" w14:textId="77777777" w:rsidR="005B65F7" w:rsidRPr="00A6211E" w:rsidRDefault="005B65F7" w:rsidP="005B65F7">
            <w:pPr>
              <w:rPr>
                <w:rFonts w:ascii="Arial" w:hAnsi="Arial" w:cs="Arial"/>
                <w:sz w:val="20"/>
                <w:szCs w:val="20"/>
              </w:rPr>
            </w:pPr>
          </w:p>
        </w:tc>
        <w:tc>
          <w:tcPr>
            <w:tcW w:w="2272" w:type="dxa"/>
          </w:tcPr>
          <w:p w14:paraId="32E16D3B" w14:textId="77777777" w:rsidR="005B65F7" w:rsidRPr="00A6211E" w:rsidRDefault="005B65F7" w:rsidP="005B65F7">
            <w:pPr>
              <w:rPr>
                <w:rFonts w:ascii="Arial" w:hAnsi="Arial" w:cs="Arial"/>
                <w:sz w:val="20"/>
                <w:szCs w:val="20"/>
              </w:rPr>
            </w:pPr>
          </w:p>
        </w:tc>
      </w:tr>
      <w:tr w:rsidR="005B65F7" w:rsidRPr="00A6211E" w14:paraId="32E16D40" w14:textId="77777777" w:rsidTr="005B65F7">
        <w:tc>
          <w:tcPr>
            <w:tcW w:w="6062" w:type="dxa"/>
            <w:shd w:val="clear" w:color="auto" w:fill="F3F3F3"/>
          </w:tcPr>
          <w:p w14:paraId="32E16D3D" w14:textId="77777777" w:rsidR="005B65F7" w:rsidRPr="00A6211E" w:rsidRDefault="005B65F7" w:rsidP="005B65F7">
            <w:pPr>
              <w:rPr>
                <w:rFonts w:ascii="Arial" w:hAnsi="Arial" w:cs="Arial"/>
                <w:b/>
                <w:sz w:val="20"/>
                <w:szCs w:val="20"/>
                <w:highlight w:val="yellow"/>
              </w:rPr>
            </w:pPr>
            <w:r w:rsidRPr="00A6211E">
              <w:rPr>
                <w:rFonts w:ascii="Arial" w:hAnsi="Arial"/>
                <w:sz w:val="20"/>
                <w:highlight w:val="yellow"/>
              </w:rPr>
              <w:t>&lt;Hébergement&gt;</w:t>
            </w:r>
          </w:p>
        </w:tc>
        <w:tc>
          <w:tcPr>
            <w:tcW w:w="1134" w:type="dxa"/>
          </w:tcPr>
          <w:p w14:paraId="32E16D3E" w14:textId="77777777" w:rsidR="005B65F7" w:rsidRPr="00A6211E" w:rsidRDefault="005B65F7" w:rsidP="005B65F7">
            <w:pPr>
              <w:rPr>
                <w:rFonts w:ascii="Arial" w:hAnsi="Arial" w:cs="Arial"/>
                <w:sz w:val="20"/>
                <w:szCs w:val="20"/>
              </w:rPr>
            </w:pPr>
          </w:p>
        </w:tc>
        <w:tc>
          <w:tcPr>
            <w:tcW w:w="2272" w:type="dxa"/>
          </w:tcPr>
          <w:p w14:paraId="32E16D3F" w14:textId="77777777" w:rsidR="005B65F7" w:rsidRPr="00A6211E" w:rsidRDefault="005B65F7" w:rsidP="005B65F7">
            <w:pPr>
              <w:rPr>
                <w:rFonts w:ascii="Arial" w:hAnsi="Arial" w:cs="Arial"/>
                <w:sz w:val="20"/>
                <w:szCs w:val="20"/>
              </w:rPr>
            </w:pPr>
          </w:p>
        </w:tc>
      </w:tr>
      <w:tr w:rsidR="005B65F7" w:rsidRPr="00A6211E" w14:paraId="32E16D44" w14:textId="77777777" w:rsidTr="005B65F7">
        <w:tc>
          <w:tcPr>
            <w:tcW w:w="6062" w:type="dxa"/>
            <w:shd w:val="clear" w:color="auto" w:fill="F3F3F3"/>
          </w:tcPr>
          <w:p w14:paraId="32E16D41" w14:textId="39AA6618" w:rsidR="005B65F7" w:rsidRPr="00A6211E" w:rsidRDefault="005B65F7" w:rsidP="00145145">
            <w:pPr>
              <w:rPr>
                <w:rFonts w:ascii="Arial" w:hAnsi="Arial" w:cs="Arial"/>
                <w:sz w:val="20"/>
                <w:szCs w:val="20"/>
                <w:highlight w:val="yellow"/>
              </w:rPr>
            </w:pPr>
            <w:r w:rsidRPr="00A6211E">
              <w:rPr>
                <w:rFonts w:ascii="Arial" w:hAnsi="Arial"/>
                <w:sz w:val="20"/>
                <w:highlight w:val="yellow"/>
              </w:rPr>
              <w:t>&lt;</w:t>
            </w:r>
            <w:r w:rsidR="00145145">
              <w:rPr>
                <w:rFonts w:ascii="Arial" w:hAnsi="Arial"/>
                <w:sz w:val="20"/>
                <w:highlight w:val="yellow"/>
              </w:rPr>
              <w:t>Frais quotidiens</w:t>
            </w:r>
            <w:r w:rsidRPr="00A6211E">
              <w:rPr>
                <w:rFonts w:ascii="Arial" w:hAnsi="Arial"/>
                <w:sz w:val="20"/>
                <w:highlight w:val="yellow"/>
              </w:rPr>
              <w:t>&gt;</w:t>
            </w:r>
          </w:p>
        </w:tc>
        <w:tc>
          <w:tcPr>
            <w:tcW w:w="1134" w:type="dxa"/>
          </w:tcPr>
          <w:p w14:paraId="32E16D42" w14:textId="77777777" w:rsidR="005B65F7" w:rsidRPr="00A6211E" w:rsidRDefault="005B65F7" w:rsidP="005B65F7">
            <w:pPr>
              <w:rPr>
                <w:rFonts w:ascii="Arial" w:hAnsi="Arial" w:cs="Arial"/>
                <w:sz w:val="20"/>
                <w:szCs w:val="20"/>
              </w:rPr>
            </w:pPr>
          </w:p>
        </w:tc>
        <w:tc>
          <w:tcPr>
            <w:tcW w:w="2272" w:type="dxa"/>
          </w:tcPr>
          <w:p w14:paraId="32E16D43" w14:textId="77777777" w:rsidR="005B65F7" w:rsidRPr="00A6211E" w:rsidRDefault="005B65F7" w:rsidP="005B65F7">
            <w:pPr>
              <w:rPr>
                <w:rFonts w:ascii="Arial" w:hAnsi="Arial" w:cs="Arial"/>
                <w:sz w:val="20"/>
                <w:szCs w:val="20"/>
              </w:rPr>
            </w:pPr>
          </w:p>
        </w:tc>
      </w:tr>
      <w:tr w:rsidR="005B65F7" w:rsidRPr="00A6211E" w14:paraId="32E16D48" w14:textId="77777777" w:rsidTr="005B65F7">
        <w:tc>
          <w:tcPr>
            <w:tcW w:w="6062" w:type="dxa"/>
            <w:shd w:val="clear" w:color="auto" w:fill="F3F3F3"/>
          </w:tcPr>
          <w:p w14:paraId="32E16D45"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&lt;Frais de bureau&gt;</w:t>
            </w:r>
          </w:p>
        </w:tc>
        <w:tc>
          <w:tcPr>
            <w:tcW w:w="1134" w:type="dxa"/>
          </w:tcPr>
          <w:p w14:paraId="32E16D46" w14:textId="77777777" w:rsidR="005B65F7" w:rsidRPr="00A6211E" w:rsidRDefault="005B65F7" w:rsidP="005B65F7">
            <w:pPr>
              <w:rPr>
                <w:rFonts w:ascii="Arial" w:hAnsi="Arial" w:cs="Arial"/>
                <w:sz w:val="20"/>
                <w:szCs w:val="20"/>
              </w:rPr>
            </w:pPr>
          </w:p>
        </w:tc>
        <w:tc>
          <w:tcPr>
            <w:tcW w:w="2272" w:type="dxa"/>
          </w:tcPr>
          <w:p w14:paraId="32E16D47" w14:textId="77777777" w:rsidR="005B65F7" w:rsidRPr="00A6211E" w:rsidRDefault="005B65F7" w:rsidP="005B65F7">
            <w:pPr>
              <w:rPr>
                <w:rFonts w:ascii="Arial" w:hAnsi="Arial" w:cs="Arial"/>
                <w:sz w:val="20"/>
                <w:szCs w:val="20"/>
              </w:rPr>
            </w:pPr>
          </w:p>
        </w:tc>
      </w:tr>
      <w:tr w:rsidR="005B65F7" w:rsidRPr="00A6211E" w14:paraId="32E16D4C" w14:textId="77777777" w:rsidTr="005B65F7">
        <w:tc>
          <w:tcPr>
            <w:tcW w:w="6062" w:type="dxa"/>
            <w:shd w:val="clear" w:color="auto" w:fill="F3F3F3"/>
          </w:tcPr>
          <w:p w14:paraId="32E16D49" w14:textId="77777777" w:rsidR="005B65F7" w:rsidRPr="00A6211E" w:rsidRDefault="005B65F7" w:rsidP="005B65F7">
            <w:pPr>
              <w:rPr>
                <w:rFonts w:ascii="Arial" w:hAnsi="Arial" w:cs="Arial"/>
                <w:sz w:val="20"/>
                <w:szCs w:val="20"/>
                <w:highlight w:val="yellow"/>
              </w:rPr>
            </w:pPr>
            <w:r w:rsidRPr="00A6211E">
              <w:rPr>
                <w:rFonts w:ascii="Arial" w:hAnsi="Arial"/>
                <w:sz w:val="20"/>
                <w:highlight w:val="yellow"/>
              </w:rPr>
              <w:t>&lt;Autres&gt;</w:t>
            </w:r>
          </w:p>
        </w:tc>
        <w:tc>
          <w:tcPr>
            <w:tcW w:w="1134" w:type="dxa"/>
          </w:tcPr>
          <w:p w14:paraId="32E16D4A" w14:textId="77777777" w:rsidR="005B65F7" w:rsidRPr="00A6211E" w:rsidRDefault="005B65F7" w:rsidP="005B65F7">
            <w:pPr>
              <w:rPr>
                <w:rFonts w:ascii="Arial" w:hAnsi="Arial" w:cs="Arial"/>
                <w:sz w:val="20"/>
                <w:szCs w:val="20"/>
              </w:rPr>
            </w:pPr>
          </w:p>
        </w:tc>
        <w:tc>
          <w:tcPr>
            <w:tcW w:w="2272" w:type="dxa"/>
          </w:tcPr>
          <w:p w14:paraId="32E16D4B" w14:textId="77777777" w:rsidR="005B65F7" w:rsidRPr="00A6211E" w:rsidRDefault="005B65F7" w:rsidP="005B65F7">
            <w:pPr>
              <w:rPr>
                <w:rFonts w:ascii="Arial" w:hAnsi="Arial" w:cs="Arial"/>
                <w:sz w:val="20"/>
                <w:szCs w:val="20"/>
              </w:rPr>
            </w:pPr>
          </w:p>
        </w:tc>
      </w:tr>
      <w:tr w:rsidR="005B65F7" w:rsidRPr="00A6211E" w14:paraId="32E16D50" w14:textId="77777777" w:rsidTr="005B65F7">
        <w:tc>
          <w:tcPr>
            <w:tcW w:w="6062" w:type="dxa"/>
            <w:shd w:val="clear" w:color="auto" w:fill="F3F3F3"/>
          </w:tcPr>
          <w:p w14:paraId="32E16D4D" w14:textId="77777777" w:rsidR="005B65F7" w:rsidRPr="00A6211E" w:rsidRDefault="005B65F7" w:rsidP="005B65F7">
            <w:pPr>
              <w:rPr>
                <w:rFonts w:ascii="Arial" w:hAnsi="Arial" w:cs="Arial"/>
                <w:b/>
                <w:sz w:val="20"/>
                <w:szCs w:val="20"/>
              </w:rPr>
            </w:pPr>
            <w:r w:rsidRPr="00A6211E">
              <w:rPr>
                <w:rFonts w:ascii="Arial" w:hAnsi="Arial"/>
                <w:b/>
                <w:sz w:val="20"/>
              </w:rPr>
              <w:t>Total des dépenses remboursables</w:t>
            </w:r>
          </w:p>
        </w:tc>
        <w:tc>
          <w:tcPr>
            <w:tcW w:w="1134" w:type="dxa"/>
          </w:tcPr>
          <w:p w14:paraId="32E16D4E" w14:textId="77777777" w:rsidR="005B65F7" w:rsidRPr="00A6211E" w:rsidRDefault="005B65F7" w:rsidP="005B65F7">
            <w:pPr>
              <w:rPr>
                <w:rFonts w:ascii="Arial" w:hAnsi="Arial" w:cs="Arial"/>
                <w:sz w:val="20"/>
                <w:szCs w:val="20"/>
              </w:rPr>
            </w:pPr>
          </w:p>
        </w:tc>
        <w:tc>
          <w:tcPr>
            <w:tcW w:w="2272" w:type="dxa"/>
          </w:tcPr>
          <w:p w14:paraId="32E16D4F" w14:textId="77777777" w:rsidR="005B65F7" w:rsidRPr="00A6211E" w:rsidRDefault="005B65F7" w:rsidP="005B65F7">
            <w:pPr>
              <w:rPr>
                <w:rFonts w:ascii="Arial" w:hAnsi="Arial" w:cs="Arial"/>
                <w:sz w:val="20"/>
                <w:szCs w:val="20"/>
              </w:rPr>
            </w:pPr>
          </w:p>
        </w:tc>
      </w:tr>
      <w:tr w:rsidR="005B65F7" w:rsidRPr="00A6211E" w14:paraId="32E16D54" w14:textId="77777777" w:rsidTr="005B65F7">
        <w:tc>
          <w:tcPr>
            <w:tcW w:w="6062" w:type="dxa"/>
            <w:shd w:val="clear" w:color="auto" w:fill="F3F3F3"/>
          </w:tcPr>
          <w:p w14:paraId="32E16D51" w14:textId="77777777" w:rsidR="005B65F7" w:rsidRPr="00A6211E" w:rsidRDefault="005B65F7" w:rsidP="005B65F7">
            <w:pPr>
              <w:rPr>
                <w:rFonts w:ascii="Arial" w:hAnsi="Arial" w:cs="Arial"/>
                <w:sz w:val="20"/>
                <w:szCs w:val="20"/>
              </w:rPr>
            </w:pPr>
            <w:r w:rsidRPr="00A6211E">
              <w:rPr>
                <w:rFonts w:ascii="Arial" w:hAnsi="Arial"/>
                <w:sz w:val="20"/>
              </w:rPr>
              <w:t>TVA ou autre taxe sur les services</w:t>
            </w:r>
          </w:p>
        </w:tc>
        <w:tc>
          <w:tcPr>
            <w:tcW w:w="1134" w:type="dxa"/>
          </w:tcPr>
          <w:p w14:paraId="32E16D52" w14:textId="77777777" w:rsidR="005B65F7" w:rsidRPr="00A6211E" w:rsidRDefault="005B65F7" w:rsidP="005B65F7">
            <w:pPr>
              <w:rPr>
                <w:rFonts w:ascii="Arial" w:hAnsi="Arial" w:cs="Arial"/>
                <w:sz w:val="20"/>
                <w:szCs w:val="20"/>
              </w:rPr>
            </w:pPr>
          </w:p>
        </w:tc>
        <w:tc>
          <w:tcPr>
            <w:tcW w:w="2272" w:type="dxa"/>
          </w:tcPr>
          <w:p w14:paraId="32E16D53" w14:textId="77777777" w:rsidR="005B65F7" w:rsidRPr="00A6211E" w:rsidRDefault="005B65F7" w:rsidP="005B65F7">
            <w:pPr>
              <w:rPr>
                <w:rFonts w:ascii="Arial" w:hAnsi="Arial" w:cs="Arial"/>
                <w:sz w:val="20"/>
                <w:szCs w:val="20"/>
              </w:rPr>
            </w:pPr>
          </w:p>
        </w:tc>
      </w:tr>
      <w:tr w:rsidR="005B65F7" w:rsidRPr="00A6211E" w14:paraId="32E16D58" w14:textId="77777777" w:rsidTr="005B65F7">
        <w:tc>
          <w:tcPr>
            <w:tcW w:w="6062" w:type="dxa"/>
            <w:shd w:val="clear" w:color="auto" w:fill="F3F3F3"/>
          </w:tcPr>
          <w:p w14:paraId="32E16D55" w14:textId="31832510" w:rsidR="005B65F7" w:rsidRPr="00A6211E" w:rsidRDefault="0030757C" w:rsidP="005B65F7">
            <w:pPr>
              <w:rPr>
                <w:rFonts w:ascii="Arial" w:hAnsi="Arial" w:cs="Arial"/>
                <w:b/>
                <w:sz w:val="20"/>
                <w:szCs w:val="20"/>
              </w:rPr>
            </w:pPr>
            <w:r w:rsidRPr="00A6211E">
              <w:rPr>
                <w:rFonts w:ascii="Arial" w:hAnsi="Arial"/>
                <w:b/>
                <w:sz w:val="20"/>
              </w:rPr>
              <w:t xml:space="preserve">Prix </w:t>
            </w:r>
            <w:r w:rsidR="005B65F7" w:rsidRPr="00A6211E">
              <w:rPr>
                <w:rFonts w:ascii="Arial" w:hAnsi="Arial"/>
                <w:b/>
                <w:sz w:val="20"/>
              </w:rPr>
              <w:t>total TTC</w:t>
            </w:r>
          </w:p>
        </w:tc>
        <w:tc>
          <w:tcPr>
            <w:tcW w:w="1134" w:type="dxa"/>
          </w:tcPr>
          <w:p w14:paraId="32E16D56" w14:textId="77777777" w:rsidR="005B65F7" w:rsidRPr="00A6211E" w:rsidRDefault="005B65F7" w:rsidP="005B65F7">
            <w:pPr>
              <w:rPr>
                <w:rFonts w:ascii="Arial" w:hAnsi="Arial" w:cs="Arial"/>
                <w:sz w:val="20"/>
                <w:szCs w:val="20"/>
              </w:rPr>
            </w:pPr>
          </w:p>
        </w:tc>
        <w:tc>
          <w:tcPr>
            <w:tcW w:w="2272" w:type="dxa"/>
          </w:tcPr>
          <w:p w14:paraId="32E16D57" w14:textId="77777777" w:rsidR="005B65F7" w:rsidRPr="00A6211E" w:rsidRDefault="005B65F7" w:rsidP="005B65F7">
            <w:pPr>
              <w:rPr>
                <w:rFonts w:ascii="Arial" w:hAnsi="Arial" w:cs="Arial"/>
                <w:sz w:val="20"/>
                <w:szCs w:val="20"/>
              </w:rPr>
            </w:pPr>
          </w:p>
        </w:tc>
      </w:tr>
    </w:tbl>
    <w:p w14:paraId="32E16D59" w14:textId="77777777" w:rsidR="00A0203A" w:rsidRPr="00A6211E" w:rsidRDefault="00A0203A" w:rsidP="005B65F7">
      <w:pPr>
        <w:rPr>
          <w:rFonts w:ascii="Arial" w:hAnsi="Arial" w:cs="Arial"/>
          <w:b/>
          <w:color w:val="FF0000"/>
          <w:sz w:val="20"/>
          <w:szCs w:val="20"/>
        </w:rPr>
      </w:pPr>
    </w:p>
    <w:p w14:paraId="32E16D5A" w14:textId="4421BC59" w:rsidR="00A0203A" w:rsidRPr="00A6211E" w:rsidRDefault="00A0203A" w:rsidP="005B65F7">
      <w:pPr>
        <w:rPr>
          <w:rFonts w:ascii="Arial" w:hAnsi="Arial" w:cs="Arial"/>
          <w:b/>
          <w:sz w:val="20"/>
          <w:szCs w:val="20"/>
        </w:rPr>
      </w:pPr>
      <w:r w:rsidRPr="00A6211E">
        <w:rPr>
          <w:rFonts w:ascii="Arial" w:hAnsi="Arial"/>
          <w:b/>
          <w:sz w:val="20"/>
        </w:rPr>
        <w:t>Autres informations utiles</w:t>
      </w:r>
      <w:r w:rsidR="0030757C" w:rsidRPr="00A6211E">
        <w:rPr>
          <w:rFonts w:ascii="Arial" w:hAnsi="Arial"/>
          <w:b/>
          <w:sz w:val="20"/>
        </w:rPr>
        <w:t> :</w:t>
      </w:r>
    </w:p>
    <w:p w14:paraId="32E16D5B" w14:textId="77777777" w:rsidR="005B65F7" w:rsidRPr="00A6211E" w:rsidRDefault="005B65F7" w:rsidP="005B65F7">
      <w:pPr>
        <w:rPr>
          <w:rFonts w:ascii="Arial" w:hAnsi="Arial" w:cs="Arial"/>
          <w:b/>
          <w:color w:val="FF0000"/>
          <w:sz w:val="20"/>
          <w:szCs w:val="20"/>
        </w:rPr>
      </w:pPr>
      <w:r w:rsidRPr="00A6211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B65F7" w:rsidRPr="00A6211E" w14:paraId="32E16D5D" w14:textId="77777777" w:rsidTr="005B65F7">
        <w:trPr>
          <w:cantSplit/>
        </w:trPr>
        <w:tc>
          <w:tcPr>
            <w:tcW w:w="9426" w:type="dxa"/>
            <w:gridSpan w:val="2"/>
            <w:shd w:val="pct10" w:color="auto" w:fill="auto"/>
          </w:tcPr>
          <w:p w14:paraId="32E16D5C" w14:textId="77777777" w:rsidR="005B65F7" w:rsidRPr="00A6211E" w:rsidRDefault="00A0203A" w:rsidP="00A0203A">
            <w:pPr>
              <w:jc w:val="center"/>
              <w:rPr>
                <w:rFonts w:ascii="Arial" w:hAnsi="Arial" w:cs="Arial"/>
                <w:b/>
                <w:bCs/>
                <w:sz w:val="20"/>
                <w:szCs w:val="20"/>
              </w:rPr>
            </w:pPr>
            <w:r w:rsidRPr="00A6211E">
              <w:rPr>
                <w:rFonts w:ascii="Arial" w:hAnsi="Arial"/>
                <w:b/>
                <w:caps/>
                <w:sz w:val="20"/>
              </w:rPr>
              <w:t>Informations soumissionnaire</w:t>
            </w:r>
          </w:p>
        </w:tc>
      </w:tr>
      <w:tr w:rsidR="005B65F7" w:rsidRPr="00A6211E" w14:paraId="32E16D60" w14:textId="77777777" w:rsidTr="005B65F7">
        <w:tc>
          <w:tcPr>
            <w:tcW w:w="3895" w:type="dxa"/>
          </w:tcPr>
          <w:p w14:paraId="32E16D5E" w14:textId="77777777" w:rsidR="005B65F7" w:rsidRPr="00A6211E" w:rsidRDefault="005B65F7" w:rsidP="005B65F7">
            <w:pPr>
              <w:rPr>
                <w:rFonts w:ascii="Arial" w:hAnsi="Arial" w:cs="Arial"/>
                <w:sz w:val="20"/>
                <w:szCs w:val="20"/>
              </w:rPr>
            </w:pPr>
            <w:r w:rsidRPr="00A6211E">
              <w:rPr>
                <w:rFonts w:ascii="Arial" w:hAnsi="Arial"/>
                <w:sz w:val="20"/>
              </w:rPr>
              <w:t>Société (dénomination légale)</w:t>
            </w:r>
          </w:p>
        </w:tc>
        <w:tc>
          <w:tcPr>
            <w:tcW w:w="5531" w:type="dxa"/>
          </w:tcPr>
          <w:p w14:paraId="32E16D5F" w14:textId="77777777" w:rsidR="005B65F7" w:rsidRPr="00A6211E" w:rsidRDefault="005B65F7" w:rsidP="005B65F7">
            <w:pPr>
              <w:rPr>
                <w:rFonts w:ascii="Arial" w:hAnsi="Arial" w:cs="Arial"/>
                <w:sz w:val="20"/>
                <w:szCs w:val="20"/>
              </w:rPr>
            </w:pPr>
          </w:p>
        </w:tc>
      </w:tr>
      <w:tr w:rsidR="005B65F7" w:rsidRPr="00A6211E" w14:paraId="32E16D63" w14:textId="77777777" w:rsidTr="005B65F7">
        <w:tc>
          <w:tcPr>
            <w:tcW w:w="3895" w:type="dxa"/>
          </w:tcPr>
          <w:p w14:paraId="32E16D61" w14:textId="77777777" w:rsidR="005B65F7" w:rsidRPr="00A6211E" w:rsidRDefault="005B65F7" w:rsidP="005B65F7">
            <w:pPr>
              <w:rPr>
                <w:rFonts w:ascii="Arial" w:hAnsi="Arial" w:cs="Arial"/>
                <w:sz w:val="20"/>
                <w:szCs w:val="20"/>
              </w:rPr>
            </w:pPr>
            <w:r w:rsidRPr="00A6211E">
              <w:rPr>
                <w:rFonts w:ascii="Arial" w:hAnsi="Arial"/>
                <w:sz w:val="20"/>
              </w:rPr>
              <w:t>Nom de la rue et nº</w:t>
            </w:r>
          </w:p>
        </w:tc>
        <w:tc>
          <w:tcPr>
            <w:tcW w:w="5531" w:type="dxa"/>
          </w:tcPr>
          <w:p w14:paraId="32E16D62" w14:textId="77777777" w:rsidR="005B65F7" w:rsidRPr="00A6211E" w:rsidRDefault="005B65F7" w:rsidP="005B65F7">
            <w:pPr>
              <w:rPr>
                <w:rFonts w:ascii="Arial" w:hAnsi="Arial" w:cs="Arial"/>
                <w:sz w:val="20"/>
                <w:szCs w:val="20"/>
              </w:rPr>
            </w:pPr>
          </w:p>
        </w:tc>
      </w:tr>
      <w:tr w:rsidR="005B65F7" w:rsidRPr="00A6211E" w14:paraId="32E16D66" w14:textId="77777777" w:rsidTr="005B65F7">
        <w:tc>
          <w:tcPr>
            <w:tcW w:w="3895" w:type="dxa"/>
          </w:tcPr>
          <w:p w14:paraId="32E16D64" w14:textId="77777777" w:rsidR="005B65F7" w:rsidRPr="00A6211E" w:rsidRDefault="005B65F7" w:rsidP="005B65F7">
            <w:pPr>
              <w:rPr>
                <w:rFonts w:ascii="Arial" w:hAnsi="Arial" w:cs="Arial"/>
                <w:sz w:val="20"/>
                <w:szCs w:val="20"/>
              </w:rPr>
            </w:pPr>
            <w:r w:rsidRPr="00A6211E">
              <w:rPr>
                <w:rFonts w:ascii="Arial" w:hAnsi="Arial"/>
                <w:sz w:val="20"/>
              </w:rPr>
              <w:t xml:space="preserve">Ville </w:t>
            </w:r>
          </w:p>
        </w:tc>
        <w:tc>
          <w:tcPr>
            <w:tcW w:w="5531" w:type="dxa"/>
          </w:tcPr>
          <w:p w14:paraId="32E16D65" w14:textId="77777777" w:rsidR="005B65F7" w:rsidRPr="00A6211E" w:rsidRDefault="005B65F7" w:rsidP="005B65F7">
            <w:pPr>
              <w:rPr>
                <w:rFonts w:ascii="Arial" w:hAnsi="Arial" w:cs="Arial"/>
                <w:sz w:val="20"/>
                <w:szCs w:val="20"/>
              </w:rPr>
            </w:pPr>
          </w:p>
        </w:tc>
      </w:tr>
      <w:tr w:rsidR="005B65F7" w:rsidRPr="00A6211E" w14:paraId="32E16D69" w14:textId="77777777" w:rsidTr="005B65F7">
        <w:tc>
          <w:tcPr>
            <w:tcW w:w="3895" w:type="dxa"/>
          </w:tcPr>
          <w:p w14:paraId="32E16D67" w14:textId="77777777" w:rsidR="005B65F7" w:rsidRPr="00A6211E" w:rsidRDefault="005B65F7" w:rsidP="005B65F7">
            <w:pPr>
              <w:rPr>
                <w:rFonts w:ascii="Arial" w:hAnsi="Arial" w:cs="Arial"/>
                <w:sz w:val="20"/>
                <w:szCs w:val="20"/>
              </w:rPr>
            </w:pPr>
            <w:r w:rsidRPr="00A6211E">
              <w:rPr>
                <w:rFonts w:ascii="Arial" w:hAnsi="Arial"/>
                <w:sz w:val="20"/>
              </w:rPr>
              <w:t>Code postal</w:t>
            </w:r>
          </w:p>
        </w:tc>
        <w:tc>
          <w:tcPr>
            <w:tcW w:w="5531" w:type="dxa"/>
          </w:tcPr>
          <w:p w14:paraId="32E16D68" w14:textId="77777777" w:rsidR="005B65F7" w:rsidRPr="00A6211E" w:rsidRDefault="005B65F7" w:rsidP="005B65F7">
            <w:pPr>
              <w:rPr>
                <w:rFonts w:ascii="Arial" w:hAnsi="Arial" w:cs="Arial"/>
                <w:sz w:val="20"/>
                <w:szCs w:val="20"/>
              </w:rPr>
            </w:pPr>
          </w:p>
        </w:tc>
      </w:tr>
      <w:tr w:rsidR="005B65F7" w:rsidRPr="00A6211E" w14:paraId="32E16D6C" w14:textId="77777777" w:rsidTr="005B65F7">
        <w:tc>
          <w:tcPr>
            <w:tcW w:w="3895" w:type="dxa"/>
          </w:tcPr>
          <w:p w14:paraId="32E16D6A" w14:textId="77777777" w:rsidR="005B65F7" w:rsidRPr="00A6211E" w:rsidRDefault="005B65F7" w:rsidP="005B65F7">
            <w:pPr>
              <w:rPr>
                <w:rFonts w:ascii="Arial" w:hAnsi="Arial" w:cs="Arial"/>
                <w:sz w:val="20"/>
                <w:szCs w:val="20"/>
              </w:rPr>
            </w:pPr>
            <w:r w:rsidRPr="00A6211E">
              <w:rPr>
                <w:rFonts w:ascii="Arial" w:hAnsi="Arial"/>
                <w:sz w:val="20"/>
              </w:rPr>
              <w:t xml:space="preserve">Pays </w:t>
            </w:r>
          </w:p>
        </w:tc>
        <w:tc>
          <w:tcPr>
            <w:tcW w:w="5531" w:type="dxa"/>
          </w:tcPr>
          <w:p w14:paraId="32E16D6B" w14:textId="77777777" w:rsidR="005B65F7" w:rsidRPr="00A6211E" w:rsidRDefault="005B65F7" w:rsidP="005B65F7">
            <w:pPr>
              <w:rPr>
                <w:rFonts w:ascii="Arial" w:hAnsi="Arial" w:cs="Arial"/>
                <w:sz w:val="20"/>
                <w:szCs w:val="20"/>
              </w:rPr>
            </w:pPr>
          </w:p>
        </w:tc>
      </w:tr>
      <w:tr w:rsidR="005B65F7" w:rsidRPr="00A6211E" w14:paraId="32E16D6F" w14:textId="77777777" w:rsidTr="005B65F7">
        <w:tc>
          <w:tcPr>
            <w:tcW w:w="3895" w:type="dxa"/>
          </w:tcPr>
          <w:p w14:paraId="32E16D6D" w14:textId="77777777" w:rsidR="005B65F7" w:rsidRPr="00A6211E" w:rsidRDefault="005B65F7" w:rsidP="005B65F7">
            <w:pPr>
              <w:rPr>
                <w:rFonts w:ascii="Arial" w:hAnsi="Arial" w:cs="Arial"/>
                <w:sz w:val="20"/>
                <w:szCs w:val="20"/>
              </w:rPr>
            </w:pPr>
          </w:p>
        </w:tc>
        <w:tc>
          <w:tcPr>
            <w:tcW w:w="5531" w:type="dxa"/>
          </w:tcPr>
          <w:p w14:paraId="32E16D6E" w14:textId="77777777" w:rsidR="005B65F7" w:rsidRPr="00A6211E" w:rsidRDefault="005B65F7" w:rsidP="005B65F7">
            <w:pPr>
              <w:rPr>
                <w:rFonts w:ascii="Arial" w:hAnsi="Arial" w:cs="Arial"/>
                <w:sz w:val="20"/>
                <w:szCs w:val="20"/>
              </w:rPr>
            </w:pPr>
          </w:p>
        </w:tc>
      </w:tr>
      <w:tr w:rsidR="005B65F7" w:rsidRPr="00A6211E" w14:paraId="32E16D72" w14:textId="77777777" w:rsidTr="005B65F7">
        <w:tc>
          <w:tcPr>
            <w:tcW w:w="3895" w:type="dxa"/>
          </w:tcPr>
          <w:p w14:paraId="32E16D70" w14:textId="77777777" w:rsidR="005B65F7" w:rsidRPr="00A6211E" w:rsidRDefault="005B65F7" w:rsidP="005B65F7">
            <w:pPr>
              <w:rPr>
                <w:rFonts w:ascii="Arial" w:hAnsi="Arial" w:cs="Arial"/>
                <w:sz w:val="20"/>
                <w:szCs w:val="20"/>
              </w:rPr>
            </w:pPr>
            <w:r w:rsidRPr="00A6211E">
              <w:rPr>
                <w:rFonts w:ascii="Arial" w:hAnsi="Arial"/>
                <w:sz w:val="20"/>
              </w:rPr>
              <w:t>Téléphone</w:t>
            </w:r>
          </w:p>
        </w:tc>
        <w:tc>
          <w:tcPr>
            <w:tcW w:w="5531" w:type="dxa"/>
          </w:tcPr>
          <w:p w14:paraId="32E16D71" w14:textId="77777777" w:rsidR="005B65F7" w:rsidRPr="00A6211E" w:rsidRDefault="005B65F7" w:rsidP="005B65F7">
            <w:pPr>
              <w:rPr>
                <w:rFonts w:ascii="Arial" w:hAnsi="Arial" w:cs="Arial"/>
                <w:sz w:val="20"/>
                <w:szCs w:val="20"/>
              </w:rPr>
            </w:pPr>
          </w:p>
        </w:tc>
      </w:tr>
      <w:tr w:rsidR="005B65F7" w:rsidRPr="00A6211E" w14:paraId="32E16D75" w14:textId="77777777" w:rsidTr="005B65F7">
        <w:tc>
          <w:tcPr>
            <w:tcW w:w="3895" w:type="dxa"/>
          </w:tcPr>
          <w:p w14:paraId="32E16D73" w14:textId="77777777" w:rsidR="005B65F7" w:rsidRPr="00A6211E" w:rsidRDefault="005B65F7" w:rsidP="005B65F7">
            <w:pPr>
              <w:rPr>
                <w:rFonts w:ascii="Arial" w:hAnsi="Arial" w:cs="Arial"/>
                <w:sz w:val="20"/>
                <w:szCs w:val="20"/>
              </w:rPr>
            </w:pPr>
            <w:r w:rsidRPr="00A6211E">
              <w:rPr>
                <w:rFonts w:ascii="Arial" w:hAnsi="Arial"/>
                <w:sz w:val="20"/>
              </w:rPr>
              <w:t>E-mail</w:t>
            </w:r>
          </w:p>
        </w:tc>
        <w:tc>
          <w:tcPr>
            <w:tcW w:w="5531" w:type="dxa"/>
          </w:tcPr>
          <w:p w14:paraId="32E16D74" w14:textId="77777777" w:rsidR="005B65F7" w:rsidRPr="00A6211E" w:rsidRDefault="005B65F7" w:rsidP="005B65F7">
            <w:pPr>
              <w:rPr>
                <w:rFonts w:ascii="Arial" w:hAnsi="Arial" w:cs="Arial"/>
                <w:sz w:val="20"/>
                <w:szCs w:val="20"/>
              </w:rPr>
            </w:pPr>
          </w:p>
        </w:tc>
      </w:tr>
      <w:tr w:rsidR="005B65F7" w:rsidRPr="00A6211E" w14:paraId="32E16D78" w14:textId="77777777" w:rsidTr="005B65F7">
        <w:tc>
          <w:tcPr>
            <w:tcW w:w="3895" w:type="dxa"/>
          </w:tcPr>
          <w:p w14:paraId="32E16D76" w14:textId="77777777" w:rsidR="005B65F7" w:rsidRPr="00A6211E" w:rsidRDefault="005B65F7" w:rsidP="005B65F7">
            <w:pPr>
              <w:rPr>
                <w:rFonts w:ascii="Arial" w:hAnsi="Arial" w:cs="Arial"/>
                <w:sz w:val="20"/>
                <w:szCs w:val="20"/>
              </w:rPr>
            </w:pPr>
            <w:r w:rsidRPr="00A6211E">
              <w:rPr>
                <w:rFonts w:ascii="Arial" w:hAnsi="Arial"/>
                <w:sz w:val="20"/>
              </w:rPr>
              <w:t>Site web</w:t>
            </w:r>
          </w:p>
        </w:tc>
        <w:tc>
          <w:tcPr>
            <w:tcW w:w="5531" w:type="dxa"/>
          </w:tcPr>
          <w:p w14:paraId="32E16D77" w14:textId="77777777" w:rsidR="005B65F7" w:rsidRPr="00A6211E" w:rsidRDefault="005B65F7" w:rsidP="005B65F7">
            <w:pPr>
              <w:rPr>
                <w:rFonts w:ascii="Arial" w:hAnsi="Arial" w:cs="Arial"/>
                <w:sz w:val="20"/>
                <w:szCs w:val="20"/>
              </w:rPr>
            </w:pPr>
          </w:p>
        </w:tc>
      </w:tr>
      <w:tr w:rsidR="005B65F7" w:rsidRPr="00A6211E" w14:paraId="32E16D7B" w14:textId="77777777" w:rsidTr="005B65F7">
        <w:tc>
          <w:tcPr>
            <w:tcW w:w="3895" w:type="dxa"/>
          </w:tcPr>
          <w:p w14:paraId="32E16D79" w14:textId="77777777" w:rsidR="005B65F7" w:rsidRPr="00A6211E" w:rsidRDefault="005B65F7" w:rsidP="005B65F7">
            <w:pPr>
              <w:rPr>
                <w:rFonts w:ascii="Arial" w:hAnsi="Arial" w:cs="Arial"/>
                <w:sz w:val="20"/>
                <w:szCs w:val="20"/>
              </w:rPr>
            </w:pPr>
          </w:p>
        </w:tc>
        <w:tc>
          <w:tcPr>
            <w:tcW w:w="5531" w:type="dxa"/>
          </w:tcPr>
          <w:p w14:paraId="32E16D7A" w14:textId="77777777" w:rsidR="005B65F7" w:rsidRPr="00A6211E" w:rsidRDefault="005B65F7" w:rsidP="005B65F7">
            <w:pPr>
              <w:rPr>
                <w:rFonts w:ascii="Arial" w:hAnsi="Arial" w:cs="Arial"/>
                <w:sz w:val="20"/>
                <w:szCs w:val="20"/>
              </w:rPr>
            </w:pPr>
          </w:p>
        </w:tc>
      </w:tr>
      <w:tr w:rsidR="005B65F7" w:rsidRPr="00A6211E" w14:paraId="32E16D7E" w14:textId="77777777" w:rsidTr="005B65F7">
        <w:tc>
          <w:tcPr>
            <w:tcW w:w="3895" w:type="dxa"/>
          </w:tcPr>
          <w:p w14:paraId="32E16D7C" w14:textId="77777777" w:rsidR="005B65F7" w:rsidRPr="00A6211E" w:rsidRDefault="005B65F7" w:rsidP="005B65F7">
            <w:pPr>
              <w:rPr>
                <w:rFonts w:ascii="Arial" w:hAnsi="Arial" w:cs="Arial"/>
                <w:sz w:val="20"/>
                <w:szCs w:val="20"/>
              </w:rPr>
            </w:pPr>
            <w:r w:rsidRPr="00A6211E">
              <w:rPr>
                <w:rFonts w:ascii="Arial" w:hAnsi="Arial"/>
                <w:sz w:val="20"/>
              </w:rPr>
              <w:t>Directeur (nom)</w:t>
            </w:r>
          </w:p>
        </w:tc>
        <w:tc>
          <w:tcPr>
            <w:tcW w:w="5531" w:type="dxa"/>
          </w:tcPr>
          <w:p w14:paraId="32E16D7D" w14:textId="77777777" w:rsidR="005B65F7" w:rsidRPr="00A6211E" w:rsidRDefault="005B65F7" w:rsidP="005B65F7">
            <w:pPr>
              <w:rPr>
                <w:rFonts w:ascii="Arial" w:hAnsi="Arial" w:cs="Arial"/>
                <w:sz w:val="20"/>
                <w:szCs w:val="20"/>
              </w:rPr>
            </w:pPr>
          </w:p>
        </w:tc>
      </w:tr>
    </w:tbl>
    <w:p w14:paraId="32E16D7F" w14:textId="77777777" w:rsidR="005B65F7" w:rsidRPr="00A6211E" w:rsidRDefault="005B65F7" w:rsidP="005B65F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B65F7" w:rsidRPr="00A6211E" w14:paraId="32E16D81" w14:textId="77777777" w:rsidTr="005B65F7">
        <w:trPr>
          <w:cantSplit/>
        </w:trPr>
        <w:tc>
          <w:tcPr>
            <w:tcW w:w="9426" w:type="dxa"/>
            <w:gridSpan w:val="2"/>
            <w:shd w:val="pct10" w:color="auto" w:fill="auto"/>
          </w:tcPr>
          <w:p w14:paraId="32E16D80" w14:textId="003BFE74" w:rsidR="005B65F7" w:rsidRPr="00A6211E" w:rsidRDefault="005B65F7" w:rsidP="005B65F7">
            <w:pPr>
              <w:jc w:val="center"/>
              <w:rPr>
                <w:rFonts w:ascii="Arial" w:hAnsi="Arial" w:cs="Arial"/>
                <w:b/>
                <w:bCs/>
                <w:sz w:val="20"/>
                <w:szCs w:val="20"/>
              </w:rPr>
            </w:pPr>
            <w:r w:rsidRPr="00A6211E">
              <w:rPr>
                <w:rFonts w:ascii="Arial" w:hAnsi="Arial"/>
                <w:b/>
                <w:sz w:val="20"/>
                <w:highlight w:val="cyan"/>
              </w:rPr>
              <w:t>(Option</w:t>
            </w:r>
            <w:r w:rsidR="0030757C" w:rsidRPr="00A6211E">
              <w:rPr>
                <w:rFonts w:ascii="Arial" w:hAnsi="Arial"/>
                <w:b/>
                <w:sz w:val="20"/>
                <w:highlight w:val="cyan"/>
              </w:rPr>
              <w:t> :</w:t>
            </w:r>
            <w:r w:rsidRPr="00A6211E">
              <w:rPr>
                <w:rFonts w:ascii="Arial" w:hAnsi="Arial"/>
                <w:b/>
                <w:sz w:val="20"/>
                <w:highlight w:val="cyan"/>
              </w:rPr>
              <w:t xml:space="preserve"> INFORMATIONS GÉNÉRALES SUR LA SOCIÉTÉ)</w:t>
            </w:r>
          </w:p>
        </w:tc>
      </w:tr>
      <w:tr w:rsidR="005B65F7" w:rsidRPr="00A6211E" w14:paraId="32E16D84" w14:textId="77777777" w:rsidTr="005B65F7">
        <w:tc>
          <w:tcPr>
            <w:tcW w:w="3898" w:type="dxa"/>
          </w:tcPr>
          <w:p w14:paraId="32E16D82" w14:textId="77777777" w:rsidR="005B65F7" w:rsidRPr="00A6211E" w:rsidRDefault="005B65F7" w:rsidP="005B65F7">
            <w:pPr>
              <w:rPr>
                <w:rFonts w:ascii="Arial" w:hAnsi="Arial" w:cs="Arial"/>
                <w:sz w:val="20"/>
                <w:szCs w:val="20"/>
                <w:highlight w:val="cyan"/>
              </w:rPr>
            </w:pPr>
            <w:r w:rsidRPr="00A6211E">
              <w:rPr>
                <w:rFonts w:ascii="Arial" w:hAnsi="Arial"/>
                <w:sz w:val="20"/>
                <w:highlight w:val="cyan"/>
              </w:rPr>
              <w:lastRenderedPageBreak/>
              <w:t>Année de création</w:t>
            </w:r>
          </w:p>
        </w:tc>
        <w:tc>
          <w:tcPr>
            <w:tcW w:w="5528" w:type="dxa"/>
          </w:tcPr>
          <w:p w14:paraId="32E16D83" w14:textId="77777777" w:rsidR="005B65F7" w:rsidRPr="00A6211E" w:rsidRDefault="005B65F7" w:rsidP="005B65F7">
            <w:pPr>
              <w:rPr>
                <w:rFonts w:ascii="Arial" w:hAnsi="Arial" w:cs="Arial"/>
                <w:sz w:val="20"/>
                <w:szCs w:val="20"/>
              </w:rPr>
            </w:pPr>
          </w:p>
        </w:tc>
      </w:tr>
      <w:tr w:rsidR="005B65F7" w:rsidRPr="00A6211E" w14:paraId="32E16D87" w14:textId="77777777" w:rsidTr="005B65F7">
        <w:tc>
          <w:tcPr>
            <w:tcW w:w="3898" w:type="dxa"/>
          </w:tcPr>
          <w:p w14:paraId="32E16D85" w14:textId="77777777" w:rsidR="005B65F7" w:rsidRPr="00A6211E" w:rsidRDefault="005B65F7" w:rsidP="005B65F7">
            <w:pPr>
              <w:rPr>
                <w:rFonts w:ascii="Arial" w:hAnsi="Arial" w:cs="Arial"/>
                <w:sz w:val="20"/>
                <w:szCs w:val="20"/>
                <w:highlight w:val="cyan"/>
              </w:rPr>
            </w:pPr>
            <w:r w:rsidRPr="00A6211E">
              <w:rPr>
                <w:rFonts w:ascii="Arial" w:hAnsi="Arial"/>
                <w:sz w:val="20"/>
                <w:highlight w:val="cyan"/>
              </w:rPr>
              <w:t>Nombre de salariés à temps complet</w:t>
            </w:r>
          </w:p>
        </w:tc>
        <w:tc>
          <w:tcPr>
            <w:tcW w:w="5528" w:type="dxa"/>
          </w:tcPr>
          <w:p w14:paraId="32E16D86" w14:textId="77777777" w:rsidR="005B65F7" w:rsidRPr="00A6211E" w:rsidRDefault="005B65F7" w:rsidP="005B65F7">
            <w:pPr>
              <w:rPr>
                <w:rFonts w:ascii="Arial" w:hAnsi="Arial" w:cs="Arial"/>
                <w:sz w:val="20"/>
                <w:szCs w:val="20"/>
              </w:rPr>
            </w:pPr>
          </w:p>
        </w:tc>
      </w:tr>
      <w:tr w:rsidR="005B65F7" w:rsidRPr="00A6211E" w14:paraId="32E16D8A" w14:textId="77777777" w:rsidTr="005B65F7">
        <w:tc>
          <w:tcPr>
            <w:tcW w:w="3898" w:type="dxa"/>
          </w:tcPr>
          <w:p w14:paraId="32E16D88" w14:textId="77777777" w:rsidR="005B65F7" w:rsidRPr="00A6211E" w:rsidRDefault="005B65F7" w:rsidP="005B65F7">
            <w:pPr>
              <w:rPr>
                <w:rFonts w:ascii="Arial" w:hAnsi="Arial" w:cs="Arial"/>
                <w:sz w:val="20"/>
                <w:szCs w:val="20"/>
                <w:highlight w:val="cyan"/>
              </w:rPr>
            </w:pPr>
            <w:r w:rsidRPr="00A6211E">
              <w:rPr>
                <w:rFonts w:ascii="Arial" w:hAnsi="Arial"/>
                <w:sz w:val="20"/>
                <w:highlight w:val="cyan"/>
              </w:rPr>
              <w:t>Autorité chargée d'octroyer les licences</w:t>
            </w:r>
          </w:p>
        </w:tc>
        <w:tc>
          <w:tcPr>
            <w:tcW w:w="5528" w:type="dxa"/>
          </w:tcPr>
          <w:p w14:paraId="32E16D89" w14:textId="77777777" w:rsidR="005B65F7" w:rsidRPr="00A6211E" w:rsidRDefault="005B65F7" w:rsidP="005B65F7">
            <w:pPr>
              <w:rPr>
                <w:rFonts w:ascii="Arial" w:hAnsi="Arial" w:cs="Arial"/>
                <w:sz w:val="20"/>
                <w:szCs w:val="20"/>
              </w:rPr>
            </w:pPr>
          </w:p>
        </w:tc>
      </w:tr>
      <w:tr w:rsidR="005B65F7" w:rsidRPr="00BF2F8B" w14:paraId="32E16D8D" w14:textId="77777777" w:rsidTr="005B65F7">
        <w:tc>
          <w:tcPr>
            <w:tcW w:w="3898" w:type="dxa"/>
          </w:tcPr>
          <w:p w14:paraId="32E16D8B" w14:textId="77777777" w:rsidR="005B65F7" w:rsidRPr="00864E0F" w:rsidRDefault="005B65F7" w:rsidP="005B65F7">
            <w:pPr>
              <w:rPr>
                <w:rFonts w:ascii="Arial" w:hAnsi="Arial" w:cs="Arial"/>
                <w:sz w:val="20"/>
                <w:szCs w:val="20"/>
                <w:highlight w:val="cyan"/>
                <w:lang w:val="pt-BR"/>
              </w:rPr>
            </w:pPr>
            <w:r w:rsidRPr="00864E0F">
              <w:rPr>
                <w:rFonts w:ascii="Arial" w:hAnsi="Arial"/>
                <w:sz w:val="20"/>
                <w:highlight w:val="cyan"/>
                <w:lang w:val="pt-BR"/>
              </w:rPr>
              <w:t>Numéro de licence (Nº de TVA.)</w:t>
            </w:r>
          </w:p>
        </w:tc>
        <w:tc>
          <w:tcPr>
            <w:tcW w:w="5528" w:type="dxa"/>
          </w:tcPr>
          <w:p w14:paraId="32E16D8C" w14:textId="77777777" w:rsidR="005B65F7" w:rsidRPr="00864E0F" w:rsidRDefault="005B65F7" w:rsidP="005B65F7">
            <w:pPr>
              <w:rPr>
                <w:rFonts w:ascii="Arial" w:hAnsi="Arial" w:cs="Arial"/>
                <w:sz w:val="20"/>
                <w:szCs w:val="20"/>
                <w:lang w:val="pt-BR"/>
              </w:rPr>
            </w:pPr>
          </w:p>
        </w:tc>
      </w:tr>
      <w:tr w:rsidR="005B65F7" w:rsidRPr="00A6211E" w14:paraId="32E16D90" w14:textId="77777777" w:rsidTr="005B65F7">
        <w:tc>
          <w:tcPr>
            <w:tcW w:w="3898" w:type="dxa"/>
          </w:tcPr>
          <w:p w14:paraId="32E16D8E" w14:textId="697FBAAC" w:rsidR="005B65F7" w:rsidRPr="00A6211E" w:rsidRDefault="005B65F7" w:rsidP="005B65F7">
            <w:pPr>
              <w:rPr>
                <w:rFonts w:ascii="Arial" w:hAnsi="Arial" w:cs="Arial"/>
                <w:sz w:val="20"/>
                <w:szCs w:val="20"/>
                <w:highlight w:val="cyan"/>
              </w:rPr>
            </w:pPr>
            <w:r w:rsidRPr="00A6211E">
              <w:rPr>
                <w:rFonts w:ascii="Arial" w:hAnsi="Arial"/>
                <w:sz w:val="20"/>
                <w:highlight w:val="cyan"/>
              </w:rPr>
              <w:t>Pays ayant un siège social</w:t>
            </w:r>
            <w:r w:rsidR="0030757C" w:rsidRPr="00A6211E">
              <w:rPr>
                <w:rFonts w:ascii="Arial" w:hAnsi="Arial"/>
                <w:sz w:val="20"/>
                <w:highlight w:val="cyan"/>
              </w:rPr>
              <w:t> :</w:t>
            </w:r>
          </w:p>
        </w:tc>
        <w:tc>
          <w:tcPr>
            <w:tcW w:w="5528" w:type="dxa"/>
          </w:tcPr>
          <w:p w14:paraId="32E16D8F" w14:textId="77777777" w:rsidR="005B65F7" w:rsidRPr="00A6211E" w:rsidRDefault="005B65F7" w:rsidP="005B65F7">
            <w:pPr>
              <w:rPr>
                <w:rFonts w:ascii="Arial" w:hAnsi="Arial" w:cs="Arial"/>
                <w:sz w:val="20"/>
                <w:szCs w:val="20"/>
              </w:rPr>
            </w:pPr>
          </w:p>
        </w:tc>
      </w:tr>
      <w:tr w:rsidR="005B65F7" w:rsidRPr="00A6211E" w14:paraId="32E16D93" w14:textId="77777777" w:rsidTr="005B65F7">
        <w:tc>
          <w:tcPr>
            <w:tcW w:w="3898" w:type="dxa"/>
          </w:tcPr>
          <w:p w14:paraId="32E16D91" w14:textId="77777777" w:rsidR="005B65F7" w:rsidRPr="00A6211E" w:rsidRDefault="005B65F7" w:rsidP="005B65F7">
            <w:pPr>
              <w:rPr>
                <w:rFonts w:ascii="Arial" w:hAnsi="Arial" w:cs="Arial"/>
                <w:sz w:val="20"/>
                <w:szCs w:val="20"/>
                <w:highlight w:val="cyan"/>
              </w:rPr>
            </w:pPr>
            <w:r w:rsidRPr="00A6211E">
              <w:rPr>
                <w:rFonts w:ascii="Arial" w:hAnsi="Arial"/>
                <w:sz w:val="20"/>
                <w:highlight w:val="cyan"/>
              </w:rPr>
              <w:t>Certificats internationaux d'assurance qualité détenus par votre société</w:t>
            </w:r>
          </w:p>
        </w:tc>
        <w:tc>
          <w:tcPr>
            <w:tcW w:w="5528" w:type="dxa"/>
          </w:tcPr>
          <w:p w14:paraId="32E16D92" w14:textId="77777777" w:rsidR="005B65F7" w:rsidRPr="00A6211E" w:rsidRDefault="005B65F7" w:rsidP="005B65F7">
            <w:pPr>
              <w:rPr>
                <w:rFonts w:ascii="Arial" w:hAnsi="Arial" w:cs="Arial"/>
                <w:sz w:val="20"/>
                <w:szCs w:val="20"/>
              </w:rPr>
            </w:pPr>
          </w:p>
        </w:tc>
      </w:tr>
      <w:tr w:rsidR="005B65F7" w:rsidRPr="00A6211E" w14:paraId="32E16D96" w14:textId="77777777" w:rsidTr="005B65F7">
        <w:tc>
          <w:tcPr>
            <w:tcW w:w="3898" w:type="dxa"/>
          </w:tcPr>
          <w:p w14:paraId="32E16D94" w14:textId="77777777" w:rsidR="005B65F7" w:rsidRPr="00A6211E" w:rsidRDefault="002D56A9" w:rsidP="005B65F7">
            <w:pPr>
              <w:rPr>
                <w:rFonts w:ascii="Arial" w:hAnsi="Arial" w:cs="Arial"/>
                <w:sz w:val="20"/>
                <w:szCs w:val="20"/>
                <w:highlight w:val="cyan"/>
              </w:rPr>
            </w:pPr>
            <w:r w:rsidRPr="00A6211E">
              <w:rPr>
                <w:rFonts w:ascii="Arial" w:hAnsi="Arial"/>
                <w:sz w:val="20"/>
                <w:highlight w:val="cyan"/>
              </w:rPr>
              <w:t>Certificats d'assurance qualité locaux et nationaux détenus par votre société</w:t>
            </w:r>
          </w:p>
        </w:tc>
        <w:tc>
          <w:tcPr>
            <w:tcW w:w="5528" w:type="dxa"/>
          </w:tcPr>
          <w:p w14:paraId="32E16D95" w14:textId="77777777" w:rsidR="005B65F7" w:rsidRPr="00A6211E" w:rsidRDefault="005B65F7" w:rsidP="005B65F7">
            <w:pPr>
              <w:rPr>
                <w:rFonts w:ascii="Arial" w:hAnsi="Arial" w:cs="Arial"/>
                <w:sz w:val="20"/>
                <w:szCs w:val="20"/>
              </w:rPr>
            </w:pPr>
          </w:p>
        </w:tc>
      </w:tr>
      <w:tr w:rsidR="002D56A9" w:rsidRPr="00A6211E" w14:paraId="32E16D99" w14:textId="77777777" w:rsidTr="005B65F7">
        <w:tc>
          <w:tcPr>
            <w:tcW w:w="3898" w:type="dxa"/>
          </w:tcPr>
          <w:p w14:paraId="32E16D97" w14:textId="77777777" w:rsidR="002D56A9" w:rsidRPr="00A6211E" w:rsidRDefault="002D56A9" w:rsidP="005B65F7">
            <w:pPr>
              <w:rPr>
                <w:rFonts w:ascii="Arial" w:hAnsi="Arial" w:cs="Arial"/>
                <w:sz w:val="20"/>
                <w:szCs w:val="20"/>
                <w:highlight w:val="cyan"/>
              </w:rPr>
            </w:pPr>
            <w:r w:rsidRPr="00A6211E">
              <w:rPr>
                <w:rFonts w:ascii="Arial" w:hAnsi="Arial"/>
                <w:sz w:val="20"/>
                <w:highlight w:val="cyan"/>
              </w:rPr>
              <w:t>Commerce local/organisations professionnelles dont votre société est membre</w:t>
            </w:r>
          </w:p>
        </w:tc>
        <w:tc>
          <w:tcPr>
            <w:tcW w:w="5528" w:type="dxa"/>
          </w:tcPr>
          <w:p w14:paraId="32E16D98" w14:textId="77777777" w:rsidR="002D56A9" w:rsidRPr="00A6211E" w:rsidRDefault="002D56A9" w:rsidP="005B65F7">
            <w:pPr>
              <w:rPr>
                <w:rFonts w:ascii="Arial" w:hAnsi="Arial" w:cs="Arial"/>
                <w:sz w:val="20"/>
                <w:szCs w:val="20"/>
              </w:rPr>
            </w:pPr>
          </w:p>
        </w:tc>
      </w:tr>
      <w:tr w:rsidR="002D56A9" w:rsidRPr="00A6211E" w14:paraId="32E16D9C" w14:textId="77777777" w:rsidTr="005B65F7">
        <w:tc>
          <w:tcPr>
            <w:tcW w:w="3898" w:type="dxa"/>
          </w:tcPr>
          <w:p w14:paraId="32E16D9A" w14:textId="77777777" w:rsidR="002D56A9" w:rsidRPr="00A6211E" w:rsidRDefault="002D56A9" w:rsidP="005B65F7">
            <w:pPr>
              <w:rPr>
                <w:rFonts w:ascii="Arial" w:hAnsi="Arial" w:cs="Arial"/>
                <w:sz w:val="20"/>
                <w:szCs w:val="20"/>
                <w:highlight w:val="cyan"/>
              </w:rPr>
            </w:pPr>
            <w:r w:rsidRPr="00A6211E">
              <w:rPr>
                <w:rFonts w:ascii="Arial" w:hAnsi="Arial"/>
                <w:sz w:val="20"/>
                <w:highlight w:val="cyan"/>
              </w:rPr>
              <w:t>Commerce local/organisations professionnelles dont votre société est membre</w:t>
            </w:r>
          </w:p>
        </w:tc>
        <w:tc>
          <w:tcPr>
            <w:tcW w:w="5528" w:type="dxa"/>
          </w:tcPr>
          <w:p w14:paraId="32E16D9B" w14:textId="77777777" w:rsidR="002D56A9" w:rsidRPr="00A6211E" w:rsidRDefault="002D56A9" w:rsidP="005B65F7">
            <w:pPr>
              <w:rPr>
                <w:rFonts w:ascii="Arial" w:hAnsi="Arial" w:cs="Arial"/>
                <w:sz w:val="20"/>
                <w:szCs w:val="20"/>
              </w:rPr>
            </w:pPr>
          </w:p>
        </w:tc>
      </w:tr>
      <w:tr w:rsidR="005B65F7" w:rsidRPr="00A6211E" w14:paraId="32E16D9F" w14:textId="77777777" w:rsidTr="005B65F7">
        <w:tc>
          <w:tcPr>
            <w:tcW w:w="3898" w:type="dxa"/>
          </w:tcPr>
          <w:p w14:paraId="32E16D9D" w14:textId="252D5529" w:rsidR="005B65F7" w:rsidRPr="00A6211E" w:rsidRDefault="005B65F7" w:rsidP="005B65F7">
            <w:pPr>
              <w:rPr>
                <w:rFonts w:ascii="Arial" w:hAnsi="Arial" w:cs="Arial"/>
                <w:sz w:val="20"/>
                <w:szCs w:val="20"/>
                <w:highlight w:val="cyan"/>
              </w:rPr>
            </w:pPr>
            <w:r w:rsidRPr="00A6211E">
              <w:rPr>
                <w:rFonts w:ascii="Arial" w:hAnsi="Arial"/>
                <w:sz w:val="20"/>
                <w:highlight w:val="cyan"/>
              </w:rPr>
              <w:t xml:space="preserve">Votre société a-t-elle mis des politiques de RSE en place - par exemple </w:t>
            </w:r>
            <w:r w:rsidRPr="00A6211E">
              <w:rPr>
                <w:rFonts w:ascii="Arial" w:hAnsi="Arial"/>
                <w:snapToGrid w:val="0"/>
                <w:sz w:val="20"/>
                <w:highlight w:val="cyan"/>
              </w:rPr>
              <w:t>politique de santé, sécurité, ressources humaines, énergie ou climat ou est-elle membre du pacte mondial</w:t>
            </w:r>
            <w:r w:rsidR="0030757C" w:rsidRPr="00A6211E">
              <w:rPr>
                <w:rFonts w:ascii="Arial" w:hAnsi="Arial"/>
                <w:sz w:val="20"/>
                <w:highlight w:val="cyan"/>
              </w:rPr>
              <w:t> ?</w:t>
            </w:r>
            <w:r w:rsidRPr="00A6211E">
              <w:rPr>
                <w:rFonts w:ascii="Arial" w:hAnsi="Arial"/>
                <w:sz w:val="20"/>
                <w:highlight w:val="cyan"/>
              </w:rPr>
              <w:t xml:space="preserve"> Indiquez les politiques.</w:t>
            </w:r>
          </w:p>
        </w:tc>
        <w:tc>
          <w:tcPr>
            <w:tcW w:w="5528" w:type="dxa"/>
          </w:tcPr>
          <w:p w14:paraId="32E16D9E" w14:textId="77777777" w:rsidR="005B65F7" w:rsidRPr="00A6211E" w:rsidRDefault="005B65F7" w:rsidP="005B65F7">
            <w:pPr>
              <w:rPr>
                <w:rFonts w:ascii="Arial" w:hAnsi="Arial" w:cs="Arial"/>
                <w:sz w:val="20"/>
                <w:szCs w:val="20"/>
              </w:rPr>
            </w:pPr>
          </w:p>
        </w:tc>
      </w:tr>
      <w:tr w:rsidR="005B65F7" w:rsidRPr="00A6211E" w14:paraId="32E16DA2" w14:textId="77777777" w:rsidTr="005B65F7">
        <w:tc>
          <w:tcPr>
            <w:tcW w:w="3898" w:type="dxa"/>
          </w:tcPr>
          <w:p w14:paraId="32E16DA0" w14:textId="534D614D" w:rsidR="005B65F7" w:rsidRPr="00A6211E" w:rsidRDefault="005B65F7" w:rsidP="005B65F7">
            <w:pPr>
              <w:rPr>
                <w:rFonts w:ascii="Arial" w:hAnsi="Arial" w:cs="Arial"/>
                <w:sz w:val="20"/>
                <w:szCs w:val="20"/>
                <w:highlight w:val="cyan"/>
              </w:rPr>
            </w:pPr>
            <w:r w:rsidRPr="00A6211E">
              <w:rPr>
                <w:rFonts w:ascii="Arial" w:hAnsi="Arial"/>
                <w:sz w:val="20"/>
                <w:highlight w:val="cyan"/>
              </w:rPr>
              <w:t>Votre société est-elle conforme aux normes ISO 26000/50001/14000, par exemple, ou certifiée SA8000</w:t>
            </w:r>
            <w:r w:rsidR="0030757C" w:rsidRPr="00A6211E">
              <w:rPr>
                <w:rFonts w:ascii="Arial" w:hAnsi="Arial"/>
                <w:sz w:val="20"/>
                <w:highlight w:val="cyan"/>
              </w:rPr>
              <w:t> ?</w:t>
            </w:r>
            <w:r w:rsidRPr="00A6211E">
              <w:rPr>
                <w:rFonts w:ascii="Arial" w:hAnsi="Arial"/>
                <w:sz w:val="20"/>
                <w:highlight w:val="cyan"/>
              </w:rPr>
              <w:t xml:space="preserve"> Indiquez la certification.</w:t>
            </w:r>
          </w:p>
        </w:tc>
        <w:tc>
          <w:tcPr>
            <w:tcW w:w="5528" w:type="dxa"/>
          </w:tcPr>
          <w:p w14:paraId="32E16DA1" w14:textId="77777777" w:rsidR="005B65F7" w:rsidRPr="00A6211E" w:rsidRDefault="005B65F7" w:rsidP="005B65F7">
            <w:pPr>
              <w:rPr>
                <w:rFonts w:ascii="Arial" w:hAnsi="Arial" w:cs="Arial"/>
                <w:sz w:val="20"/>
                <w:szCs w:val="20"/>
              </w:rPr>
            </w:pPr>
          </w:p>
        </w:tc>
      </w:tr>
      <w:tr w:rsidR="005B65F7" w:rsidRPr="00A6211E" w14:paraId="32E16DA5" w14:textId="77777777" w:rsidTr="005B65F7">
        <w:tc>
          <w:tcPr>
            <w:tcW w:w="3898" w:type="dxa"/>
          </w:tcPr>
          <w:p w14:paraId="32E16DA3" w14:textId="78322794" w:rsidR="005B65F7" w:rsidRPr="00A6211E" w:rsidRDefault="005B65F7" w:rsidP="005B65F7">
            <w:pPr>
              <w:rPr>
                <w:rFonts w:ascii="Arial" w:hAnsi="Arial" w:cs="Arial"/>
                <w:sz w:val="20"/>
                <w:szCs w:val="20"/>
                <w:highlight w:val="cyan"/>
              </w:rPr>
            </w:pPr>
            <w:r w:rsidRPr="00A6211E">
              <w:rPr>
                <w:rFonts w:ascii="Arial" w:hAnsi="Arial"/>
                <w:sz w:val="20"/>
                <w:highlight w:val="cyan"/>
              </w:rPr>
              <w:t>Votre société a-t-elle un code de conduite</w:t>
            </w:r>
            <w:r w:rsidR="0030757C" w:rsidRPr="00A6211E">
              <w:rPr>
                <w:rFonts w:ascii="Arial" w:hAnsi="Arial"/>
                <w:sz w:val="20"/>
                <w:highlight w:val="cyan"/>
              </w:rPr>
              <w:t> ?</w:t>
            </w:r>
          </w:p>
        </w:tc>
        <w:tc>
          <w:tcPr>
            <w:tcW w:w="5528" w:type="dxa"/>
          </w:tcPr>
          <w:p w14:paraId="32E16DA4" w14:textId="77777777" w:rsidR="005B65F7" w:rsidRPr="00A6211E" w:rsidRDefault="005B65F7" w:rsidP="005B65F7">
            <w:pPr>
              <w:rPr>
                <w:rFonts w:ascii="Arial" w:hAnsi="Arial" w:cs="Arial"/>
                <w:sz w:val="20"/>
                <w:szCs w:val="20"/>
              </w:rPr>
            </w:pPr>
          </w:p>
        </w:tc>
      </w:tr>
    </w:tbl>
    <w:p w14:paraId="32E16DA6" w14:textId="1CEBA353" w:rsidR="005B65F7" w:rsidRPr="00A6211E" w:rsidRDefault="005B65F7" w:rsidP="005B65F7">
      <w:pPr>
        <w:rPr>
          <w:rFonts w:ascii="Arial" w:hAnsi="Arial" w:cs="Arial"/>
          <w:b/>
          <w:sz w:val="20"/>
          <w:szCs w:val="20"/>
        </w:rPr>
      </w:pP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adaptez les informations si nécessaire)</w:t>
      </w:r>
    </w:p>
    <w:p w14:paraId="32E16DA7" w14:textId="77777777" w:rsidR="005B65F7" w:rsidRPr="00A6211E" w:rsidRDefault="005B65F7" w:rsidP="005B65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B65F7" w:rsidRPr="00A6211E" w14:paraId="32E16DA9" w14:textId="77777777" w:rsidTr="005B65F7">
        <w:tc>
          <w:tcPr>
            <w:tcW w:w="9464" w:type="dxa"/>
            <w:gridSpan w:val="5"/>
            <w:shd w:val="pct10" w:color="auto" w:fill="FFFFFF"/>
          </w:tcPr>
          <w:p w14:paraId="32E16DA8"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RÉFÉRENCES</w:t>
            </w:r>
          </w:p>
        </w:tc>
      </w:tr>
      <w:tr w:rsidR="005B65F7" w:rsidRPr="00A6211E" w14:paraId="32E16DAF" w14:textId="77777777" w:rsidTr="005B65F7">
        <w:tc>
          <w:tcPr>
            <w:tcW w:w="1955" w:type="dxa"/>
            <w:shd w:val="pct10" w:color="auto" w:fill="FFFFFF"/>
          </w:tcPr>
          <w:p w14:paraId="32E16DAA"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Nom et pays du client</w:t>
            </w:r>
          </w:p>
        </w:tc>
        <w:tc>
          <w:tcPr>
            <w:tcW w:w="1955" w:type="dxa"/>
            <w:shd w:val="pct10" w:color="auto" w:fill="FFFFFF"/>
          </w:tcPr>
          <w:p w14:paraId="32E16DAB"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Type de contrat</w:t>
            </w:r>
          </w:p>
        </w:tc>
        <w:tc>
          <w:tcPr>
            <w:tcW w:w="1956" w:type="dxa"/>
            <w:shd w:val="pct10" w:color="auto" w:fill="FFFFFF"/>
          </w:tcPr>
          <w:p w14:paraId="32E16DAC"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Valeur</w:t>
            </w:r>
          </w:p>
        </w:tc>
        <w:tc>
          <w:tcPr>
            <w:tcW w:w="1956" w:type="dxa"/>
            <w:shd w:val="pct10" w:color="auto" w:fill="FFFFFF"/>
          </w:tcPr>
          <w:p w14:paraId="32E16DAD"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Nom de la personne à contacter</w:t>
            </w:r>
          </w:p>
        </w:tc>
        <w:tc>
          <w:tcPr>
            <w:tcW w:w="1642" w:type="dxa"/>
            <w:shd w:val="pct10" w:color="auto" w:fill="FFFFFF"/>
          </w:tcPr>
          <w:p w14:paraId="32E16DAE" w14:textId="77777777" w:rsidR="005B65F7" w:rsidRPr="00A6211E" w:rsidRDefault="005B65F7" w:rsidP="005B65F7">
            <w:pPr>
              <w:autoSpaceDE w:val="0"/>
              <w:autoSpaceDN w:val="0"/>
              <w:adjustRightInd w:val="0"/>
              <w:jc w:val="center"/>
              <w:rPr>
                <w:rFonts w:ascii="Arial" w:hAnsi="Arial" w:cs="Arial"/>
                <w:b/>
                <w:sz w:val="20"/>
                <w:szCs w:val="20"/>
              </w:rPr>
            </w:pPr>
            <w:r w:rsidRPr="00A6211E">
              <w:rPr>
                <w:rFonts w:ascii="Arial" w:hAnsi="Arial"/>
                <w:b/>
                <w:sz w:val="20"/>
              </w:rPr>
              <w:t>Téléphone/fax et e-mail</w:t>
            </w:r>
          </w:p>
        </w:tc>
      </w:tr>
      <w:tr w:rsidR="005B65F7" w:rsidRPr="00A6211E" w14:paraId="32E16DB5" w14:textId="77777777" w:rsidTr="005B65F7">
        <w:tc>
          <w:tcPr>
            <w:tcW w:w="1955" w:type="dxa"/>
          </w:tcPr>
          <w:p w14:paraId="32E16DB0" w14:textId="77777777" w:rsidR="005B65F7" w:rsidRPr="00A6211E" w:rsidRDefault="005B65F7" w:rsidP="005B65F7">
            <w:pPr>
              <w:autoSpaceDE w:val="0"/>
              <w:autoSpaceDN w:val="0"/>
              <w:adjustRightInd w:val="0"/>
              <w:rPr>
                <w:rFonts w:ascii="Arial" w:hAnsi="Arial" w:cs="Arial"/>
                <w:sz w:val="20"/>
                <w:szCs w:val="20"/>
              </w:rPr>
            </w:pPr>
          </w:p>
        </w:tc>
        <w:tc>
          <w:tcPr>
            <w:tcW w:w="1955" w:type="dxa"/>
          </w:tcPr>
          <w:p w14:paraId="32E16DB1"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2"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3" w14:textId="77777777" w:rsidR="005B65F7" w:rsidRPr="00A6211E" w:rsidRDefault="005B65F7" w:rsidP="005B65F7">
            <w:pPr>
              <w:autoSpaceDE w:val="0"/>
              <w:autoSpaceDN w:val="0"/>
              <w:adjustRightInd w:val="0"/>
              <w:rPr>
                <w:rFonts w:ascii="Arial" w:hAnsi="Arial" w:cs="Arial"/>
                <w:sz w:val="20"/>
                <w:szCs w:val="20"/>
              </w:rPr>
            </w:pPr>
          </w:p>
        </w:tc>
        <w:tc>
          <w:tcPr>
            <w:tcW w:w="1642" w:type="dxa"/>
          </w:tcPr>
          <w:p w14:paraId="32E16DB4" w14:textId="77777777" w:rsidR="005B65F7" w:rsidRPr="00A6211E" w:rsidRDefault="005B65F7" w:rsidP="005B65F7">
            <w:pPr>
              <w:autoSpaceDE w:val="0"/>
              <w:autoSpaceDN w:val="0"/>
              <w:adjustRightInd w:val="0"/>
              <w:rPr>
                <w:rFonts w:ascii="Arial" w:hAnsi="Arial" w:cs="Arial"/>
                <w:sz w:val="20"/>
                <w:szCs w:val="20"/>
              </w:rPr>
            </w:pPr>
          </w:p>
        </w:tc>
      </w:tr>
      <w:tr w:rsidR="005B65F7" w:rsidRPr="00A6211E" w14:paraId="32E16DBB" w14:textId="77777777" w:rsidTr="005B65F7">
        <w:tc>
          <w:tcPr>
            <w:tcW w:w="1955" w:type="dxa"/>
          </w:tcPr>
          <w:p w14:paraId="32E16DB6" w14:textId="77777777" w:rsidR="005B65F7" w:rsidRPr="00A6211E" w:rsidRDefault="005B65F7" w:rsidP="005B65F7">
            <w:pPr>
              <w:autoSpaceDE w:val="0"/>
              <w:autoSpaceDN w:val="0"/>
              <w:adjustRightInd w:val="0"/>
              <w:rPr>
                <w:rFonts w:ascii="Arial" w:hAnsi="Arial" w:cs="Arial"/>
                <w:sz w:val="20"/>
                <w:szCs w:val="20"/>
              </w:rPr>
            </w:pPr>
          </w:p>
        </w:tc>
        <w:tc>
          <w:tcPr>
            <w:tcW w:w="1955" w:type="dxa"/>
          </w:tcPr>
          <w:p w14:paraId="32E16DB7"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8"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9" w14:textId="77777777" w:rsidR="005B65F7" w:rsidRPr="00A6211E" w:rsidRDefault="005B65F7" w:rsidP="005B65F7">
            <w:pPr>
              <w:autoSpaceDE w:val="0"/>
              <w:autoSpaceDN w:val="0"/>
              <w:adjustRightInd w:val="0"/>
              <w:rPr>
                <w:rFonts w:ascii="Arial" w:hAnsi="Arial" w:cs="Arial"/>
                <w:sz w:val="20"/>
                <w:szCs w:val="20"/>
              </w:rPr>
            </w:pPr>
          </w:p>
        </w:tc>
        <w:tc>
          <w:tcPr>
            <w:tcW w:w="1642" w:type="dxa"/>
          </w:tcPr>
          <w:p w14:paraId="32E16DBA" w14:textId="77777777" w:rsidR="005B65F7" w:rsidRPr="00A6211E" w:rsidRDefault="005B65F7" w:rsidP="005B65F7">
            <w:pPr>
              <w:autoSpaceDE w:val="0"/>
              <w:autoSpaceDN w:val="0"/>
              <w:adjustRightInd w:val="0"/>
              <w:rPr>
                <w:rFonts w:ascii="Arial" w:hAnsi="Arial" w:cs="Arial"/>
                <w:sz w:val="20"/>
                <w:szCs w:val="20"/>
              </w:rPr>
            </w:pPr>
          </w:p>
        </w:tc>
      </w:tr>
      <w:tr w:rsidR="005B65F7" w:rsidRPr="00A6211E" w14:paraId="32E16DC1" w14:textId="77777777" w:rsidTr="005B65F7">
        <w:tc>
          <w:tcPr>
            <w:tcW w:w="1955" w:type="dxa"/>
          </w:tcPr>
          <w:p w14:paraId="32E16DBC" w14:textId="77777777" w:rsidR="005B65F7" w:rsidRPr="00A6211E" w:rsidRDefault="005B65F7" w:rsidP="005B65F7">
            <w:pPr>
              <w:autoSpaceDE w:val="0"/>
              <w:autoSpaceDN w:val="0"/>
              <w:adjustRightInd w:val="0"/>
              <w:rPr>
                <w:rFonts w:ascii="Arial" w:hAnsi="Arial" w:cs="Arial"/>
                <w:sz w:val="20"/>
                <w:szCs w:val="20"/>
              </w:rPr>
            </w:pPr>
          </w:p>
        </w:tc>
        <w:tc>
          <w:tcPr>
            <w:tcW w:w="1955" w:type="dxa"/>
          </w:tcPr>
          <w:p w14:paraId="32E16DBD"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E"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BF" w14:textId="77777777" w:rsidR="005B65F7" w:rsidRPr="00A6211E" w:rsidRDefault="005B65F7" w:rsidP="005B65F7">
            <w:pPr>
              <w:autoSpaceDE w:val="0"/>
              <w:autoSpaceDN w:val="0"/>
              <w:adjustRightInd w:val="0"/>
              <w:rPr>
                <w:rFonts w:ascii="Arial" w:hAnsi="Arial" w:cs="Arial"/>
                <w:sz w:val="20"/>
                <w:szCs w:val="20"/>
              </w:rPr>
            </w:pPr>
          </w:p>
        </w:tc>
        <w:tc>
          <w:tcPr>
            <w:tcW w:w="1642" w:type="dxa"/>
          </w:tcPr>
          <w:p w14:paraId="32E16DC0" w14:textId="77777777" w:rsidR="005B65F7" w:rsidRPr="00A6211E" w:rsidRDefault="005B65F7" w:rsidP="005B65F7">
            <w:pPr>
              <w:autoSpaceDE w:val="0"/>
              <w:autoSpaceDN w:val="0"/>
              <w:adjustRightInd w:val="0"/>
              <w:rPr>
                <w:rFonts w:ascii="Arial" w:hAnsi="Arial" w:cs="Arial"/>
                <w:sz w:val="20"/>
                <w:szCs w:val="20"/>
              </w:rPr>
            </w:pPr>
          </w:p>
        </w:tc>
      </w:tr>
      <w:tr w:rsidR="005B65F7" w:rsidRPr="00A6211E" w14:paraId="32E16DC7" w14:textId="77777777" w:rsidTr="005B65F7">
        <w:tc>
          <w:tcPr>
            <w:tcW w:w="1955" w:type="dxa"/>
          </w:tcPr>
          <w:p w14:paraId="32E16DC2" w14:textId="77777777" w:rsidR="005B65F7" w:rsidRPr="00A6211E" w:rsidRDefault="005B65F7" w:rsidP="005B65F7">
            <w:pPr>
              <w:autoSpaceDE w:val="0"/>
              <w:autoSpaceDN w:val="0"/>
              <w:adjustRightInd w:val="0"/>
              <w:rPr>
                <w:rFonts w:ascii="Arial" w:hAnsi="Arial" w:cs="Arial"/>
                <w:sz w:val="20"/>
                <w:szCs w:val="20"/>
              </w:rPr>
            </w:pPr>
          </w:p>
        </w:tc>
        <w:tc>
          <w:tcPr>
            <w:tcW w:w="1955" w:type="dxa"/>
          </w:tcPr>
          <w:p w14:paraId="32E16DC3"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C4" w14:textId="77777777" w:rsidR="005B65F7" w:rsidRPr="00A6211E" w:rsidRDefault="005B65F7" w:rsidP="005B65F7">
            <w:pPr>
              <w:autoSpaceDE w:val="0"/>
              <w:autoSpaceDN w:val="0"/>
              <w:adjustRightInd w:val="0"/>
              <w:rPr>
                <w:rFonts w:ascii="Arial" w:hAnsi="Arial" w:cs="Arial"/>
                <w:sz w:val="20"/>
                <w:szCs w:val="20"/>
              </w:rPr>
            </w:pPr>
          </w:p>
        </w:tc>
        <w:tc>
          <w:tcPr>
            <w:tcW w:w="1956" w:type="dxa"/>
          </w:tcPr>
          <w:p w14:paraId="32E16DC5" w14:textId="77777777" w:rsidR="005B65F7" w:rsidRPr="00A6211E" w:rsidRDefault="005B65F7" w:rsidP="005B65F7">
            <w:pPr>
              <w:autoSpaceDE w:val="0"/>
              <w:autoSpaceDN w:val="0"/>
              <w:adjustRightInd w:val="0"/>
              <w:rPr>
                <w:rFonts w:ascii="Arial" w:hAnsi="Arial" w:cs="Arial"/>
                <w:sz w:val="20"/>
                <w:szCs w:val="20"/>
              </w:rPr>
            </w:pPr>
          </w:p>
        </w:tc>
        <w:tc>
          <w:tcPr>
            <w:tcW w:w="1642" w:type="dxa"/>
          </w:tcPr>
          <w:p w14:paraId="32E16DC6" w14:textId="77777777" w:rsidR="005B65F7" w:rsidRPr="00A6211E" w:rsidRDefault="005B65F7" w:rsidP="005B65F7">
            <w:pPr>
              <w:autoSpaceDE w:val="0"/>
              <w:autoSpaceDN w:val="0"/>
              <w:adjustRightInd w:val="0"/>
              <w:rPr>
                <w:rFonts w:ascii="Arial" w:hAnsi="Arial" w:cs="Arial"/>
                <w:sz w:val="20"/>
                <w:szCs w:val="20"/>
              </w:rPr>
            </w:pPr>
          </w:p>
        </w:tc>
      </w:tr>
    </w:tbl>
    <w:p w14:paraId="32E16DC8" w14:textId="77777777" w:rsidR="005B65F7" w:rsidRPr="00A6211E" w:rsidRDefault="005B65F7" w:rsidP="005B65F7">
      <w:pPr>
        <w:rPr>
          <w:rFonts w:ascii="Arial" w:hAnsi="Arial" w:cs="Arial"/>
          <w:sz w:val="20"/>
          <w:szCs w:val="20"/>
        </w:rPr>
      </w:pPr>
    </w:p>
    <w:p w14:paraId="32E16DC9" w14:textId="77777777" w:rsidR="005B65F7" w:rsidRPr="00A6211E" w:rsidRDefault="00A0203A" w:rsidP="005079E4">
      <w:pPr>
        <w:ind w:left="-142"/>
        <w:rPr>
          <w:rFonts w:ascii="Arial" w:hAnsi="Arial" w:cs="Arial"/>
          <w:sz w:val="20"/>
          <w:szCs w:val="20"/>
        </w:rPr>
      </w:pPr>
      <w:r w:rsidRPr="00A6211E">
        <w:rPr>
          <w:rFonts w:ascii="Arial" w:hAnsi="Arial"/>
          <w:sz w:val="20"/>
        </w:rPr>
        <w:t>Incluez des détails concernant l'expérience et les réalisations antérieures au cours des cinq dernières années dans le cadre de contrats similaires, ainsi que des détails relatifs à d'autres contrats en cours et/ou à des engagements futurs, y compris des détails sur la participation concrète et effective à chacun de ces contrats, une description des missions du soumissionnaire et des périodes d'engagement. D'autres documents peuvent être joints au formulaire ci-dessus.</w:t>
      </w:r>
    </w:p>
    <w:p w14:paraId="32E16DCA" w14:textId="77777777" w:rsidR="003A171A" w:rsidRPr="00A6211E" w:rsidRDefault="003A171A" w:rsidP="005079E4">
      <w:pPr>
        <w:ind w:left="-142"/>
        <w:rPr>
          <w:rFonts w:ascii="Arial" w:hAnsi="Arial" w:cs="Arial"/>
          <w:b/>
          <w:color w:val="FF0000"/>
          <w:sz w:val="20"/>
          <w:szCs w:val="20"/>
        </w:rPr>
      </w:pPr>
    </w:p>
    <w:p w14:paraId="32E16DCB" w14:textId="77777777" w:rsidR="003A171A" w:rsidRPr="00A6211E" w:rsidRDefault="00A0203A" w:rsidP="005079E4">
      <w:pPr>
        <w:ind w:left="-142"/>
        <w:rPr>
          <w:rFonts w:ascii="Arial" w:hAnsi="Arial" w:cs="Arial"/>
          <w:sz w:val="20"/>
          <w:szCs w:val="20"/>
        </w:rPr>
      </w:pPr>
      <w:r w:rsidRPr="00A6211E">
        <w:rPr>
          <w:rFonts w:ascii="Arial" w:hAnsi="Arial"/>
          <w:sz w:val="20"/>
        </w:rPr>
        <w:t>Joignez un CV de chaque expert clé impliqué dans la prestation des services requis et fournissez des informations sur leur disponibilité au cours de l'exécution du service.</w:t>
      </w:r>
    </w:p>
    <w:p w14:paraId="32E16DCC" w14:textId="77777777" w:rsidR="00A0203A" w:rsidRPr="00A6211E" w:rsidRDefault="00A0203A" w:rsidP="005079E4">
      <w:pPr>
        <w:ind w:left="-142"/>
        <w:rPr>
          <w:rFonts w:ascii="Arial" w:hAnsi="Arial" w:cs="Arial"/>
          <w:b/>
          <w:color w:val="FF0000"/>
          <w:sz w:val="20"/>
          <w:szCs w:val="20"/>
        </w:rPr>
      </w:pPr>
    </w:p>
    <w:p w14:paraId="32E16DCD" w14:textId="2C68687D" w:rsidR="00767408" w:rsidRPr="00A6211E" w:rsidRDefault="00A6211E" w:rsidP="005079E4">
      <w:pPr>
        <w:autoSpaceDE w:val="0"/>
        <w:autoSpaceDN w:val="0"/>
        <w:adjustRightInd w:val="0"/>
        <w:ind w:left="-142"/>
        <w:rPr>
          <w:rFonts w:ascii="Arial" w:hAnsi="Arial"/>
          <w:sz w:val="20"/>
        </w:rPr>
      </w:pPr>
      <w:r w:rsidRPr="00A6211E">
        <w:rPr>
          <w:rFonts w:ascii="Arial" w:hAnsi="Arial"/>
          <w:sz w:val="20"/>
        </w:rPr>
        <w:t>La proposition est valide pour une période de</w:t>
      </w:r>
      <w:r w:rsidRPr="00A6211E">
        <w:rPr>
          <w:rFonts w:ascii="Arial" w:hAnsi="Arial"/>
        </w:rPr>
        <w:t xml:space="preserve"> </w:t>
      </w:r>
      <w:r w:rsidRPr="00A6211E">
        <w:rPr>
          <w:rFonts w:ascii="Arial" w:hAnsi="Arial"/>
          <w:sz w:val="20"/>
        </w:rPr>
        <w:t>&lt;nombre&gt;</w:t>
      </w:r>
      <w:r w:rsidRPr="00A6211E">
        <w:rPr>
          <w:rFonts w:ascii="Arial" w:hAnsi="Arial"/>
        </w:rPr>
        <w:t xml:space="preserve"> </w:t>
      </w:r>
      <w:r w:rsidRPr="00A6211E">
        <w:rPr>
          <w:rFonts w:ascii="Arial" w:hAnsi="Arial"/>
          <w:sz w:val="20"/>
        </w:rPr>
        <w:t xml:space="preserve">jours après la date de clôture, conformément à l'article A.9. </w:t>
      </w:r>
      <w:r w:rsidR="00767408" w:rsidRPr="00A6211E">
        <w:rPr>
          <w:rFonts w:ascii="Arial" w:hAnsi="Arial"/>
          <w:sz w:val="20"/>
        </w:rPr>
        <w:t xml:space="preserve">Validité. </w:t>
      </w:r>
    </w:p>
    <w:p w14:paraId="32E16DCE" w14:textId="77777777" w:rsidR="005B65F7" w:rsidRPr="00A6211E" w:rsidRDefault="005B65F7" w:rsidP="005079E4">
      <w:pPr>
        <w:ind w:left="-142"/>
        <w:rPr>
          <w:rFonts w:ascii="Arial" w:hAnsi="Arial" w:cs="Arial"/>
          <w:b/>
          <w:color w:val="FF0000"/>
          <w:sz w:val="20"/>
          <w:szCs w:val="20"/>
        </w:rPr>
      </w:pPr>
      <w:r w:rsidRPr="00A6211E">
        <w:tab/>
      </w:r>
      <w:r w:rsidRPr="00A6211E">
        <w:tab/>
      </w:r>
      <w:r w:rsidRPr="00A6211E">
        <w:tab/>
      </w:r>
      <w:r w:rsidRPr="00A6211E">
        <w:tab/>
      </w:r>
      <w:r w:rsidRPr="00A6211E">
        <w:tab/>
      </w:r>
      <w:r w:rsidRPr="00A6211E">
        <w:tab/>
      </w:r>
    </w:p>
    <w:p w14:paraId="32E16DCF" w14:textId="6FFAACDB" w:rsidR="005B65F7" w:rsidRPr="00A6211E" w:rsidRDefault="005B65F7" w:rsidP="005079E4">
      <w:pPr>
        <w:autoSpaceDE w:val="0"/>
        <w:autoSpaceDN w:val="0"/>
        <w:adjustRightInd w:val="0"/>
        <w:ind w:left="-142"/>
        <w:rPr>
          <w:rFonts w:ascii="Arial" w:hAnsi="Arial" w:cs="Arial"/>
          <w:sz w:val="20"/>
          <w:szCs w:val="20"/>
        </w:rPr>
      </w:pPr>
      <w:r w:rsidRPr="00A6211E">
        <w:rPr>
          <w:rFonts w:ascii="Arial" w:hAnsi="Arial"/>
          <w:sz w:val="20"/>
        </w:rPr>
        <w:t xml:space="preserve">Après avoir lu votre dossier d'appel d'offres nº </w:t>
      </w:r>
      <w:r w:rsidRPr="00A6211E">
        <w:rPr>
          <w:rFonts w:ascii="Arial" w:hAnsi="Arial"/>
          <w:sz w:val="20"/>
          <w:highlight w:val="yellow"/>
        </w:rPr>
        <w:t>&lt;nombre&gt;</w:t>
      </w:r>
      <w:r w:rsidRPr="00A6211E">
        <w:rPr>
          <w:rFonts w:ascii="Arial" w:hAnsi="Arial"/>
          <w:sz w:val="20"/>
        </w:rPr>
        <w:t xml:space="preserve"> pour </w:t>
      </w:r>
      <w:r w:rsidRPr="00A6211E">
        <w:rPr>
          <w:rFonts w:ascii="Arial" w:hAnsi="Arial"/>
          <w:sz w:val="20"/>
          <w:highlight w:val="yellow"/>
        </w:rPr>
        <w:t>&lt;intitulé du contrat&gt;</w:t>
      </w:r>
      <w:r w:rsidRPr="00A6211E">
        <w:rPr>
          <w:rFonts w:ascii="Arial" w:hAnsi="Arial"/>
          <w:sz w:val="20"/>
        </w:rPr>
        <w:t xml:space="preserve"> daté du </w:t>
      </w:r>
      <w:r w:rsidRPr="00A6211E">
        <w:rPr>
          <w:rFonts w:ascii="Arial" w:hAnsi="Arial"/>
          <w:sz w:val="20"/>
          <w:highlight w:val="yellow"/>
        </w:rPr>
        <w:t>&lt;date&gt;</w:t>
      </w:r>
      <w:r w:rsidRPr="00A6211E">
        <w:rPr>
          <w:rFonts w:ascii="Arial" w:hAnsi="Arial"/>
          <w:sz w:val="20"/>
        </w:rPr>
        <w:t>, et après avoir examiné le dossier d'appel d'offres, je / nous propose/proposons par la présente d'exécuter et de conclure les services conformément à toutes les conditions du dossier d'appel d'offres pour la somme indiquée dans notre proposition financière.</w:t>
      </w:r>
    </w:p>
    <w:p w14:paraId="32E16DD0" w14:textId="77777777" w:rsidR="005B65F7" w:rsidRPr="00A6211E" w:rsidRDefault="005B65F7" w:rsidP="005079E4">
      <w:pPr>
        <w:autoSpaceDE w:val="0"/>
        <w:autoSpaceDN w:val="0"/>
        <w:adjustRightInd w:val="0"/>
        <w:ind w:left="-142"/>
        <w:rPr>
          <w:rFonts w:ascii="Arial" w:hAnsi="Arial" w:cs="Arial"/>
          <w:sz w:val="20"/>
          <w:szCs w:val="20"/>
        </w:rPr>
      </w:pPr>
    </w:p>
    <w:p w14:paraId="32E16DD1" w14:textId="799BAF98" w:rsidR="005B65F7" w:rsidRPr="00A6211E" w:rsidRDefault="0044041B" w:rsidP="005079E4">
      <w:pPr>
        <w:autoSpaceDE w:val="0"/>
        <w:autoSpaceDN w:val="0"/>
        <w:adjustRightInd w:val="0"/>
        <w:ind w:left="-142"/>
        <w:rPr>
          <w:rFonts w:ascii="Arial" w:hAnsi="Arial" w:cs="Arial"/>
          <w:sz w:val="20"/>
          <w:szCs w:val="20"/>
        </w:rPr>
      </w:pPr>
      <w:r w:rsidRPr="00A6211E">
        <w:rPr>
          <w:rFonts w:ascii="Arial" w:hAnsi="Arial"/>
          <w:sz w:val="20"/>
        </w:rPr>
        <w:t>Au nom de la société je/nous déclare/déclarons par la présente</w:t>
      </w:r>
      <w:r w:rsidR="0030757C" w:rsidRPr="00A6211E">
        <w:rPr>
          <w:rFonts w:ascii="Arial" w:hAnsi="Arial"/>
          <w:sz w:val="20"/>
        </w:rPr>
        <w:t> :</w:t>
      </w:r>
    </w:p>
    <w:p w14:paraId="32E16DD2" w14:textId="77777777" w:rsidR="005B65F7" w:rsidRPr="00A6211E" w:rsidRDefault="005B65F7" w:rsidP="005B65F7">
      <w:pPr>
        <w:autoSpaceDE w:val="0"/>
        <w:autoSpaceDN w:val="0"/>
        <w:adjustRightInd w:val="0"/>
        <w:rPr>
          <w:rFonts w:ascii="Arial" w:hAnsi="Arial" w:cs="Arial"/>
          <w:sz w:val="20"/>
          <w:szCs w:val="20"/>
        </w:rPr>
      </w:pPr>
    </w:p>
    <w:p w14:paraId="32E16DD3" w14:textId="44E3CF10" w:rsidR="005B65F7" w:rsidRPr="00A6211E" w:rsidRDefault="005B65F7" w:rsidP="005B65F7">
      <w:pPr>
        <w:numPr>
          <w:ilvl w:val="0"/>
          <w:numId w:val="1"/>
        </w:numPr>
        <w:autoSpaceDE w:val="0"/>
        <w:autoSpaceDN w:val="0"/>
        <w:adjustRightInd w:val="0"/>
        <w:rPr>
          <w:rFonts w:ascii="Arial" w:hAnsi="Arial" w:cs="Arial"/>
          <w:sz w:val="20"/>
          <w:szCs w:val="20"/>
        </w:rPr>
      </w:pPr>
      <w:r w:rsidRPr="00A6211E">
        <w:rPr>
          <w:rFonts w:ascii="Arial" w:hAnsi="Arial"/>
          <w:sz w:val="20"/>
        </w:rPr>
        <w:lastRenderedPageBreak/>
        <w:t>accepter, sans restriction, toutes les dispositions du dossier d'appel d'offres, y compris les conditions générales pour les</w:t>
      </w:r>
      <w:r w:rsidR="00BF2F8B">
        <w:rPr>
          <w:rFonts w:ascii="Arial" w:hAnsi="Arial"/>
          <w:sz w:val="20"/>
        </w:rPr>
        <w:t xml:space="preserve"> contrats de service</w:t>
      </w:r>
      <w:r w:rsidRPr="00A6211E">
        <w:rPr>
          <w:rFonts w:ascii="Arial" w:hAnsi="Arial"/>
          <w:sz w:val="20"/>
        </w:rPr>
        <w:t xml:space="preserve"> et le projet de contrat de service, y compris toutes les annexes.</w:t>
      </w:r>
    </w:p>
    <w:p w14:paraId="32E16DD4" w14:textId="77777777" w:rsidR="005B65F7" w:rsidRPr="00A6211E" w:rsidRDefault="005B65F7" w:rsidP="005B65F7">
      <w:pPr>
        <w:autoSpaceDE w:val="0"/>
        <w:autoSpaceDN w:val="0"/>
        <w:adjustRightInd w:val="0"/>
        <w:ind w:left="360"/>
        <w:rPr>
          <w:rFonts w:ascii="Arial" w:hAnsi="Arial" w:cs="Arial"/>
          <w:sz w:val="20"/>
          <w:szCs w:val="20"/>
        </w:rPr>
      </w:pPr>
    </w:p>
    <w:p w14:paraId="32E16DD5" w14:textId="5A977464" w:rsidR="005B65F7" w:rsidRPr="00A6211E" w:rsidRDefault="005B65F7" w:rsidP="005B65F7">
      <w:pPr>
        <w:numPr>
          <w:ilvl w:val="0"/>
          <w:numId w:val="1"/>
        </w:numPr>
        <w:autoSpaceDE w:val="0"/>
        <w:autoSpaceDN w:val="0"/>
        <w:adjustRightInd w:val="0"/>
        <w:rPr>
          <w:rFonts w:ascii="Arial" w:hAnsi="Arial" w:cs="Arial"/>
          <w:sz w:val="20"/>
          <w:szCs w:val="20"/>
        </w:rPr>
      </w:pPr>
      <w:r w:rsidRPr="00A6211E">
        <w:rPr>
          <w:rFonts w:ascii="Arial" w:hAnsi="Arial"/>
          <w:sz w:val="20"/>
        </w:rPr>
        <w:t>à condition que le contrat soit émis par le pouvoir adjudicateur</w:t>
      </w:r>
      <w:r w:rsidR="009D2F32">
        <w:rPr>
          <w:rFonts w:ascii="Arial" w:hAnsi="Arial"/>
          <w:sz w:val="20"/>
        </w:rPr>
        <w:t>,</w:t>
      </w:r>
      <w:r w:rsidRPr="00A6211E">
        <w:rPr>
          <w:rFonts w:ascii="Arial" w:hAnsi="Arial"/>
          <w:sz w:val="20"/>
        </w:rPr>
        <w:t xml:space="preserve"> je/nous m'engage/nous engageons par la présente à fournir tous les services décrits dans le mandat, annexe 1 dans le délai indiqué dans notre formulaire Organisation et méthodologie. </w:t>
      </w:r>
    </w:p>
    <w:p w14:paraId="32E16DD6" w14:textId="77777777" w:rsidR="0044041B" w:rsidRPr="00A6211E" w:rsidRDefault="0044041B" w:rsidP="0044041B">
      <w:pPr>
        <w:pStyle w:val="ListParagraph"/>
        <w:rPr>
          <w:rFonts w:ascii="Arial" w:hAnsi="Arial" w:cs="Arial"/>
          <w:sz w:val="20"/>
          <w:szCs w:val="20"/>
        </w:rPr>
      </w:pPr>
    </w:p>
    <w:p w14:paraId="32E16DD7" w14:textId="774076BE" w:rsidR="0044041B" w:rsidRPr="00A6211E" w:rsidRDefault="0044041B" w:rsidP="0044041B">
      <w:pPr>
        <w:numPr>
          <w:ilvl w:val="0"/>
          <w:numId w:val="1"/>
        </w:numPr>
        <w:autoSpaceDE w:val="0"/>
        <w:autoSpaceDN w:val="0"/>
        <w:adjustRightInd w:val="0"/>
        <w:rPr>
          <w:rFonts w:ascii="Arial" w:hAnsi="Arial" w:cs="Arial"/>
          <w:sz w:val="20"/>
          <w:szCs w:val="20"/>
        </w:rPr>
      </w:pPr>
      <w:r w:rsidRPr="00A6211E">
        <w:rPr>
          <w:rFonts w:ascii="Arial" w:hAnsi="Arial"/>
          <w:sz w:val="20"/>
          <w:highlight w:val="cyan"/>
        </w:rPr>
        <w:t>(Option</w:t>
      </w:r>
      <w:r w:rsidR="0030757C" w:rsidRPr="00A6211E">
        <w:rPr>
          <w:rFonts w:ascii="Arial" w:hAnsi="Arial"/>
          <w:sz w:val="20"/>
          <w:highlight w:val="cyan"/>
        </w:rPr>
        <w:t> :</w:t>
      </w:r>
      <w:r w:rsidRPr="00A6211E">
        <w:rPr>
          <w:rFonts w:ascii="Arial" w:hAnsi="Arial"/>
          <w:sz w:val="20"/>
          <w:highlight w:val="cyan"/>
        </w:rPr>
        <w:t xml:space="preserve"> Si notre offre est retenue, nous nous engageons à fournir une garantie de bonne exécution de </w:t>
      </w:r>
      <w:r w:rsidRPr="00A6211E">
        <w:rPr>
          <w:rFonts w:ascii="Arial" w:hAnsi="Arial"/>
          <w:sz w:val="20"/>
          <w:highlight w:val="yellow"/>
        </w:rPr>
        <w:t>&lt;10</w:t>
      </w:r>
      <w:r w:rsidR="0030757C" w:rsidRPr="00A6211E">
        <w:rPr>
          <w:rFonts w:ascii="Arial" w:hAnsi="Arial"/>
          <w:sz w:val="20"/>
          <w:highlight w:val="yellow"/>
        </w:rPr>
        <w:t> %</w:t>
      </w:r>
      <w:r w:rsidRPr="00A6211E">
        <w:rPr>
          <w:rFonts w:ascii="Arial" w:hAnsi="Arial"/>
          <w:sz w:val="20"/>
          <w:highlight w:val="yellow"/>
        </w:rPr>
        <w:t xml:space="preserve">&gt; </w:t>
      </w:r>
      <w:r w:rsidRPr="00A6211E">
        <w:rPr>
          <w:rFonts w:ascii="Arial" w:hAnsi="Arial"/>
          <w:sz w:val="20"/>
          <w:highlight w:val="cyan"/>
        </w:rPr>
        <w:t>de la valeur du contrat.)</w:t>
      </w:r>
      <w:r w:rsidRPr="00A6211E">
        <w:rPr>
          <w:rFonts w:ascii="Arial" w:hAnsi="Arial"/>
          <w:sz w:val="20"/>
        </w:rPr>
        <w:t xml:space="preserve"> </w:t>
      </w:r>
      <w:r w:rsidRPr="00A6211E">
        <w:rPr>
          <w:rFonts w:ascii="Arial" w:hAnsi="Arial"/>
          <w:b/>
          <w:sz w:val="20"/>
          <w:highlight w:val="red"/>
        </w:rPr>
        <w:t>(Note</w:t>
      </w:r>
      <w:r w:rsidR="0030757C" w:rsidRPr="00A6211E">
        <w:rPr>
          <w:rFonts w:ascii="Arial" w:hAnsi="Arial"/>
          <w:b/>
          <w:sz w:val="20"/>
          <w:highlight w:val="red"/>
        </w:rPr>
        <w:t> :</w:t>
      </w:r>
      <w:r w:rsidRPr="00A6211E">
        <w:rPr>
          <w:rFonts w:ascii="Arial" w:hAnsi="Arial"/>
          <w:b/>
          <w:sz w:val="20"/>
          <w:highlight w:val="red"/>
        </w:rPr>
        <w:t xml:space="preserve"> supprimez cette option si elle n'est pas nécessaire)</w:t>
      </w:r>
    </w:p>
    <w:p w14:paraId="32E16DD8" w14:textId="77777777" w:rsidR="005B65F7" w:rsidRPr="00A6211E" w:rsidRDefault="005B65F7" w:rsidP="005B65F7">
      <w:pPr>
        <w:autoSpaceDE w:val="0"/>
        <w:autoSpaceDN w:val="0"/>
        <w:adjustRightInd w:val="0"/>
        <w:rPr>
          <w:rFonts w:ascii="Arial" w:hAnsi="Arial" w:cs="Arial"/>
          <w:sz w:val="20"/>
          <w:szCs w:val="20"/>
        </w:rPr>
      </w:pPr>
    </w:p>
    <w:p w14:paraId="32E16DD9" w14:textId="54F2A8A8" w:rsidR="005B65F7" w:rsidRPr="00A6211E" w:rsidRDefault="005B65F7" w:rsidP="005B65F7">
      <w:pPr>
        <w:numPr>
          <w:ilvl w:val="0"/>
          <w:numId w:val="1"/>
        </w:numPr>
        <w:autoSpaceDE w:val="0"/>
        <w:autoSpaceDN w:val="0"/>
        <w:adjustRightInd w:val="0"/>
        <w:rPr>
          <w:rFonts w:ascii="Arial" w:hAnsi="Arial" w:cs="Arial"/>
          <w:sz w:val="20"/>
          <w:szCs w:val="20"/>
        </w:rPr>
      </w:pPr>
      <w:r w:rsidRPr="00A6211E">
        <w:rPr>
          <w:rFonts w:ascii="Arial" w:hAnsi="Arial"/>
          <w:sz w:val="20"/>
        </w:rPr>
        <w:t>certifier et attester la conformité aux critères d'admissibilité de l'article 33 des conditions généra</w:t>
      </w:r>
      <w:r w:rsidR="00BF2F8B">
        <w:rPr>
          <w:rFonts w:ascii="Arial" w:hAnsi="Arial"/>
          <w:sz w:val="20"/>
        </w:rPr>
        <w:t>les pour les services</w:t>
      </w:r>
      <w:r w:rsidRPr="00A6211E">
        <w:rPr>
          <w:rFonts w:ascii="Arial" w:hAnsi="Arial"/>
          <w:sz w:val="20"/>
        </w:rPr>
        <w:t xml:space="preserve">. </w:t>
      </w:r>
    </w:p>
    <w:p w14:paraId="32E16DDA" w14:textId="77777777" w:rsidR="005B65F7" w:rsidRPr="00A6211E" w:rsidRDefault="005B65F7" w:rsidP="005B65F7">
      <w:pPr>
        <w:autoSpaceDE w:val="0"/>
        <w:autoSpaceDN w:val="0"/>
        <w:adjustRightInd w:val="0"/>
        <w:rPr>
          <w:rFonts w:ascii="Arial" w:hAnsi="Arial" w:cs="Arial"/>
          <w:sz w:val="20"/>
          <w:szCs w:val="20"/>
        </w:rPr>
      </w:pPr>
    </w:p>
    <w:p w14:paraId="32E16DDB" w14:textId="16C0CFEC" w:rsidR="005B65F7" w:rsidRPr="00A6211E" w:rsidRDefault="005B65F7" w:rsidP="005B65F7">
      <w:pPr>
        <w:numPr>
          <w:ilvl w:val="0"/>
          <w:numId w:val="1"/>
        </w:numPr>
        <w:autoSpaceDE w:val="0"/>
        <w:autoSpaceDN w:val="0"/>
        <w:adjustRightInd w:val="0"/>
        <w:rPr>
          <w:rFonts w:ascii="Arial" w:hAnsi="Arial" w:cs="Arial"/>
          <w:sz w:val="20"/>
          <w:szCs w:val="20"/>
        </w:rPr>
      </w:pPr>
      <w:r w:rsidRPr="00A6211E">
        <w:rPr>
          <w:rFonts w:ascii="Arial" w:hAnsi="Arial"/>
          <w:sz w:val="20"/>
        </w:rPr>
        <w:t>certifier et attester la conformité avec le code de cond</w:t>
      </w:r>
      <w:r w:rsidR="009D2F32">
        <w:rPr>
          <w:rFonts w:ascii="Arial" w:hAnsi="Arial"/>
          <w:sz w:val="20"/>
        </w:rPr>
        <w:t>uite pour les contractants à l'a</w:t>
      </w:r>
      <w:r w:rsidRPr="00A6211E">
        <w:rPr>
          <w:rFonts w:ascii="Arial" w:hAnsi="Arial"/>
          <w:sz w:val="20"/>
        </w:rPr>
        <w:t>nnexe 5.</w:t>
      </w:r>
    </w:p>
    <w:p w14:paraId="32E16DDC" w14:textId="77777777" w:rsidR="005B65F7" w:rsidRPr="00A6211E" w:rsidRDefault="005B65F7" w:rsidP="005B65F7">
      <w:pPr>
        <w:autoSpaceDE w:val="0"/>
        <w:autoSpaceDN w:val="0"/>
        <w:adjustRightInd w:val="0"/>
        <w:ind w:left="720"/>
        <w:rPr>
          <w:rFonts w:ascii="Arial" w:hAnsi="Arial" w:cs="Arial"/>
          <w:sz w:val="20"/>
          <w:szCs w:val="20"/>
        </w:rPr>
      </w:pPr>
      <w:r w:rsidRPr="00A6211E">
        <w:rPr>
          <w:rFonts w:ascii="Arial" w:hAnsi="Arial"/>
          <w:sz w:val="20"/>
        </w:rPr>
        <w:t xml:space="preserve"> </w:t>
      </w:r>
    </w:p>
    <w:p w14:paraId="32E16DDD" w14:textId="77777777" w:rsidR="005B65F7" w:rsidRPr="00A6211E" w:rsidRDefault="005B65F7" w:rsidP="005079E4">
      <w:pPr>
        <w:autoSpaceDE w:val="0"/>
        <w:autoSpaceDN w:val="0"/>
        <w:adjustRightInd w:val="0"/>
        <w:rPr>
          <w:rFonts w:ascii="Arial" w:hAnsi="Arial" w:cs="Arial"/>
          <w:sz w:val="20"/>
          <w:szCs w:val="20"/>
        </w:rPr>
      </w:pPr>
      <w:r w:rsidRPr="00A6211E">
        <w:rPr>
          <w:rFonts w:ascii="Arial" w:hAnsi="Arial"/>
          <w:sz w:val="20"/>
        </w:rPr>
        <w:t>Les déclarations ci-dessus deviendront partie intégrante du contrat et les fausses déclarations seront considérées comme un motif de résiliation.</w:t>
      </w:r>
    </w:p>
    <w:p w14:paraId="32E16DE0" w14:textId="77777777" w:rsidR="0044041B" w:rsidRPr="00A6211E" w:rsidRDefault="0044041B" w:rsidP="0044041B">
      <w:pPr>
        <w:ind w:left="360"/>
        <w:rPr>
          <w:rFonts w:ascii="Arial" w:hAnsi="Arial" w:cs="Arial"/>
          <w:sz w:val="20"/>
          <w:szCs w:val="20"/>
        </w:rPr>
      </w:pPr>
    </w:p>
    <w:p w14:paraId="32E16DE1" w14:textId="39F79255" w:rsidR="0044041B" w:rsidRPr="00A6211E" w:rsidRDefault="0044041B" w:rsidP="005079E4">
      <w:pPr>
        <w:numPr>
          <w:ilvl w:val="0"/>
          <w:numId w:val="4"/>
        </w:numPr>
        <w:tabs>
          <w:tab w:val="clear" w:pos="1080"/>
        </w:tabs>
        <w:ind w:left="709"/>
        <w:rPr>
          <w:rFonts w:ascii="Arial" w:hAnsi="Arial" w:cs="Arial"/>
          <w:sz w:val="20"/>
          <w:szCs w:val="20"/>
        </w:rPr>
      </w:pPr>
      <w:r w:rsidRPr="00A6211E">
        <w:rPr>
          <w:rFonts w:ascii="Arial" w:hAnsi="Arial"/>
          <w:sz w:val="20"/>
        </w:rPr>
        <w:t>Dans le cas où le contrat me/nous serait attribué, je/nous demande/demandons que les paiements au titre du contrat soient effectués sur le compte suivant</w:t>
      </w:r>
      <w:r w:rsidR="0030757C" w:rsidRPr="00A6211E">
        <w:rPr>
          <w:rFonts w:ascii="Arial" w:hAnsi="Arial"/>
          <w:sz w:val="20"/>
        </w:rPr>
        <w:t> :</w:t>
      </w:r>
      <w:r w:rsidRPr="00A6211E">
        <w:rPr>
          <w:rFonts w:ascii="Arial" w:hAnsi="Arial"/>
          <w:sz w:val="20"/>
        </w:rPr>
        <w:t xml:space="preserve"> </w:t>
      </w:r>
      <w:r w:rsidRPr="00A6211E">
        <w:rPr>
          <w:rFonts w:ascii="Arial" w:hAnsi="Arial"/>
          <w:sz w:val="20"/>
          <w:highlight w:val="green"/>
        </w:rPr>
        <w:t>[insérez toutes les références nécessaires]</w:t>
      </w:r>
      <w:r w:rsidRPr="00A6211E">
        <w:rPr>
          <w:rFonts w:ascii="Arial" w:hAnsi="Arial"/>
          <w:sz w:val="20"/>
        </w:rPr>
        <w:t>.</w:t>
      </w:r>
    </w:p>
    <w:p w14:paraId="32E16DE2" w14:textId="77777777" w:rsidR="0044041B" w:rsidRPr="00A6211E" w:rsidRDefault="0044041B" w:rsidP="0044041B">
      <w:pPr>
        <w:autoSpaceDE w:val="0"/>
        <w:autoSpaceDN w:val="0"/>
        <w:adjustRightInd w:val="0"/>
        <w:ind w:left="360"/>
        <w:rPr>
          <w:rFonts w:ascii="Arial" w:hAnsi="Arial" w:cs="Arial"/>
          <w:sz w:val="20"/>
          <w:szCs w:val="20"/>
        </w:rPr>
      </w:pPr>
    </w:p>
    <w:p w14:paraId="32E16DE3" w14:textId="77777777" w:rsidR="0044041B" w:rsidRPr="00A6211E" w:rsidRDefault="0044041B" w:rsidP="005B65F7">
      <w:pPr>
        <w:autoSpaceDE w:val="0"/>
        <w:autoSpaceDN w:val="0"/>
        <w:adjustRightInd w:val="0"/>
        <w:ind w:left="360"/>
        <w:rPr>
          <w:rFonts w:ascii="Arial" w:hAnsi="Arial" w:cs="Arial"/>
          <w:sz w:val="20"/>
          <w:szCs w:val="20"/>
        </w:rPr>
      </w:pPr>
    </w:p>
    <w:p w14:paraId="32E16DE4" w14:textId="77777777" w:rsidR="005B65F7" w:rsidRPr="00A6211E" w:rsidRDefault="005B65F7" w:rsidP="005B65F7">
      <w:pPr>
        <w:pBdr>
          <w:bottom w:val="single" w:sz="4" w:space="1" w:color="auto"/>
        </w:pBdr>
        <w:autoSpaceDE w:val="0"/>
        <w:autoSpaceDN w:val="0"/>
        <w:adjustRightInd w:val="0"/>
        <w:rPr>
          <w:rFonts w:ascii="Arial" w:hAnsi="Arial" w:cs="Arial"/>
          <w:color w:val="FF0000"/>
          <w:sz w:val="20"/>
          <w:szCs w:val="20"/>
        </w:rPr>
      </w:pPr>
    </w:p>
    <w:p w14:paraId="32E16DE5" w14:textId="77777777" w:rsidR="005B65F7" w:rsidRPr="00A6211E" w:rsidRDefault="005B65F7" w:rsidP="005B65F7">
      <w:pPr>
        <w:pBdr>
          <w:bottom w:val="single" w:sz="4" w:space="1" w:color="auto"/>
        </w:pBdr>
        <w:autoSpaceDE w:val="0"/>
        <w:autoSpaceDN w:val="0"/>
        <w:adjustRightInd w:val="0"/>
        <w:rPr>
          <w:rFonts w:ascii="Arial" w:hAnsi="Arial" w:cs="Arial"/>
          <w:color w:val="FF0000"/>
          <w:sz w:val="20"/>
          <w:szCs w:val="20"/>
        </w:rPr>
      </w:pPr>
    </w:p>
    <w:p w14:paraId="32E16DE6" w14:textId="77777777" w:rsidR="005B65F7" w:rsidRPr="00A6211E" w:rsidRDefault="005B65F7" w:rsidP="005B65F7">
      <w:pPr>
        <w:pBdr>
          <w:bottom w:val="single" w:sz="4" w:space="1" w:color="auto"/>
        </w:pBdr>
        <w:autoSpaceDE w:val="0"/>
        <w:autoSpaceDN w:val="0"/>
        <w:adjustRightInd w:val="0"/>
        <w:rPr>
          <w:rFonts w:ascii="Arial" w:hAnsi="Arial" w:cs="Arial"/>
          <w:color w:val="FF0000"/>
          <w:sz w:val="20"/>
          <w:szCs w:val="20"/>
        </w:rPr>
      </w:pPr>
    </w:p>
    <w:p w14:paraId="32E16DE7" w14:textId="77ACE6F8" w:rsidR="005B65F7" w:rsidRPr="00A6211E" w:rsidRDefault="005B65F7" w:rsidP="005B65F7">
      <w:pPr>
        <w:pBdr>
          <w:bottom w:val="single" w:sz="4" w:space="1" w:color="auto"/>
        </w:pBdr>
        <w:autoSpaceDE w:val="0"/>
        <w:autoSpaceDN w:val="0"/>
        <w:adjustRightInd w:val="0"/>
        <w:rPr>
          <w:rFonts w:ascii="Arial" w:hAnsi="Arial" w:cs="Arial"/>
          <w:sz w:val="20"/>
          <w:szCs w:val="20"/>
        </w:rPr>
      </w:pPr>
      <w:r w:rsidRPr="00A6211E">
        <w:rPr>
          <w:rFonts w:ascii="Arial" w:hAnsi="Arial"/>
          <w:sz w:val="20"/>
        </w:rPr>
        <w:t>Signature et cachet</w:t>
      </w:r>
      <w:r w:rsidR="0030757C" w:rsidRPr="00A6211E">
        <w:rPr>
          <w:rFonts w:ascii="Arial" w:hAnsi="Arial"/>
          <w:sz w:val="20"/>
        </w:rPr>
        <w:t> :</w:t>
      </w:r>
    </w:p>
    <w:p w14:paraId="506A5958" w14:textId="77777777" w:rsidR="00EB7D33" w:rsidRPr="00A6211E" w:rsidRDefault="00EB7D33" w:rsidP="005B65F7">
      <w:pPr>
        <w:pBdr>
          <w:bottom w:val="single" w:sz="4" w:space="1" w:color="auto"/>
        </w:pBdr>
        <w:autoSpaceDE w:val="0"/>
        <w:autoSpaceDN w:val="0"/>
        <w:adjustRightInd w:val="0"/>
        <w:rPr>
          <w:rFonts w:ascii="Arial" w:hAnsi="Arial" w:cs="Arial"/>
          <w:sz w:val="20"/>
          <w:szCs w:val="20"/>
        </w:rPr>
      </w:pPr>
    </w:p>
    <w:p w14:paraId="1AF25B97" w14:textId="77777777" w:rsidR="00EB7D33" w:rsidRPr="00A6211E" w:rsidRDefault="00EB7D33" w:rsidP="005B65F7">
      <w:pPr>
        <w:pBdr>
          <w:bottom w:val="single" w:sz="4" w:space="1" w:color="auto"/>
        </w:pBdr>
        <w:autoSpaceDE w:val="0"/>
        <w:autoSpaceDN w:val="0"/>
        <w:adjustRightInd w:val="0"/>
        <w:rPr>
          <w:rFonts w:ascii="Arial" w:hAnsi="Arial" w:cs="Arial"/>
          <w:sz w:val="20"/>
          <w:szCs w:val="20"/>
        </w:rPr>
      </w:pPr>
    </w:p>
    <w:p w14:paraId="32E16DE8" w14:textId="25472B7E" w:rsidR="005B65F7" w:rsidRPr="00A6211E" w:rsidRDefault="005B65F7" w:rsidP="005B65F7">
      <w:pPr>
        <w:autoSpaceDE w:val="0"/>
        <w:autoSpaceDN w:val="0"/>
        <w:adjustRightInd w:val="0"/>
        <w:rPr>
          <w:rFonts w:ascii="Arial" w:hAnsi="Arial" w:cs="Arial"/>
          <w:sz w:val="20"/>
          <w:szCs w:val="20"/>
        </w:rPr>
      </w:pPr>
      <w:r w:rsidRPr="00A6211E">
        <w:rPr>
          <w:rFonts w:ascii="Arial" w:hAnsi="Arial"/>
          <w:sz w:val="20"/>
        </w:rPr>
        <w:t>Signature</w:t>
      </w:r>
      <w:r w:rsidR="0030757C" w:rsidRPr="00A6211E">
        <w:rPr>
          <w:rFonts w:ascii="Arial" w:hAnsi="Arial"/>
          <w:sz w:val="20"/>
        </w:rPr>
        <w:t> :</w:t>
      </w:r>
      <w:r w:rsidRPr="00A6211E">
        <w:rPr>
          <w:rFonts w:ascii="Arial" w:hAnsi="Arial"/>
          <w:sz w:val="20"/>
        </w:rPr>
        <w:t xml:space="preserve"> </w:t>
      </w:r>
    </w:p>
    <w:p w14:paraId="32E16DE9" w14:textId="77777777" w:rsidR="005B65F7" w:rsidRPr="00A6211E" w:rsidRDefault="005B65F7" w:rsidP="005B65F7">
      <w:pPr>
        <w:autoSpaceDE w:val="0"/>
        <w:autoSpaceDN w:val="0"/>
        <w:adjustRightInd w:val="0"/>
        <w:rPr>
          <w:rFonts w:ascii="Arial" w:hAnsi="Arial" w:cs="Arial"/>
          <w:sz w:val="20"/>
          <w:szCs w:val="20"/>
        </w:rPr>
      </w:pPr>
    </w:p>
    <w:p w14:paraId="32E16DEA" w14:textId="77777777" w:rsidR="005B65F7" w:rsidRPr="00A6211E" w:rsidRDefault="005B65F7" w:rsidP="00EB7D33">
      <w:pPr>
        <w:autoSpaceDE w:val="0"/>
        <w:autoSpaceDN w:val="0"/>
        <w:adjustRightInd w:val="0"/>
        <w:jc w:val="center"/>
        <w:rPr>
          <w:rFonts w:ascii="Arial" w:hAnsi="Arial" w:cs="Arial"/>
          <w:sz w:val="20"/>
          <w:szCs w:val="20"/>
        </w:rPr>
      </w:pPr>
    </w:p>
    <w:p w14:paraId="32E16DEB" w14:textId="77777777" w:rsidR="00444F08" w:rsidRPr="00A6211E" w:rsidRDefault="00444F08" w:rsidP="005B65F7">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652"/>
        <w:gridCol w:w="4196"/>
      </w:tblGrid>
      <w:tr w:rsidR="005B65F7" w:rsidRPr="00A6211E" w14:paraId="32E16DEE" w14:textId="77777777" w:rsidTr="009C282A">
        <w:tc>
          <w:tcPr>
            <w:tcW w:w="3652" w:type="dxa"/>
          </w:tcPr>
          <w:p w14:paraId="32E16DEC" w14:textId="77777777" w:rsidR="005B65F7" w:rsidRPr="00A6211E" w:rsidRDefault="005B65F7" w:rsidP="005079E4">
            <w:pPr>
              <w:autoSpaceDE w:val="0"/>
              <w:autoSpaceDN w:val="0"/>
              <w:adjustRightInd w:val="0"/>
              <w:rPr>
                <w:rFonts w:ascii="Arial" w:hAnsi="Arial" w:cs="Arial"/>
                <w:b/>
                <w:sz w:val="20"/>
                <w:szCs w:val="20"/>
              </w:rPr>
            </w:pPr>
            <w:r w:rsidRPr="00A6211E">
              <w:rPr>
                <w:rFonts w:ascii="Arial" w:hAnsi="Arial"/>
                <w:b/>
                <w:sz w:val="20"/>
              </w:rPr>
              <w:t>Le soumissionnaire</w:t>
            </w:r>
          </w:p>
        </w:tc>
        <w:tc>
          <w:tcPr>
            <w:tcW w:w="4196" w:type="dxa"/>
          </w:tcPr>
          <w:p w14:paraId="32E16DED" w14:textId="77777777" w:rsidR="005B65F7" w:rsidRPr="00A6211E" w:rsidRDefault="005B65F7" w:rsidP="005B65F7">
            <w:pPr>
              <w:autoSpaceDE w:val="0"/>
              <w:autoSpaceDN w:val="0"/>
              <w:adjustRightInd w:val="0"/>
              <w:rPr>
                <w:rFonts w:ascii="Arial" w:hAnsi="Arial" w:cs="Arial"/>
                <w:b/>
                <w:sz w:val="20"/>
                <w:szCs w:val="20"/>
              </w:rPr>
            </w:pPr>
          </w:p>
        </w:tc>
      </w:tr>
      <w:tr w:rsidR="005B65F7" w:rsidRPr="00A6211E" w14:paraId="32E16DF1" w14:textId="77777777" w:rsidTr="009C282A">
        <w:tc>
          <w:tcPr>
            <w:tcW w:w="3652" w:type="dxa"/>
          </w:tcPr>
          <w:p w14:paraId="32E16DEF" w14:textId="0E8EBBE9" w:rsidR="005B65F7" w:rsidRPr="00A6211E" w:rsidRDefault="005B65F7" w:rsidP="005B65F7">
            <w:pPr>
              <w:autoSpaceDE w:val="0"/>
              <w:autoSpaceDN w:val="0"/>
              <w:adjustRightInd w:val="0"/>
              <w:rPr>
                <w:rFonts w:ascii="Arial" w:hAnsi="Arial" w:cs="Arial"/>
                <w:sz w:val="20"/>
                <w:szCs w:val="20"/>
              </w:rPr>
            </w:pPr>
            <w:r w:rsidRPr="00A6211E">
              <w:rPr>
                <w:rFonts w:ascii="Arial" w:hAnsi="Arial"/>
                <w:sz w:val="20"/>
              </w:rPr>
              <w:t>Nom de la société</w:t>
            </w:r>
            <w:r w:rsidR="0030757C" w:rsidRPr="00A6211E">
              <w:rPr>
                <w:rFonts w:ascii="Arial" w:hAnsi="Arial"/>
                <w:sz w:val="20"/>
              </w:rPr>
              <w:t> :</w:t>
            </w:r>
          </w:p>
        </w:tc>
        <w:tc>
          <w:tcPr>
            <w:tcW w:w="4196" w:type="dxa"/>
          </w:tcPr>
          <w:p w14:paraId="32E16DF0" w14:textId="77777777" w:rsidR="005B65F7" w:rsidRPr="00A6211E" w:rsidRDefault="005B65F7" w:rsidP="005B65F7">
            <w:pPr>
              <w:autoSpaceDE w:val="0"/>
              <w:autoSpaceDN w:val="0"/>
              <w:adjustRightInd w:val="0"/>
              <w:rPr>
                <w:rFonts w:ascii="Arial" w:hAnsi="Arial" w:cs="Arial"/>
                <w:b/>
                <w:sz w:val="20"/>
                <w:szCs w:val="20"/>
              </w:rPr>
            </w:pPr>
          </w:p>
        </w:tc>
      </w:tr>
      <w:tr w:rsidR="005B65F7" w:rsidRPr="00A6211E" w14:paraId="32E16DF4" w14:textId="77777777" w:rsidTr="009C282A">
        <w:tc>
          <w:tcPr>
            <w:tcW w:w="3652" w:type="dxa"/>
          </w:tcPr>
          <w:p w14:paraId="32E16DF2" w14:textId="6186FDB2" w:rsidR="005B65F7" w:rsidRPr="00A6211E" w:rsidRDefault="005B65F7" w:rsidP="005B65F7">
            <w:pPr>
              <w:autoSpaceDE w:val="0"/>
              <w:autoSpaceDN w:val="0"/>
              <w:adjustRightInd w:val="0"/>
              <w:rPr>
                <w:rFonts w:ascii="Arial" w:hAnsi="Arial" w:cs="Arial"/>
                <w:sz w:val="20"/>
                <w:szCs w:val="20"/>
              </w:rPr>
            </w:pPr>
            <w:r w:rsidRPr="00A6211E">
              <w:rPr>
                <w:rFonts w:ascii="Arial" w:hAnsi="Arial"/>
                <w:sz w:val="20"/>
              </w:rPr>
              <w:t>Adresse</w:t>
            </w:r>
            <w:r w:rsidR="0030757C" w:rsidRPr="00A6211E">
              <w:rPr>
                <w:rFonts w:ascii="Arial" w:hAnsi="Arial"/>
                <w:sz w:val="20"/>
              </w:rPr>
              <w:t> :</w:t>
            </w:r>
            <w:r w:rsidRPr="00A6211E">
              <w:rPr>
                <w:rFonts w:ascii="Arial" w:hAnsi="Arial"/>
                <w:sz w:val="20"/>
              </w:rPr>
              <w:t xml:space="preserve"> </w:t>
            </w:r>
          </w:p>
        </w:tc>
        <w:tc>
          <w:tcPr>
            <w:tcW w:w="4196" w:type="dxa"/>
          </w:tcPr>
          <w:p w14:paraId="32E16DF3" w14:textId="77777777" w:rsidR="005B65F7" w:rsidRPr="00A6211E" w:rsidRDefault="005B65F7" w:rsidP="005B65F7">
            <w:pPr>
              <w:autoSpaceDE w:val="0"/>
              <w:autoSpaceDN w:val="0"/>
              <w:adjustRightInd w:val="0"/>
              <w:rPr>
                <w:rFonts w:ascii="Arial" w:hAnsi="Arial" w:cs="Arial"/>
                <w:b/>
                <w:sz w:val="20"/>
                <w:szCs w:val="20"/>
              </w:rPr>
            </w:pPr>
          </w:p>
        </w:tc>
      </w:tr>
      <w:tr w:rsidR="005B65F7" w:rsidRPr="00A6211E" w14:paraId="32E16DF7" w14:textId="77777777" w:rsidTr="009C282A">
        <w:tc>
          <w:tcPr>
            <w:tcW w:w="3652" w:type="dxa"/>
          </w:tcPr>
          <w:p w14:paraId="32E16DF5" w14:textId="59FC61CB" w:rsidR="005B65F7" w:rsidRPr="00A6211E" w:rsidRDefault="005B65F7" w:rsidP="005B65F7">
            <w:pPr>
              <w:autoSpaceDE w:val="0"/>
              <w:autoSpaceDN w:val="0"/>
              <w:adjustRightInd w:val="0"/>
              <w:rPr>
                <w:rFonts w:ascii="Arial" w:hAnsi="Arial" w:cs="Arial"/>
                <w:sz w:val="20"/>
                <w:szCs w:val="20"/>
              </w:rPr>
            </w:pPr>
            <w:r w:rsidRPr="00A6211E">
              <w:rPr>
                <w:rFonts w:ascii="Arial" w:hAnsi="Arial"/>
                <w:sz w:val="20"/>
              </w:rPr>
              <w:t>Nº de téléphone</w:t>
            </w:r>
            <w:r w:rsidR="0030757C" w:rsidRPr="00A6211E">
              <w:rPr>
                <w:rFonts w:ascii="Arial" w:hAnsi="Arial"/>
                <w:sz w:val="20"/>
              </w:rPr>
              <w:t> :</w:t>
            </w:r>
          </w:p>
        </w:tc>
        <w:tc>
          <w:tcPr>
            <w:tcW w:w="4196" w:type="dxa"/>
          </w:tcPr>
          <w:p w14:paraId="32E16DF6" w14:textId="77777777" w:rsidR="005B65F7" w:rsidRPr="00A6211E" w:rsidRDefault="005B65F7" w:rsidP="005B65F7">
            <w:pPr>
              <w:autoSpaceDE w:val="0"/>
              <w:autoSpaceDN w:val="0"/>
              <w:adjustRightInd w:val="0"/>
              <w:rPr>
                <w:rFonts w:ascii="Arial" w:hAnsi="Arial" w:cs="Arial"/>
                <w:b/>
                <w:sz w:val="20"/>
                <w:szCs w:val="20"/>
              </w:rPr>
            </w:pPr>
          </w:p>
        </w:tc>
      </w:tr>
      <w:tr w:rsidR="005B65F7" w:rsidRPr="00A6211E" w14:paraId="32E16DFA" w14:textId="77777777" w:rsidTr="009C282A">
        <w:tc>
          <w:tcPr>
            <w:tcW w:w="3652" w:type="dxa"/>
          </w:tcPr>
          <w:p w14:paraId="32E16DF8" w14:textId="43D53883" w:rsidR="005B65F7" w:rsidRPr="00A6211E" w:rsidRDefault="005B65F7" w:rsidP="005B65F7">
            <w:pPr>
              <w:tabs>
                <w:tab w:val="left" w:pos="1399"/>
              </w:tabs>
              <w:autoSpaceDE w:val="0"/>
              <w:autoSpaceDN w:val="0"/>
              <w:adjustRightInd w:val="0"/>
              <w:rPr>
                <w:rFonts w:ascii="Arial" w:hAnsi="Arial" w:cs="Arial"/>
                <w:sz w:val="20"/>
                <w:szCs w:val="20"/>
              </w:rPr>
            </w:pPr>
            <w:r w:rsidRPr="00A6211E">
              <w:rPr>
                <w:rFonts w:ascii="Arial" w:hAnsi="Arial"/>
                <w:sz w:val="20"/>
              </w:rPr>
              <w:t>E-mail</w:t>
            </w:r>
            <w:r w:rsidR="0030757C" w:rsidRPr="00A6211E">
              <w:rPr>
                <w:rFonts w:ascii="Arial" w:hAnsi="Arial"/>
                <w:sz w:val="20"/>
              </w:rPr>
              <w:t> :</w:t>
            </w:r>
          </w:p>
        </w:tc>
        <w:tc>
          <w:tcPr>
            <w:tcW w:w="4196" w:type="dxa"/>
          </w:tcPr>
          <w:p w14:paraId="32E16DF9" w14:textId="77777777" w:rsidR="005B65F7" w:rsidRPr="00A6211E" w:rsidRDefault="005B65F7" w:rsidP="005B65F7">
            <w:pPr>
              <w:autoSpaceDE w:val="0"/>
              <w:autoSpaceDN w:val="0"/>
              <w:adjustRightInd w:val="0"/>
              <w:rPr>
                <w:rFonts w:ascii="Arial" w:hAnsi="Arial" w:cs="Arial"/>
                <w:b/>
                <w:sz w:val="20"/>
                <w:szCs w:val="20"/>
              </w:rPr>
            </w:pPr>
          </w:p>
        </w:tc>
      </w:tr>
      <w:tr w:rsidR="005B65F7" w:rsidRPr="00A6211E" w14:paraId="32E16DFD" w14:textId="77777777" w:rsidTr="009C282A">
        <w:tc>
          <w:tcPr>
            <w:tcW w:w="3652" w:type="dxa"/>
          </w:tcPr>
          <w:p w14:paraId="32E16DFB" w14:textId="3D51901B" w:rsidR="005B65F7" w:rsidRPr="00A6211E" w:rsidRDefault="005B65F7" w:rsidP="005B65F7">
            <w:pPr>
              <w:autoSpaceDE w:val="0"/>
              <w:autoSpaceDN w:val="0"/>
              <w:adjustRightInd w:val="0"/>
              <w:rPr>
                <w:rFonts w:ascii="Arial" w:hAnsi="Arial" w:cs="Arial"/>
                <w:sz w:val="20"/>
                <w:szCs w:val="20"/>
              </w:rPr>
            </w:pPr>
            <w:r w:rsidRPr="00A6211E">
              <w:rPr>
                <w:rFonts w:ascii="Arial" w:hAnsi="Arial"/>
                <w:sz w:val="20"/>
              </w:rPr>
              <w:t>Nom de la personne à contacter</w:t>
            </w:r>
            <w:r w:rsidR="0030757C" w:rsidRPr="00A6211E">
              <w:rPr>
                <w:rFonts w:ascii="Arial" w:hAnsi="Arial"/>
                <w:sz w:val="20"/>
              </w:rPr>
              <w:t> :</w:t>
            </w:r>
          </w:p>
        </w:tc>
        <w:tc>
          <w:tcPr>
            <w:tcW w:w="4196" w:type="dxa"/>
          </w:tcPr>
          <w:p w14:paraId="32E16DFC" w14:textId="77777777" w:rsidR="005B65F7" w:rsidRPr="00A6211E" w:rsidRDefault="005B65F7" w:rsidP="005B65F7">
            <w:pPr>
              <w:autoSpaceDE w:val="0"/>
              <w:autoSpaceDN w:val="0"/>
              <w:adjustRightInd w:val="0"/>
              <w:rPr>
                <w:rFonts w:ascii="Arial" w:hAnsi="Arial" w:cs="Arial"/>
                <w:b/>
                <w:sz w:val="20"/>
                <w:szCs w:val="20"/>
              </w:rPr>
            </w:pPr>
          </w:p>
        </w:tc>
      </w:tr>
    </w:tbl>
    <w:p w14:paraId="32E16DFE" w14:textId="77777777" w:rsidR="001C6B78" w:rsidRPr="00A6211E" w:rsidRDefault="001C6B78" w:rsidP="00E3071F">
      <w:pPr>
        <w:pStyle w:val="Heading3"/>
      </w:pPr>
    </w:p>
    <w:p w14:paraId="32E16DFF" w14:textId="77777777" w:rsidR="001C6B78" w:rsidRPr="00A6211E" w:rsidRDefault="001C6B78" w:rsidP="001C6B78">
      <w:pPr>
        <w:rPr>
          <w:rFonts w:ascii="Arial" w:hAnsi="Arial" w:cs="Arial"/>
          <w:szCs w:val="20"/>
        </w:rPr>
      </w:pPr>
      <w:r w:rsidRPr="00A6211E">
        <w:br w:type="page"/>
      </w:r>
    </w:p>
    <w:p w14:paraId="32E16E00" w14:textId="77777777" w:rsidR="001C6B78" w:rsidRPr="00A6211E" w:rsidRDefault="001C6B78">
      <w:pPr>
        <w:spacing w:line="240" w:lineRule="atLeast"/>
        <w:rPr>
          <w:rFonts w:ascii="Arial" w:hAnsi="Arial" w:cs="Arial"/>
          <w:b/>
          <w:caps/>
          <w:szCs w:val="20"/>
        </w:rPr>
      </w:pPr>
    </w:p>
    <w:p w14:paraId="32E16E01" w14:textId="77777777" w:rsidR="001C6B78" w:rsidRPr="00A6211E" w:rsidRDefault="001C6B78" w:rsidP="001C6B78">
      <w:pPr>
        <w:jc w:val="both"/>
        <w:rPr>
          <w:rFonts w:ascii="Arial" w:hAnsi="Arial" w:cs="Arial"/>
          <w:b/>
          <w:sz w:val="14"/>
          <w:szCs w:val="16"/>
        </w:rPr>
        <w:sectPr w:rsidR="001C6B78" w:rsidRPr="00A6211E" w:rsidSect="00EB7D33">
          <w:pgSz w:w="11906" w:h="16838"/>
          <w:pgMar w:top="1701" w:right="1134" w:bottom="1701" w:left="1134" w:header="708" w:footer="708" w:gutter="0"/>
          <w:cols w:space="708"/>
          <w:docGrid w:linePitch="360"/>
        </w:sectPr>
      </w:pPr>
      <w:bookmarkStart w:id="1" w:name="_Ref28418659"/>
      <w:bookmarkStart w:id="2" w:name="_Toc110316558"/>
    </w:p>
    <w:p w14:paraId="32E16E02" w14:textId="0FF3CB21" w:rsidR="001C6B78" w:rsidRPr="00A6211E" w:rsidRDefault="0023061D" w:rsidP="001C6B78">
      <w:pPr>
        <w:jc w:val="both"/>
        <w:rPr>
          <w:rFonts w:ascii="Arial" w:hAnsi="Arial" w:cs="Arial"/>
          <w:b/>
          <w:caps/>
          <w:sz w:val="14"/>
          <w:szCs w:val="16"/>
        </w:rPr>
      </w:pPr>
      <w:r w:rsidRPr="00A6211E">
        <w:rPr>
          <w:rFonts w:ascii="Arial" w:hAnsi="Arial" w:cs="Arial"/>
          <w:b/>
          <w:caps/>
          <w:noProof/>
          <w:sz w:val="14"/>
          <w:szCs w:val="16"/>
          <w:lang w:val="nb-NO" w:eastAsia="nb-NO" w:bidi="ar-SA"/>
        </w:rPr>
        <mc:AlternateContent>
          <mc:Choice Requires="wps">
            <w:drawing>
              <wp:anchor distT="0" distB="0" distL="114300" distR="114300" simplePos="0" relativeHeight="251659776" behindDoc="0" locked="0" layoutInCell="1" allowOverlap="1" wp14:anchorId="32E16FA6" wp14:editId="5286944A">
                <wp:simplePos x="0" y="0"/>
                <wp:positionH relativeFrom="column">
                  <wp:posOffset>-114300</wp:posOffset>
                </wp:positionH>
                <wp:positionV relativeFrom="paragraph">
                  <wp:posOffset>-685800</wp:posOffset>
                </wp:positionV>
                <wp:extent cx="5829300" cy="571500"/>
                <wp:effectExtent l="9525" t="9525" r="9525"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32E16FC2" w14:textId="04930FD8" w:rsidR="00035125" w:rsidRPr="00E033E8" w:rsidRDefault="00035125" w:rsidP="001C6B78">
                            <w:pPr>
                              <w:rPr>
                                <w:rFonts w:ascii="Arial" w:hAnsi="Arial" w:cs="Arial"/>
                                <w:b/>
                                <w:caps/>
                              </w:rPr>
                            </w:pPr>
                            <w:r>
                              <w:rPr>
                                <w:rFonts w:ascii="Arial" w:hAnsi="Arial"/>
                                <w:b/>
                                <w:caps/>
                              </w:rPr>
                              <w:t xml:space="preserve">Annexe 4 : Conditions générales applicables aux </w:t>
                            </w:r>
                          </w:p>
                          <w:p w14:paraId="32E16FC3" w14:textId="4DE2B12B" w:rsidR="00035125" w:rsidRPr="00E033E8" w:rsidRDefault="00FC73F7" w:rsidP="001C6B78">
                            <w:pPr>
                              <w:rPr>
                                <w:rFonts w:ascii="Arial" w:hAnsi="Arial" w:cs="Arial"/>
                                <w:b/>
                                <w:caps/>
                              </w:rPr>
                            </w:pPr>
                            <w:r>
                              <w:rPr>
                                <w:rFonts w:ascii="Arial" w:hAnsi="Arial"/>
                                <w:b/>
                                <w:caps/>
                              </w:rPr>
                              <w:t>Contrats de service</w:t>
                            </w:r>
                          </w:p>
                          <w:p w14:paraId="32E16FC4" w14:textId="77777777" w:rsidR="00035125" w:rsidRPr="00BA3CCC" w:rsidRDefault="00035125" w:rsidP="001C6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16FA6" id="_x0000_t202" coordsize="21600,21600" o:spt="202" path="m,l,21600r21600,l21600,xe">
                <v:stroke joinstyle="miter"/>
                <v:path gradientshapeok="t" o:connecttype="rect"/>
              </v:shapetype>
              <v:shape id="Text Box 9" o:spid="_x0000_s1026" type="#_x0000_t202" style="position:absolute;left:0;text-align:left;margin-left:-9pt;margin-top:-54pt;width:459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" strokecolor="white">
                <v:textbox>
                  <w:txbxContent>
                    <w:p w14:paraId="32E16FC2" w14:textId="04930FD8" w:rsidR="00035125" w:rsidRPr="00E033E8" w:rsidRDefault="00035125" w:rsidP="001C6B78">
                      <w:pPr>
                        <w:rPr>
                          <w:rFonts w:ascii="Arial" w:hAnsi="Arial" w:cs="Arial"/>
                          <w:b/>
                          <w:caps/>
                        </w:rPr>
                      </w:pPr>
                      <w:r>
                        <w:rPr>
                          <w:rFonts w:ascii="Arial" w:hAnsi="Arial"/>
                          <w:b/>
                          <w:caps/>
                        </w:rPr>
                        <w:t xml:space="preserve">Annexe 4 : Conditions générales applicables aux </w:t>
                      </w:r>
                    </w:p>
                    <w:p w14:paraId="32E16FC3" w14:textId="4DE2B12B" w:rsidR="00035125" w:rsidRPr="00E033E8" w:rsidRDefault="00FC73F7" w:rsidP="001C6B78">
                      <w:pPr>
                        <w:rPr>
                          <w:rFonts w:ascii="Arial" w:hAnsi="Arial" w:cs="Arial"/>
                          <w:b/>
                          <w:caps/>
                        </w:rPr>
                      </w:pPr>
                      <w:r>
                        <w:rPr>
                          <w:rFonts w:ascii="Arial" w:hAnsi="Arial"/>
                          <w:b/>
                          <w:caps/>
                        </w:rPr>
                        <w:t>Contrats de service</w:t>
                      </w:r>
                    </w:p>
                    <w:p w14:paraId="32E16FC4" w14:textId="77777777" w:rsidR="00035125" w:rsidRPr="00BA3CCC" w:rsidRDefault="00035125" w:rsidP="001C6B78"/>
                  </w:txbxContent>
                </v:textbox>
                <w10:wrap type="square"/>
              </v:shape>
            </w:pict>
          </mc:Fallback>
        </mc:AlternateContent>
      </w:r>
      <w:r w:rsidRPr="00A6211E">
        <w:rPr>
          <w:rFonts w:ascii="Arial" w:hAnsi="Arial"/>
          <w:b/>
          <w:sz w:val="14"/>
        </w:rPr>
        <w:t>1. DÉFINITIONS</w:t>
      </w:r>
    </w:p>
    <w:p w14:paraId="32E16E03" w14:textId="3FF143D9" w:rsidR="001C6B78" w:rsidRPr="00A6211E" w:rsidRDefault="001C6B78" w:rsidP="001C6B78">
      <w:pPr>
        <w:jc w:val="both"/>
        <w:rPr>
          <w:rFonts w:ascii="Arial" w:hAnsi="Arial" w:cs="Arial"/>
          <w:sz w:val="14"/>
          <w:szCs w:val="16"/>
        </w:rPr>
      </w:pPr>
      <w:r w:rsidRPr="00A6211E">
        <w:rPr>
          <w:rFonts w:ascii="Arial" w:hAnsi="Arial"/>
          <w:caps/>
          <w:sz w:val="14"/>
        </w:rPr>
        <w:t>D</w:t>
      </w:r>
      <w:r w:rsidRPr="00A6211E">
        <w:rPr>
          <w:rFonts w:ascii="Arial" w:hAnsi="Arial"/>
          <w:sz w:val="14"/>
        </w:rPr>
        <w:t>ans ces conditions générales</w:t>
      </w:r>
      <w:r w:rsidR="0030757C" w:rsidRPr="00A6211E">
        <w:rPr>
          <w:rFonts w:ascii="Arial" w:hAnsi="Arial"/>
          <w:sz w:val="14"/>
        </w:rPr>
        <w:t> :</w:t>
      </w:r>
    </w:p>
    <w:p w14:paraId="32E16E04" w14:textId="00D8A98A" w:rsidR="001C6B78" w:rsidRPr="00A6211E" w:rsidRDefault="001C6B78" w:rsidP="001C6B78">
      <w:pPr>
        <w:numPr>
          <w:ilvl w:val="0"/>
          <w:numId w:val="5"/>
        </w:numPr>
        <w:tabs>
          <w:tab w:val="clear" w:pos="720"/>
        </w:tabs>
        <w:ind w:left="360"/>
        <w:jc w:val="both"/>
        <w:rPr>
          <w:rFonts w:ascii="Arial" w:hAnsi="Arial" w:cs="Arial"/>
          <w:sz w:val="14"/>
          <w:szCs w:val="16"/>
        </w:rPr>
      </w:pPr>
      <w:r w:rsidRPr="00A6211E">
        <w:rPr>
          <w:rFonts w:ascii="Arial" w:hAnsi="Arial"/>
          <w:sz w:val="14"/>
        </w:rPr>
        <w:t xml:space="preserve"> « contrat</w:t>
      </w:r>
      <w:r w:rsidR="0030757C" w:rsidRPr="00A6211E">
        <w:rPr>
          <w:rFonts w:ascii="Arial" w:hAnsi="Arial"/>
          <w:sz w:val="14"/>
        </w:rPr>
        <w:t> »</w:t>
      </w:r>
      <w:r w:rsidRPr="00A6211E">
        <w:rPr>
          <w:rFonts w:ascii="Arial" w:hAnsi="Arial"/>
          <w:sz w:val="14"/>
        </w:rPr>
        <w:t xml:space="preserve"> est l'accord conclu entre le pouvoir adjudicateur et le contractant pour l'exécution des services décrits dans le mandat, auquel ces conditions générales sont rendues applicables. Le contrat est constitué des documents énumérés dans le contrat de service.</w:t>
      </w:r>
    </w:p>
    <w:p w14:paraId="32E16E05" w14:textId="22078F47" w:rsidR="001C6B78" w:rsidRPr="00A6211E" w:rsidRDefault="001C6B78" w:rsidP="001C6B78">
      <w:pPr>
        <w:numPr>
          <w:ilvl w:val="0"/>
          <w:numId w:val="5"/>
        </w:numPr>
        <w:tabs>
          <w:tab w:val="clear" w:pos="720"/>
          <w:tab w:val="num" w:pos="360"/>
        </w:tabs>
        <w:ind w:left="360"/>
        <w:jc w:val="both"/>
        <w:rPr>
          <w:rFonts w:ascii="Arial" w:hAnsi="Arial" w:cs="Arial"/>
          <w:sz w:val="14"/>
          <w:szCs w:val="16"/>
        </w:rPr>
      </w:pPr>
      <w:r w:rsidRPr="00A6211E">
        <w:rPr>
          <w:rFonts w:ascii="Arial" w:hAnsi="Arial"/>
          <w:sz w:val="14"/>
        </w:rPr>
        <w:t>Les « partenaires</w:t>
      </w:r>
      <w:r w:rsidR="0030757C" w:rsidRPr="00A6211E">
        <w:rPr>
          <w:rFonts w:ascii="Arial" w:hAnsi="Arial"/>
          <w:sz w:val="14"/>
        </w:rPr>
        <w:t> »</w:t>
      </w:r>
      <w:r w:rsidRPr="00A6211E">
        <w:rPr>
          <w:rFonts w:ascii="Arial" w:hAnsi="Arial"/>
          <w:sz w:val="14"/>
        </w:rPr>
        <w:t xml:space="preserve"> du pouvoir adjudicateur sont les organisations auxquelles le pouvoir adjudicateur est associé ou lié</w:t>
      </w:r>
      <w:r w:rsidR="0030757C" w:rsidRPr="00A6211E">
        <w:rPr>
          <w:rFonts w:ascii="Arial" w:hAnsi="Arial"/>
          <w:sz w:val="14"/>
        </w:rPr>
        <w:t> ;</w:t>
      </w:r>
    </w:p>
    <w:p w14:paraId="32E16E06" w14:textId="6D6EFA3D" w:rsidR="001C6B78" w:rsidRPr="00A6211E" w:rsidRDefault="001C6B78" w:rsidP="001C6B78">
      <w:pPr>
        <w:numPr>
          <w:ilvl w:val="0"/>
          <w:numId w:val="5"/>
        </w:numPr>
        <w:tabs>
          <w:tab w:val="clear" w:pos="720"/>
          <w:tab w:val="num" w:pos="360"/>
        </w:tabs>
        <w:ind w:left="360"/>
        <w:jc w:val="both"/>
        <w:rPr>
          <w:rFonts w:ascii="Arial" w:hAnsi="Arial" w:cs="Arial"/>
          <w:sz w:val="14"/>
          <w:szCs w:val="16"/>
        </w:rPr>
      </w:pPr>
      <w:r w:rsidRPr="00A6211E">
        <w:rPr>
          <w:rFonts w:ascii="Arial" w:hAnsi="Arial"/>
          <w:sz w:val="14"/>
        </w:rPr>
        <w:t>le « personnel</w:t>
      </w:r>
      <w:r w:rsidR="0030757C" w:rsidRPr="00A6211E">
        <w:rPr>
          <w:rFonts w:ascii="Arial" w:hAnsi="Arial"/>
          <w:sz w:val="14"/>
        </w:rPr>
        <w:t> »</w:t>
      </w:r>
      <w:r w:rsidRPr="00A6211E">
        <w:rPr>
          <w:rFonts w:ascii="Arial" w:hAnsi="Arial"/>
          <w:sz w:val="14"/>
        </w:rPr>
        <w:t xml:space="preserve"> est toute personne désignée par le contractant pour la prestation de tout ou partie des services, que ce soit par l'emploi, la sous-traitance ou tout autre accord</w:t>
      </w:r>
      <w:r w:rsidR="0030757C" w:rsidRPr="00A6211E">
        <w:rPr>
          <w:rFonts w:ascii="Arial" w:hAnsi="Arial"/>
          <w:sz w:val="14"/>
        </w:rPr>
        <w:t> ;</w:t>
      </w:r>
      <w:r w:rsidRPr="00A6211E">
        <w:rPr>
          <w:rFonts w:ascii="Arial" w:hAnsi="Arial"/>
          <w:sz w:val="14"/>
        </w:rPr>
        <w:t xml:space="preserve"> et les « experts clé</w:t>
      </w:r>
      <w:r w:rsidR="0030757C" w:rsidRPr="00A6211E">
        <w:rPr>
          <w:rFonts w:ascii="Arial" w:hAnsi="Arial"/>
          <w:sz w:val="14"/>
        </w:rPr>
        <w:t> »</w:t>
      </w:r>
      <w:r w:rsidRPr="00A6211E">
        <w:rPr>
          <w:rFonts w:ascii="Arial" w:hAnsi="Arial"/>
          <w:sz w:val="14"/>
        </w:rPr>
        <w:t xml:space="preserve"> sont les membres du personnel dont la participation est considérée comme essentielle à la réalisation des objectifs du contrat</w:t>
      </w:r>
      <w:r w:rsidR="0030757C" w:rsidRPr="00A6211E">
        <w:rPr>
          <w:rFonts w:ascii="Arial" w:hAnsi="Arial"/>
          <w:sz w:val="14"/>
        </w:rPr>
        <w:t> ;</w:t>
      </w:r>
    </w:p>
    <w:p w14:paraId="32E16E07" w14:textId="17301937" w:rsidR="001C6B78" w:rsidRPr="00A6211E" w:rsidRDefault="001C6B78" w:rsidP="001C6B78">
      <w:pPr>
        <w:numPr>
          <w:ilvl w:val="0"/>
          <w:numId w:val="5"/>
        </w:numPr>
        <w:tabs>
          <w:tab w:val="clear" w:pos="720"/>
          <w:tab w:val="num" w:pos="360"/>
        </w:tabs>
        <w:ind w:left="360"/>
        <w:jc w:val="both"/>
        <w:rPr>
          <w:rFonts w:ascii="Arial" w:hAnsi="Arial" w:cs="Arial"/>
          <w:sz w:val="14"/>
          <w:szCs w:val="16"/>
        </w:rPr>
      </w:pPr>
      <w:r w:rsidRPr="00A6211E">
        <w:rPr>
          <w:rFonts w:ascii="Arial" w:hAnsi="Arial"/>
          <w:sz w:val="14"/>
        </w:rPr>
        <w:t>le « pays bénéficiaire</w:t>
      </w:r>
      <w:r w:rsidR="0030757C" w:rsidRPr="00A6211E">
        <w:rPr>
          <w:rFonts w:ascii="Arial" w:hAnsi="Arial"/>
          <w:sz w:val="14"/>
        </w:rPr>
        <w:t> »</w:t>
      </w:r>
      <w:r w:rsidRPr="00A6211E">
        <w:rPr>
          <w:rFonts w:ascii="Arial" w:hAnsi="Arial"/>
          <w:sz w:val="14"/>
        </w:rPr>
        <w:t xml:space="preserve"> est le pays où les services doivent être fournis ou bien où se situe le projet auquel se rapportent ces services.</w:t>
      </w:r>
    </w:p>
    <w:p w14:paraId="32E16E08" w14:textId="77777777" w:rsidR="001C6B78" w:rsidRPr="00A6211E" w:rsidRDefault="001C6B78" w:rsidP="001C6B78">
      <w:pPr>
        <w:jc w:val="both"/>
        <w:rPr>
          <w:rFonts w:ascii="Arial" w:hAnsi="Arial" w:cs="Arial"/>
          <w:sz w:val="14"/>
          <w:szCs w:val="16"/>
        </w:rPr>
      </w:pPr>
    </w:p>
    <w:p w14:paraId="32E16E09" w14:textId="77777777" w:rsidR="001C6B78" w:rsidRPr="00A6211E" w:rsidRDefault="001C6B78" w:rsidP="001C6B78">
      <w:pPr>
        <w:jc w:val="both"/>
        <w:rPr>
          <w:rFonts w:ascii="Arial" w:hAnsi="Arial" w:cs="Arial"/>
          <w:b/>
          <w:sz w:val="14"/>
          <w:szCs w:val="16"/>
        </w:rPr>
      </w:pPr>
      <w:r w:rsidRPr="00A6211E">
        <w:rPr>
          <w:rFonts w:ascii="Arial" w:hAnsi="Arial"/>
          <w:b/>
          <w:sz w:val="14"/>
        </w:rPr>
        <w:t>2. RELATIONS ENTRE LES PARTIES</w:t>
      </w:r>
    </w:p>
    <w:p w14:paraId="32E16E0A" w14:textId="77777777" w:rsidR="001C6B78" w:rsidRPr="00A6211E" w:rsidRDefault="001C6B78" w:rsidP="001C6B78">
      <w:pPr>
        <w:jc w:val="both"/>
        <w:rPr>
          <w:rFonts w:ascii="Arial" w:hAnsi="Arial" w:cs="Arial"/>
          <w:sz w:val="14"/>
          <w:szCs w:val="16"/>
        </w:rPr>
      </w:pPr>
      <w:r w:rsidRPr="00A6211E">
        <w:rPr>
          <w:rFonts w:ascii="Arial" w:hAnsi="Arial"/>
          <w:sz w:val="14"/>
        </w:rPr>
        <w:t>Aucune information contenue dans le contrat ne doit être interprétée comme établissant une relation employeur-employé ou mandataire-mandant entre le pouvoir adjudicateur et le contractant. Sauf disposition contraire dans le contrat, le contractant ne doit en aucun cas agir en tant que représentant du pouvoir adjudicateur ni donner l'impression que ce pouvoir lui a été accordé. Le contractant prend entièrement en charge les membres du personnel et est pleinement responsable des services rendus par eux.</w:t>
      </w:r>
    </w:p>
    <w:p w14:paraId="32E16E0B" w14:textId="77777777" w:rsidR="001C6B78" w:rsidRPr="00A6211E" w:rsidRDefault="001C6B78" w:rsidP="001C6B78">
      <w:pPr>
        <w:jc w:val="both"/>
        <w:rPr>
          <w:rFonts w:ascii="Arial" w:hAnsi="Arial" w:cs="Arial"/>
          <w:sz w:val="14"/>
          <w:szCs w:val="16"/>
        </w:rPr>
      </w:pPr>
    </w:p>
    <w:p w14:paraId="32E16E0C" w14:textId="77777777" w:rsidR="001C6B78" w:rsidRPr="00A6211E" w:rsidRDefault="001C6B78" w:rsidP="001C6B78">
      <w:pPr>
        <w:jc w:val="both"/>
        <w:rPr>
          <w:rFonts w:ascii="Arial" w:hAnsi="Arial" w:cs="Arial"/>
          <w:b/>
          <w:sz w:val="14"/>
          <w:szCs w:val="16"/>
        </w:rPr>
      </w:pPr>
      <w:r w:rsidRPr="00A6211E">
        <w:rPr>
          <w:rFonts w:ascii="Arial" w:hAnsi="Arial"/>
          <w:b/>
          <w:sz w:val="14"/>
        </w:rPr>
        <w:t>3. PORTÉE DES SERVICES</w:t>
      </w:r>
    </w:p>
    <w:p w14:paraId="32E16E0D" w14:textId="77777777" w:rsidR="001C6B78" w:rsidRPr="00A6211E" w:rsidRDefault="001C6B78" w:rsidP="001C6B78">
      <w:pPr>
        <w:jc w:val="both"/>
        <w:rPr>
          <w:rFonts w:ascii="Arial" w:hAnsi="Arial" w:cs="Arial"/>
          <w:sz w:val="14"/>
          <w:szCs w:val="16"/>
        </w:rPr>
      </w:pPr>
      <w:r w:rsidRPr="00A6211E">
        <w:rPr>
          <w:rFonts w:ascii="Arial" w:hAnsi="Arial"/>
          <w:sz w:val="14"/>
        </w:rPr>
        <w:t>La portée des services, y compris les méthodes et les moyens qui seront utilisés par le contractant, les résultats à atteindre par lui et les indicateurs vérifiables, est précisée dans le mandat. Le contractant est responsable de tout ce qui est nécessaire à la prestation des services conformément aux spécifications du contrat et de tout ce qui doit par ailleurs être considéré comme intégrant les services.</w:t>
      </w:r>
    </w:p>
    <w:p w14:paraId="32E16E0E" w14:textId="77777777" w:rsidR="001C6B78" w:rsidRPr="00A6211E" w:rsidRDefault="001C6B78" w:rsidP="001C6B78">
      <w:pPr>
        <w:pStyle w:val="Style1"/>
        <w:spacing w:before="0" w:after="0"/>
        <w:outlineLvl w:val="0"/>
        <w:rPr>
          <w:rFonts w:cs="Arial"/>
          <w:sz w:val="14"/>
          <w:szCs w:val="14"/>
        </w:rPr>
      </w:pPr>
    </w:p>
    <w:p w14:paraId="32E16E0F" w14:textId="77777777" w:rsidR="001C6B78" w:rsidRPr="00A6211E" w:rsidRDefault="001C6B78" w:rsidP="001C6B78">
      <w:pPr>
        <w:pStyle w:val="Style1"/>
        <w:spacing w:before="0" w:after="0"/>
        <w:jc w:val="both"/>
        <w:outlineLvl w:val="0"/>
        <w:rPr>
          <w:rFonts w:cs="Arial"/>
          <w:sz w:val="14"/>
          <w:szCs w:val="14"/>
        </w:rPr>
      </w:pPr>
      <w:r w:rsidRPr="00A6211E">
        <w:rPr>
          <w:sz w:val="14"/>
        </w:rPr>
        <w:t>4. RESPECT DES LOIS ET DES USAGES</w:t>
      </w:r>
      <w:bookmarkEnd w:id="1"/>
      <w:bookmarkEnd w:id="2"/>
    </w:p>
    <w:p w14:paraId="32E16E10" w14:textId="77777777" w:rsidR="001C6B78" w:rsidRPr="00A6211E" w:rsidRDefault="001C6B78" w:rsidP="001C6B78">
      <w:pPr>
        <w:jc w:val="both"/>
        <w:rPr>
          <w:rFonts w:ascii="Arial" w:hAnsi="Arial" w:cs="Arial"/>
          <w:sz w:val="14"/>
          <w:szCs w:val="14"/>
        </w:rPr>
      </w:pPr>
      <w:r w:rsidRPr="00A6211E">
        <w:rPr>
          <w:rFonts w:ascii="Arial" w:hAnsi="Arial"/>
          <w:sz w:val="14"/>
        </w:rPr>
        <w:t>Le contractant doit respecter et se conformer à toutes les lois et règlements en vigueur dans le pays bénéficiaire et doit veiller à ce que son personnel, les personnes à sa charge et ses employés locaux se conforment également à toutes ces lois et règlements. Le contractant doit indemniser le pouvoir adjudicateur en cas de réclamation ou de poursuites résultant d'un manquement auxdites lois ou règlements commis par le contractant, son personnel ou les personnes à sa charge.</w:t>
      </w:r>
    </w:p>
    <w:p w14:paraId="32E16E11" w14:textId="77777777" w:rsidR="001C6B78" w:rsidRPr="00A6211E" w:rsidRDefault="001C6B78" w:rsidP="001C6B78">
      <w:pPr>
        <w:jc w:val="both"/>
        <w:rPr>
          <w:rFonts w:ascii="Arial" w:hAnsi="Arial" w:cs="Arial"/>
          <w:sz w:val="14"/>
          <w:szCs w:val="14"/>
        </w:rPr>
      </w:pPr>
    </w:p>
    <w:p w14:paraId="32E16E12" w14:textId="77777777" w:rsidR="001C6B78" w:rsidRPr="00A6211E" w:rsidRDefault="001C6B78" w:rsidP="001C6B78">
      <w:pPr>
        <w:jc w:val="both"/>
        <w:rPr>
          <w:rFonts w:ascii="Arial" w:hAnsi="Arial" w:cs="Arial"/>
          <w:sz w:val="14"/>
          <w:szCs w:val="14"/>
        </w:rPr>
      </w:pPr>
      <w:r w:rsidRPr="00A6211E">
        <w:rPr>
          <w:rFonts w:ascii="Arial" w:hAnsi="Arial"/>
          <w:sz w:val="14"/>
        </w:rPr>
        <w:t>Le contractant, son personnel et les personnes à sa charge doivent respecter les droits de l'homme et s'engager à ne pas heurter les usages politiques, culturels et religieux du pays bénéficiaire.</w:t>
      </w:r>
    </w:p>
    <w:p w14:paraId="32E16E13" w14:textId="77777777" w:rsidR="001C6B78" w:rsidRPr="00A6211E" w:rsidRDefault="001C6B78" w:rsidP="001C6B78">
      <w:pPr>
        <w:pStyle w:val="Style1"/>
        <w:spacing w:before="0" w:after="0"/>
        <w:jc w:val="both"/>
        <w:outlineLvl w:val="0"/>
        <w:rPr>
          <w:rFonts w:cs="Arial"/>
          <w:sz w:val="14"/>
          <w:szCs w:val="14"/>
        </w:rPr>
      </w:pPr>
    </w:p>
    <w:p w14:paraId="32E16E14" w14:textId="77777777" w:rsidR="001C6B78" w:rsidRPr="00A6211E" w:rsidRDefault="001C6B78" w:rsidP="001C6B78">
      <w:pPr>
        <w:pStyle w:val="Style1"/>
        <w:spacing w:before="0" w:after="0"/>
        <w:jc w:val="both"/>
        <w:outlineLvl w:val="0"/>
        <w:rPr>
          <w:rFonts w:cs="Arial"/>
          <w:sz w:val="14"/>
          <w:szCs w:val="14"/>
        </w:rPr>
      </w:pPr>
      <w:r w:rsidRPr="00A6211E">
        <w:rPr>
          <w:sz w:val="14"/>
        </w:rPr>
        <w:t>5. CODE DE CONDUITE</w:t>
      </w:r>
    </w:p>
    <w:p w14:paraId="32E16E15" w14:textId="77777777" w:rsidR="001C6B78" w:rsidRPr="00A6211E" w:rsidRDefault="001C6B78" w:rsidP="001C6B78">
      <w:pPr>
        <w:jc w:val="both"/>
        <w:rPr>
          <w:rFonts w:ascii="Arial" w:hAnsi="Arial" w:cs="Arial"/>
          <w:sz w:val="14"/>
          <w:szCs w:val="14"/>
        </w:rPr>
      </w:pPr>
      <w:r w:rsidRPr="00A6211E">
        <w:rPr>
          <w:rFonts w:ascii="Arial" w:hAnsi="Arial"/>
          <w:sz w:val="14"/>
        </w:rPr>
        <w:t>Le contractant doit agir en toute occasion avec loyauté et impartialité et comme conseiller fidèle du pouvoir adjudicateur et doit fournir les services avec prudence, efficacité et diligence, conformément aux meilleures pratiques professionnelles.</w:t>
      </w:r>
    </w:p>
    <w:p w14:paraId="32E16E16" w14:textId="77777777" w:rsidR="001C6B78" w:rsidRPr="00A6211E" w:rsidRDefault="001C6B78" w:rsidP="001C6B78">
      <w:pPr>
        <w:jc w:val="both"/>
        <w:rPr>
          <w:rFonts w:ascii="Arial" w:hAnsi="Arial" w:cs="Arial"/>
          <w:sz w:val="14"/>
          <w:szCs w:val="14"/>
        </w:rPr>
      </w:pPr>
    </w:p>
    <w:p w14:paraId="32E16E17" w14:textId="77777777" w:rsidR="001C6B78" w:rsidRPr="00A6211E" w:rsidRDefault="001C6B78" w:rsidP="001C6B78">
      <w:pPr>
        <w:jc w:val="both"/>
        <w:rPr>
          <w:rFonts w:ascii="Arial" w:hAnsi="Arial" w:cs="Arial"/>
          <w:b/>
          <w:sz w:val="14"/>
          <w:szCs w:val="14"/>
        </w:rPr>
      </w:pPr>
      <w:r w:rsidRPr="00A6211E">
        <w:rPr>
          <w:rFonts w:ascii="Arial" w:hAnsi="Arial"/>
          <w:b/>
          <w:sz w:val="14"/>
        </w:rPr>
        <w:t>6. DISCRÉTION ET CONFIDENTIALITÉ</w:t>
      </w:r>
    </w:p>
    <w:p w14:paraId="32E16E18" w14:textId="77777777" w:rsidR="001C6B78" w:rsidRPr="00A6211E" w:rsidRDefault="001C6B78" w:rsidP="001C6B78">
      <w:pPr>
        <w:jc w:val="both"/>
        <w:rPr>
          <w:rFonts w:ascii="Arial" w:hAnsi="Arial" w:cs="Arial"/>
          <w:sz w:val="14"/>
          <w:szCs w:val="14"/>
        </w:rPr>
      </w:pPr>
      <w:r w:rsidRPr="00A6211E">
        <w:rPr>
          <w:rFonts w:ascii="Arial" w:hAnsi="Arial"/>
          <w:sz w:val="14"/>
        </w:rPr>
        <w:t>Le contractant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les services sans l'approbation préalable du pouvoir adjudicateur.</w:t>
      </w:r>
    </w:p>
    <w:p w14:paraId="32E16E19" w14:textId="77777777" w:rsidR="001C6B78" w:rsidRPr="00A6211E" w:rsidRDefault="001C6B78" w:rsidP="001C6B78">
      <w:pPr>
        <w:jc w:val="both"/>
        <w:rPr>
          <w:rFonts w:ascii="Arial" w:hAnsi="Arial" w:cs="Arial"/>
          <w:sz w:val="14"/>
          <w:szCs w:val="14"/>
        </w:rPr>
      </w:pPr>
    </w:p>
    <w:p w14:paraId="32E16E1A" w14:textId="77777777" w:rsidR="001C6B78" w:rsidRPr="00A6211E" w:rsidRDefault="001C6B78" w:rsidP="001C6B78">
      <w:pPr>
        <w:jc w:val="both"/>
        <w:rPr>
          <w:rFonts w:ascii="Arial" w:hAnsi="Arial" w:cs="Arial"/>
          <w:b/>
          <w:sz w:val="14"/>
          <w:szCs w:val="14"/>
        </w:rPr>
      </w:pPr>
      <w:r w:rsidRPr="00A6211E">
        <w:rPr>
          <w:rFonts w:ascii="Arial" w:hAnsi="Arial"/>
          <w:b/>
          <w:sz w:val="14"/>
        </w:rPr>
        <w:t>7. CONFLITS D'INTÉRÊTS</w:t>
      </w:r>
    </w:p>
    <w:p w14:paraId="32E16E1B" w14:textId="77777777" w:rsidR="001C6B78" w:rsidRPr="00A6211E" w:rsidRDefault="001C6B78" w:rsidP="001C6B78">
      <w:pPr>
        <w:jc w:val="both"/>
        <w:rPr>
          <w:rFonts w:ascii="Arial" w:hAnsi="Arial" w:cs="Arial"/>
          <w:sz w:val="14"/>
          <w:szCs w:val="14"/>
        </w:rPr>
      </w:pPr>
      <w:r w:rsidRPr="00A6211E">
        <w:rPr>
          <w:rFonts w:ascii="Arial" w:hAnsi="Arial"/>
          <w:sz w:val="14"/>
        </w:rPr>
        <w:t>Le contractant doit s'abstenir de toute activité incompatible avec ses obligations envers le pouvoir adjudicateur en vertu du contrat.</w:t>
      </w:r>
    </w:p>
    <w:p w14:paraId="32E16E1C" w14:textId="77777777" w:rsidR="001C6B78" w:rsidRPr="00A6211E" w:rsidRDefault="001C6B78" w:rsidP="001C6B78">
      <w:pPr>
        <w:jc w:val="both"/>
        <w:rPr>
          <w:rFonts w:ascii="Arial" w:hAnsi="Arial" w:cs="Arial"/>
          <w:sz w:val="14"/>
          <w:szCs w:val="14"/>
        </w:rPr>
      </w:pPr>
    </w:p>
    <w:p w14:paraId="32E16E1D" w14:textId="77777777" w:rsidR="001C6B78" w:rsidRPr="00A6211E" w:rsidRDefault="001C6B78" w:rsidP="001C6B78">
      <w:pPr>
        <w:jc w:val="both"/>
        <w:rPr>
          <w:rFonts w:ascii="Arial" w:hAnsi="Arial" w:cs="Arial"/>
          <w:color w:val="000000"/>
          <w:sz w:val="14"/>
          <w:szCs w:val="14"/>
        </w:rPr>
      </w:pPr>
      <w:r w:rsidRPr="00A6211E">
        <w:rPr>
          <w:rFonts w:ascii="Arial" w:hAnsi="Arial"/>
          <w:sz w:val="14"/>
        </w:rPr>
        <w:t>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32E16E1E" w14:textId="77777777" w:rsidR="001C6B78" w:rsidRPr="00A6211E" w:rsidRDefault="001C6B78" w:rsidP="001C6B78">
      <w:pPr>
        <w:jc w:val="both"/>
        <w:rPr>
          <w:rFonts w:ascii="Arial" w:hAnsi="Arial" w:cs="Arial"/>
          <w:b/>
          <w:sz w:val="14"/>
          <w:szCs w:val="14"/>
        </w:rPr>
      </w:pPr>
      <w:r w:rsidRPr="00A6211E">
        <w:rPr>
          <w:rFonts w:ascii="Arial" w:hAnsi="Arial"/>
          <w:b/>
          <w:sz w:val="14"/>
        </w:rPr>
        <w:t>8. PRATIQUES DE CORRUPTION</w:t>
      </w:r>
    </w:p>
    <w:p w14:paraId="32E16E1F" w14:textId="745A278F" w:rsidR="001C6B78" w:rsidRPr="00A6211E" w:rsidRDefault="001C6B78" w:rsidP="001C6B78">
      <w:pPr>
        <w:pStyle w:val="NormalWeb"/>
        <w:spacing w:before="0" w:beforeAutospacing="0" w:after="0" w:afterAutospacing="0"/>
        <w:jc w:val="both"/>
        <w:rPr>
          <w:rFonts w:ascii="Arial" w:hAnsi="Arial" w:cs="Arial"/>
          <w:bCs/>
          <w:color w:val="000000"/>
          <w:sz w:val="14"/>
          <w:szCs w:val="14"/>
        </w:rPr>
      </w:pPr>
      <w:r w:rsidRPr="00A6211E">
        <w:rPr>
          <w:rFonts w:ascii="Arial" w:hAnsi="Arial"/>
          <w:sz w:val="14"/>
        </w:rPr>
        <w:t xml:space="preserve">Le contractant et son personnel doivent s'abstenir d'exercer, d'excuser ou de tolérer toute pratique de corruption, frauduleuse, collusoire ou coercitive, qu'elle soit en relation avec l'exécution du contrat ou pas. </w:t>
      </w:r>
      <w:r w:rsidR="0030757C" w:rsidRPr="00A6211E">
        <w:rPr>
          <w:rFonts w:ascii="Arial" w:hAnsi="Arial"/>
          <w:color w:val="000000"/>
          <w:sz w:val="14"/>
        </w:rPr>
        <w:t>« </w:t>
      </w:r>
      <w:r w:rsidRPr="00A6211E">
        <w:rPr>
          <w:rFonts w:ascii="Arial" w:hAnsi="Arial"/>
          <w:color w:val="000000"/>
          <w:sz w:val="14"/>
        </w:rPr>
        <w:t>Pratiques de corruption</w:t>
      </w:r>
      <w:r w:rsidR="0030757C" w:rsidRPr="00A6211E">
        <w:rPr>
          <w:rFonts w:ascii="Arial" w:hAnsi="Arial"/>
          <w:color w:val="000000"/>
          <w:sz w:val="14"/>
        </w:rPr>
        <w:t> »</w:t>
      </w:r>
      <w:r w:rsidRPr="00A6211E">
        <w:rPr>
          <w:rFonts w:ascii="Arial" w:hAnsi="Arial"/>
          <w:color w:val="000000"/>
          <w:sz w:val="14"/>
        </w:rPr>
        <w:t xml:space="preserve"> signifie offrir, donner, recevoir ou demander, directement ou indirectement, quelque chose de valeur </w:t>
      </w:r>
      <w:r w:rsidRPr="00A6211E">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adjudicateur.</w:t>
      </w:r>
      <w:r w:rsidRPr="00A6211E">
        <w:rPr>
          <w:rFonts w:ascii="Arial" w:hAnsi="Arial"/>
          <w:color w:val="000000"/>
          <w:sz w:val="14"/>
        </w:rPr>
        <w:t xml:space="preserve"> </w:t>
      </w:r>
    </w:p>
    <w:p w14:paraId="32E16E20" w14:textId="77777777" w:rsidR="001C6B78" w:rsidRPr="00A6211E" w:rsidRDefault="001C6B78" w:rsidP="001C6B78">
      <w:pPr>
        <w:jc w:val="both"/>
        <w:rPr>
          <w:rFonts w:ascii="Arial" w:hAnsi="Arial" w:cs="Arial"/>
          <w:sz w:val="14"/>
          <w:szCs w:val="14"/>
        </w:rPr>
      </w:pPr>
    </w:p>
    <w:p w14:paraId="32E16E21" w14:textId="77777777" w:rsidR="001C6B78" w:rsidRPr="00A6211E" w:rsidRDefault="001C6B78" w:rsidP="001C6B78">
      <w:pPr>
        <w:jc w:val="both"/>
        <w:rPr>
          <w:rFonts w:ascii="Arial" w:hAnsi="Arial" w:cs="Arial"/>
          <w:sz w:val="14"/>
          <w:szCs w:val="14"/>
        </w:rPr>
      </w:pPr>
      <w:r w:rsidRPr="00A6211E">
        <w:rPr>
          <w:rFonts w:ascii="Arial" w:hAnsi="Arial"/>
          <w:sz w:val="14"/>
        </w:rPr>
        <w:t>Les paiements au contractant en vertu du contrat constituent le seul revenu ou bénéfice qu'il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32E16E22" w14:textId="77777777" w:rsidR="001C6B78" w:rsidRPr="00A6211E" w:rsidRDefault="001C6B78" w:rsidP="001C6B78">
      <w:pPr>
        <w:jc w:val="both"/>
        <w:rPr>
          <w:rFonts w:ascii="Arial" w:hAnsi="Arial" w:cs="Arial"/>
          <w:sz w:val="14"/>
          <w:szCs w:val="14"/>
        </w:rPr>
      </w:pPr>
    </w:p>
    <w:p w14:paraId="32E16E23" w14:textId="77777777" w:rsidR="001C6B78" w:rsidRPr="00A6211E" w:rsidRDefault="001C6B78" w:rsidP="001C6B78">
      <w:pPr>
        <w:jc w:val="both"/>
        <w:rPr>
          <w:rFonts w:ascii="Arial" w:hAnsi="Arial" w:cs="Arial"/>
          <w:sz w:val="14"/>
          <w:szCs w:val="14"/>
        </w:rPr>
      </w:pPr>
      <w:r w:rsidRPr="00A6211E">
        <w:rPr>
          <w:rFonts w:ascii="Arial" w:hAnsi="Arial"/>
          <w:sz w:val="14"/>
        </w:rPr>
        <w:t>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apparences d'une société écran.</w:t>
      </w:r>
    </w:p>
    <w:p w14:paraId="32E16E24" w14:textId="77777777" w:rsidR="001C6B78" w:rsidRPr="00A6211E" w:rsidRDefault="001C6B78" w:rsidP="001C6B78">
      <w:pPr>
        <w:jc w:val="both"/>
        <w:rPr>
          <w:rFonts w:ascii="Arial" w:hAnsi="Arial" w:cs="Arial"/>
          <w:color w:val="000000"/>
          <w:sz w:val="14"/>
          <w:szCs w:val="14"/>
        </w:rPr>
      </w:pPr>
    </w:p>
    <w:p w14:paraId="32E16E25" w14:textId="77777777" w:rsidR="001C6B78" w:rsidRPr="00A6211E" w:rsidRDefault="001C6B78" w:rsidP="001C6B78">
      <w:pPr>
        <w:jc w:val="both"/>
        <w:rPr>
          <w:rFonts w:ascii="Arial" w:hAnsi="Arial" w:cs="Arial"/>
          <w:sz w:val="14"/>
          <w:szCs w:val="14"/>
        </w:rPr>
      </w:pPr>
      <w:r w:rsidRPr="00A6211E">
        <w:rPr>
          <w:rFonts w:ascii="Arial" w:hAnsi="Arial"/>
          <w:color w:val="000000"/>
          <w:sz w:val="14"/>
        </w:rPr>
        <w:t>Le contractant garantit en outre qu'aucun représentant officiel du pouvoir adjudicateur et/ou de son partenaire n'a reçu ni recevra du contractant un avantage direct ou indirect découlant du présent contrat.</w:t>
      </w:r>
    </w:p>
    <w:p w14:paraId="32E16E26" w14:textId="77777777" w:rsidR="001C6B78" w:rsidRPr="00A6211E" w:rsidRDefault="001C6B78" w:rsidP="001C6B78">
      <w:pPr>
        <w:jc w:val="both"/>
        <w:rPr>
          <w:rFonts w:ascii="Arial" w:hAnsi="Arial" w:cs="Arial"/>
          <w:sz w:val="14"/>
          <w:szCs w:val="14"/>
        </w:rPr>
      </w:pPr>
    </w:p>
    <w:p w14:paraId="32E16E27" w14:textId="77777777" w:rsidR="001C6B78" w:rsidRPr="00A6211E" w:rsidRDefault="001C6B78" w:rsidP="001C6B78">
      <w:pPr>
        <w:jc w:val="both"/>
        <w:rPr>
          <w:rFonts w:ascii="Arial" w:hAnsi="Arial" w:cs="Arial"/>
          <w:b/>
          <w:sz w:val="14"/>
          <w:szCs w:val="14"/>
        </w:rPr>
      </w:pPr>
      <w:r w:rsidRPr="00A6211E">
        <w:rPr>
          <w:rFonts w:ascii="Arial" w:hAnsi="Arial"/>
          <w:b/>
          <w:sz w:val="14"/>
        </w:rPr>
        <w:t>9. COENTREPRISE OU CONSORTIUM</w:t>
      </w:r>
    </w:p>
    <w:p w14:paraId="32E16E28" w14:textId="77777777" w:rsidR="001C6B78" w:rsidRPr="00A6211E" w:rsidRDefault="001C6B78" w:rsidP="001C6B78">
      <w:pPr>
        <w:jc w:val="both"/>
        <w:rPr>
          <w:rFonts w:ascii="Arial" w:hAnsi="Arial" w:cs="Arial"/>
          <w:sz w:val="14"/>
          <w:szCs w:val="14"/>
        </w:rPr>
      </w:pPr>
      <w:r w:rsidRPr="00A6211E">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32E16E29" w14:textId="77777777" w:rsidR="001C6B78" w:rsidRPr="00A6211E" w:rsidRDefault="001C6B78" w:rsidP="001C6B78">
      <w:pPr>
        <w:pStyle w:val="Style1"/>
        <w:spacing w:before="0" w:after="0"/>
        <w:jc w:val="both"/>
        <w:outlineLvl w:val="0"/>
        <w:rPr>
          <w:rFonts w:cs="Arial"/>
          <w:sz w:val="14"/>
          <w:szCs w:val="14"/>
        </w:rPr>
      </w:pPr>
    </w:p>
    <w:p w14:paraId="32E16E2A"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Aux fins de l'exécution du contrat, la coentreprise ou le consortium doit agir et être considéré(e) comme une seule personne et, en particulier, doit avoir un compte bancaire ouvert en son nom, fournir au pouvoir adjudicateur des garanties simples si nécessaire et remettre des factures et des rapports uniques.</w:t>
      </w:r>
    </w:p>
    <w:p w14:paraId="32E16E2B" w14:textId="77777777" w:rsidR="001C6B78" w:rsidRPr="00A6211E" w:rsidRDefault="001C6B78" w:rsidP="001C6B78">
      <w:pPr>
        <w:pStyle w:val="Title"/>
        <w:jc w:val="both"/>
        <w:rPr>
          <w:sz w:val="14"/>
        </w:rPr>
      </w:pPr>
    </w:p>
    <w:p w14:paraId="32E16E2C" w14:textId="77777777" w:rsidR="001C6B78" w:rsidRPr="00A6211E" w:rsidRDefault="001C6B78" w:rsidP="001C6B78">
      <w:pPr>
        <w:pStyle w:val="Style1"/>
        <w:spacing w:before="0" w:after="0"/>
        <w:jc w:val="both"/>
        <w:outlineLvl w:val="0"/>
        <w:rPr>
          <w:rFonts w:cs="Arial"/>
          <w:b w:val="0"/>
          <w:sz w:val="14"/>
          <w:szCs w:val="16"/>
        </w:rPr>
      </w:pPr>
      <w:r w:rsidRPr="00A6211E">
        <w:rPr>
          <w:b w:val="0"/>
          <w:sz w:val="14"/>
        </w:rPr>
        <w:t>La composition de la coentreprise ou du consortium ne peut être modifiée sans le consentement préalable du pouvoir adjudicateur.</w:t>
      </w:r>
    </w:p>
    <w:p w14:paraId="32E16E2D" w14:textId="77777777" w:rsidR="001C6B78" w:rsidRPr="00A6211E" w:rsidRDefault="001C6B78" w:rsidP="001C6B78">
      <w:pPr>
        <w:pStyle w:val="Style1"/>
        <w:spacing w:before="0" w:after="0"/>
        <w:jc w:val="both"/>
        <w:outlineLvl w:val="0"/>
        <w:rPr>
          <w:rFonts w:cs="Arial"/>
          <w:b w:val="0"/>
          <w:sz w:val="14"/>
          <w:szCs w:val="14"/>
        </w:rPr>
      </w:pPr>
      <w:bookmarkStart w:id="3" w:name="_Toc110316562"/>
    </w:p>
    <w:p w14:paraId="32E16E2E" w14:textId="77777777" w:rsidR="001C6B78" w:rsidRPr="00A6211E" w:rsidRDefault="001C6B78" w:rsidP="001C6B78">
      <w:pPr>
        <w:pStyle w:val="Style1"/>
        <w:spacing w:before="0" w:after="0"/>
        <w:jc w:val="both"/>
        <w:outlineLvl w:val="0"/>
        <w:rPr>
          <w:rFonts w:cs="Arial"/>
          <w:sz w:val="14"/>
          <w:szCs w:val="14"/>
        </w:rPr>
      </w:pPr>
      <w:r w:rsidRPr="00A6211E">
        <w:rPr>
          <w:sz w:val="14"/>
        </w:rPr>
        <w:t>10. SPÉCIFICATIONS ET DESSINS</w:t>
      </w:r>
      <w:bookmarkEnd w:id="3"/>
    </w:p>
    <w:p w14:paraId="32E16E2F" w14:textId="77777777" w:rsidR="001C6B78" w:rsidRPr="00A6211E" w:rsidRDefault="001C6B78" w:rsidP="001C6B78">
      <w:pPr>
        <w:jc w:val="both"/>
        <w:rPr>
          <w:rFonts w:ascii="Arial" w:hAnsi="Arial" w:cs="Arial"/>
          <w:sz w:val="14"/>
          <w:szCs w:val="14"/>
        </w:rPr>
      </w:pPr>
      <w:r w:rsidRPr="00A6211E">
        <w:rPr>
          <w:rFonts w:ascii="Arial" w:hAnsi="Arial"/>
          <w:sz w:val="14"/>
        </w:rPr>
        <w:t>Le contractant élabore toutes les spécifications et tous les dessins en utilisant des systèmes admis et généralement reconnus par le pouvoir adjudicateur et en tenant compte des critères de conception les plus récents.</w:t>
      </w:r>
    </w:p>
    <w:p w14:paraId="32E16E30" w14:textId="77777777" w:rsidR="001C6B78" w:rsidRPr="00A6211E" w:rsidRDefault="001C6B78" w:rsidP="001C6B78">
      <w:pPr>
        <w:pStyle w:val="Style1"/>
        <w:spacing w:before="0" w:after="0"/>
        <w:jc w:val="both"/>
        <w:outlineLvl w:val="0"/>
        <w:rPr>
          <w:rFonts w:cs="Arial"/>
          <w:sz w:val="14"/>
          <w:szCs w:val="14"/>
        </w:rPr>
      </w:pPr>
      <w:bookmarkStart w:id="4" w:name="_Toc110316563"/>
    </w:p>
    <w:p w14:paraId="32E16E31" w14:textId="77777777" w:rsidR="001C6B78" w:rsidRPr="00A6211E" w:rsidRDefault="001C6B78" w:rsidP="001C6B78">
      <w:pPr>
        <w:pStyle w:val="Style1"/>
        <w:spacing w:before="0" w:after="0"/>
        <w:jc w:val="both"/>
        <w:outlineLvl w:val="0"/>
        <w:rPr>
          <w:rFonts w:cs="Arial"/>
          <w:sz w:val="14"/>
          <w:szCs w:val="14"/>
        </w:rPr>
      </w:pPr>
      <w:r w:rsidRPr="00A6211E">
        <w:rPr>
          <w:sz w:val="14"/>
        </w:rPr>
        <w:t>11. INFORMATIONS</w:t>
      </w:r>
    </w:p>
    <w:p w14:paraId="32E16E32" w14:textId="77777777" w:rsidR="001C6B78" w:rsidRPr="00A6211E" w:rsidRDefault="001C6B78" w:rsidP="001C6B78">
      <w:pPr>
        <w:jc w:val="both"/>
        <w:rPr>
          <w:rFonts w:ascii="Arial" w:hAnsi="Arial" w:cs="Arial"/>
          <w:sz w:val="14"/>
          <w:szCs w:val="14"/>
        </w:rPr>
      </w:pPr>
      <w:r w:rsidRPr="00A6211E">
        <w:rPr>
          <w:rFonts w:ascii="Arial" w:hAnsi="Arial"/>
          <w:sz w:val="14"/>
        </w:rPr>
        <w:t>Le contractant doit fournir à tout moment, au pouvoir adjudicateur ou à toute personne autorisée par le pouvoir adjudicateur, toutes les informations relatives aux services et au projet sur demande du pouvoir adjudicateur.</w:t>
      </w:r>
    </w:p>
    <w:p w14:paraId="32E16E33" w14:textId="77777777" w:rsidR="001C6B78" w:rsidRPr="00A6211E" w:rsidRDefault="001C6B78" w:rsidP="001C6B78">
      <w:pPr>
        <w:pStyle w:val="Style1"/>
        <w:spacing w:before="0" w:after="0"/>
        <w:jc w:val="both"/>
        <w:outlineLvl w:val="0"/>
        <w:rPr>
          <w:rFonts w:cs="Arial"/>
          <w:sz w:val="14"/>
          <w:szCs w:val="14"/>
        </w:rPr>
      </w:pPr>
    </w:p>
    <w:p w14:paraId="32E16E34" w14:textId="77777777" w:rsidR="001C6B78" w:rsidRPr="00A6211E" w:rsidRDefault="001C6B78" w:rsidP="001C6B78">
      <w:pPr>
        <w:jc w:val="both"/>
        <w:rPr>
          <w:rFonts w:ascii="Arial" w:hAnsi="Arial" w:cs="Arial"/>
          <w:b/>
          <w:sz w:val="14"/>
          <w:szCs w:val="14"/>
        </w:rPr>
      </w:pPr>
      <w:r w:rsidRPr="00A6211E">
        <w:rPr>
          <w:rFonts w:ascii="Arial" w:hAnsi="Arial"/>
          <w:b/>
          <w:sz w:val="14"/>
        </w:rPr>
        <w:t>12. RAPPORTS</w:t>
      </w:r>
    </w:p>
    <w:p w14:paraId="32E16E35" w14:textId="77777777" w:rsidR="001C6B78" w:rsidRPr="00A6211E" w:rsidRDefault="001C6B78" w:rsidP="001C6B78">
      <w:pPr>
        <w:jc w:val="both"/>
        <w:rPr>
          <w:rFonts w:ascii="Arial" w:hAnsi="Arial" w:cs="Arial"/>
          <w:sz w:val="14"/>
          <w:szCs w:val="14"/>
        </w:rPr>
      </w:pPr>
      <w:r w:rsidRPr="00A6211E">
        <w:rPr>
          <w:rFonts w:ascii="Arial" w:hAnsi="Arial"/>
          <w:sz w:val="14"/>
        </w:rPr>
        <w:t>La fréquence, les délais, le format et le contenu des rapports que le contractant doit établir dans le cadre de l'exécution du contrat doivent être décrits dans le mandat.</w:t>
      </w:r>
    </w:p>
    <w:p w14:paraId="32E16E36" w14:textId="77777777" w:rsidR="001C6B78" w:rsidRPr="00A6211E" w:rsidRDefault="001C6B78" w:rsidP="001C6B78">
      <w:pPr>
        <w:jc w:val="both"/>
        <w:rPr>
          <w:rFonts w:ascii="Arial" w:hAnsi="Arial" w:cs="Arial"/>
          <w:sz w:val="14"/>
          <w:szCs w:val="14"/>
        </w:rPr>
      </w:pPr>
      <w:r w:rsidRPr="00A6211E">
        <w:rPr>
          <w:rFonts w:ascii="Arial" w:hAnsi="Arial"/>
          <w:sz w:val="14"/>
        </w:rPr>
        <w:t xml:space="preserve"> </w:t>
      </w:r>
      <w:bookmarkEnd w:id="4"/>
    </w:p>
    <w:p w14:paraId="32E16E37" w14:textId="77777777" w:rsidR="001C6B78" w:rsidRPr="00A6211E" w:rsidRDefault="001C6B78" w:rsidP="001C6B78">
      <w:pPr>
        <w:jc w:val="both"/>
        <w:rPr>
          <w:rFonts w:ascii="Arial" w:hAnsi="Arial" w:cs="Arial"/>
          <w:b/>
          <w:sz w:val="14"/>
          <w:szCs w:val="14"/>
        </w:rPr>
      </w:pPr>
      <w:r w:rsidRPr="00A6211E">
        <w:rPr>
          <w:rFonts w:ascii="Arial" w:hAnsi="Arial"/>
          <w:b/>
          <w:sz w:val="14"/>
        </w:rPr>
        <w:t>13. PERSONNEL DU CONTRACTANT</w:t>
      </w:r>
    </w:p>
    <w:p w14:paraId="32E16E38" w14:textId="77777777" w:rsidR="001C6B78" w:rsidRPr="00A6211E" w:rsidRDefault="001C6B78" w:rsidP="001C6B78">
      <w:pPr>
        <w:jc w:val="both"/>
        <w:rPr>
          <w:rFonts w:ascii="Arial" w:hAnsi="Arial" w:cs="Arial"/>
          <w:sz w:val="14"/>
          <w:szCs w:val="14"/>
        </w:rPr>
      </w:pPr>
      <w:r w:rsidRPr="00A6211E">
        <w:rPr>
          <w:rFonts w:ascii="Arial" w:hAnsi="Arial"/>
          <w:sz w:val="14"/>
        </w:rPr>
        <w:t>13.1. Le contractant doit employer et fournir le personnel qualifié et expérimenté nécessaire pour fournir les services et le contractant est responsable de la qualité du personnel.</w:t>
      </w:r>
    </w:p>
    <w:p w14:paraId="32E16E39" w14:textId="77777777" w:rsidR="001C6B78" w:rsidRPr="00A6211E" w:rsidRDefault="001C6B78" w:rsidP="001C6B78">
      <w:pPr>
        <w:jc w:val="both"/>
        <w:rPr>
          <w:rFonts w:ascii="Arial" w:hAnsi="Arial" w:cs="Arial"/>
          <w:sz w:val="14"/>
          <w:szCs w:val="14"/>
        </w:rPr>
      </w:pPr>
    </w:p>
    <w:p w14:paraId="32E16E3A" w14:textId="41DBB24B" w:rsidR="001C6B78" w:rsidRPr="00A6211E" w:rsidRDefault="001C6B78" w:rsidP="001C6B78">
      <w:pPr>
        <w:jc w:val="both"/>
        <w:rPr>
          <w:rFonts w:ascii="Arial" w:hAnsi="Arial" w:cs="Arial"/>
          <w:sz w:val="14"/>
          <w:szCs w:val="14"/>
        </w:rPr>
      </w:pPr>
      <w:r w:rsidRPr="00A6211E">
        <w:rPr>
          <w:rFonts w:ascii="Arial" w:hAnsi="Arial"/>
          <w:sz w:val="14"/>
        </w:rPr>
        <w:t xml:space="preserve">Les noms, les résultats, les fonctions et les CV des experts clé et les postes, descriptions d'emploi, qualifications minimales, périodes </w:t>
      </w:r>
      <w:r w:rsidRPr="00A6211E">
        <w:rPr>
          <w:rFonts w:ascii="Arial" w:hAnsi="Arial"/>
          <w:sz w:val="14"/>
        </w:rPr>
        <w:lastRenderedPageBreak/>
        <w:t xml:space="preserve">d'engagement estimées pour l'exécution des services de chacun des membres du personnel et des experts clé sont décrits dans la partie Organisation et méthodologie du contrat. Le contractant doit informer le pouvoir adjudicateur en ce qui concerne tout le personnel non-expert qu'il entend utiliser pour la mise en </w:t>
      </w:r>
      <w:r w:rsidR="00A6211E" w:rsidRPr="00A6211E">
        <w:rPr>
          <w:rFonts w:ascii="Arial" w:hAnsi="Arial"/>
          <w:sz w:val="14"/>
        </w:rPr>
        <w:t>œuvre</w:t>
      </w:r>
      <w:r w:rsidRPr="00A6211E">
        <w:rPr>
          <w:rFonts w:ascii="Arial" w:hAnsi="Arial"/>
          <w:sz w:val="14"/>
        </w:rPr>
        <w:t xml:space="preserve"> du contrat. Le pouvoir adjudicateur aura le droit de s'opposer au choix de personnel du contractant.</w:t>
      </w:r>
    </w:p>
    <w:p w14:paraId="32E16E3B" w14:textId="77777777" w:rsidR="001C6B78" w:rsidRPr="00A6211E" w:rsidRDefault="001C6B78" w:rsidP="001C6B78">
      <w:pPr>
        <w:rPr>
          <w:rFonts w:ascii="Arial" w:hAnsi="Arial" w:cs="Arial"/>
          <w:sz w:val="14"/>
          <w:szCs w:val="14"/>
        </w:rPr>
      </w:pPr>
    </w:p>
    <w:p w14:paraId="32E16E3C" w14:textId="33876587" w:rsidR="001C6B78" w:rsidRPr="00A6211E" w:rsidRDefault="001C6B78" w:rsidP="001C6B78">
      <w:pPr>
        <w:jc w:val="both"/>
        <w:rPr>
          <w:rFonts w:ascii="Arial" w:hAnsi="Arial" w:cs="Arial"/>
          <w:sz w:val="14"/>
          <w:szCs w:val="14"/>
        </w:rPr>
      </w:pPr>
      <w:r w:rsidRPr="00A6211E">
        <w:rPr>
          <w:rFonts w:ascii="Arial" w:hAnsi="Arial"/>
          <w:sz w:val="14"/>
        </w:rPr>
        <w:t>13.2. Aucun changement ne sera apporté au personnel sans le consentement préalable du pouvoir adjudicateur. Le contractant doit fournir un remplaçant ayant des qualifications et une expérience au moins équivalentes et jugées acceptables par le pouvoir adjudicateur si</w:t>
      </w:r>
      <w:r w:rsidR="0030757C" w:rsidRPr="00A6211E">
        <w:rPr>
          <w:rFonts w:ascii="Arial" w:hAnsi="Arial"/>
          <w:sz w:val="14"/>
        </w:rPr>
        <w:t> :</w:t>
      </w:r>
    </w:p>
    <w:p w14:paraId="32E16E3D" w14:textId="77777777" w:rsidR="001C6B78" w:rsidRPr="00A6211E" w:rsidRDefault="001C6B78" w:rsidP="001C6B78">
      <w:pPr>
        <w:jc w:val="both"/>
        <w:rPr>
          <w:rFonts w:ascii="Arial" w:hAnsi="Arial" w:cs="Arial"/>
          <w:sz w:val="14"/>
          <w:szCs w:val="14"/>
        </w:rPr>
      </w:pPr>
      <w:r w:rsidRPr="00A6211E">
        <w:rPr>
          <w:rFonts w:ascii="Arial" w:hAnsi="Arial"/>
          <w:sz w:val="14"/>
        </w:rPr>
        <w:t>a) en raison de décès, de maladie ou d'accident, un membre du personnel n'est pas en mesure de continuer à fournir ses services,</w:t>
      </w:r>
    </w:p>
    <w:p w14:paraId="32E16E3E" w14:textId="77777777" w:rsidR="001C6B78" w:rsidRPr="00A6211E" w:rsidRDefault="001C6B78" w:rsidP="001C6B78">
      <w:pPr>
        <w:jc w:val="both"/>
        <w:rPr>
          <w:rFonts w:ascii="Arial" w:hAnsi="Arial" w:cs="Arial"/>
          <w:sz w:val="14"/>
          <w:szCs w:val="14"/>
        </w:rPr>
      </w:pPr>
    </w:p>
    <w:p w14:paraId="32E16E3F" w14:textId="77777777" w:rsidR="001C6B78" w:rsidRPr="00A6211E" w:rsidRDefault="001C6B78" w:rsidP="001C6B78">
      <w:pPr>
        <w:jc w:val="both"/>
        <w:rPr>
          <w:rFonts w:ascii="Arial" w:hAnsi="Arial" w:cs="Arial"/>
          <w:sz w:val="14"/>
          <w:szCs w:val="14"/>
        </w:rPr>
      </w:pPr>
      <w:r w:rsidRPr="00A6211E">
        <w:rPr>
          <w:rFonts w:ascii="Arial" w:hAnsi="Arial"/>
          <w:sz w:val="14"/>
        </w:rPr>
        <w:t>b) le pouvoir adjudicateur estime qu'un membre du personnel est incompétent ou ne convient pas à l'exercice de ses fonctions en vertu du contrat,</w:t>
      </w:r>
    </w:p>
    <w:p w14:paraId="32E16E40" w14:textId="77777777" w:rsidR="001C6B78" w:rsidRPr="00A6211E" w:rsidRDefault="001C6B78" w:rsidP="001C6B78">
      <w:pPr>
        <w:jc w:val="both"/>
        <w:rPr>
          <w:rFonts w:ascii="Arial" w:hAnsi="Arial" w:cs="Arial"/>
          <w:sz w:val="14"/>
          <w:szCs w:val="14"/>
        </w:rPr>
      </w:pPr>
    </w:p>
    <w:p w14:paraId="32E16E41" w14:textId="77777777" w:rsidR="001C6B78" w:rsidRPr="00A6211E" w:rsidRDefault="001C6B78" w:rsidP="001C6B78">
      <w:pPr>
        <w:jc w:val="both"/>
        <w:rPr>
          <w:rFonts w:ascii="Arial" w:hAnsi="Arial" w:cs="Arial"/>
          <w:sz w:val="14"/>
          <w:szCs w:val="14"/>
        </w:rPr>
      </w:pPr>
      <w:r w:rsidRPr="00A6211E">
        <w:rPr>
          <w:rFonts w:ascii="Arial" w:hAnsi="Arial"/>
          <w:sz w:val="14"/>
        </w:rPr>
        <w:t>c) pour des raisons échappant au contrôle du contractant, il devient nécessaire de remplacer un membre du personnel.</w:t>
      </w:r>
    </w:p>
    <w:p w14:paraId="32E16E42" w14:textId="77777777" w:rsidR="001C6B78" w:rsidRPr="00A6211E" w:rsidRDefault="001C6B78" w:rsidP="001C6B78">
      <w:pPr>
        <w:jc w:val="both"/>
        <w:rPr>
          <w:rFonts w:ascii="Arial" w:hAnsi="Arial" w:cs="Arial"/>
          <w:sz w:val="14"/>
          <w:szCs w:val="14"/>
        </w:rPr>
      </w:pPr>
    </w:p>
    <w:p w14:paraId="32E16E43" w14:textId="77777777" w:rsidR="001C6B78" w:rsidRPr="00A6211E" w:rsidRDefault="001C6B78" w:rsidP="001C6B78">
      <w:pPr>
        <w:jc w:val="both"/>
        <w:rPr>
          <w:rFonts w:ascii="Arial" w:hAnsi="Arial" w:cs="Arial"/>
          <w:sz w:val="14"/>
          <w:szCs w:val="14"/>
        </w:rPr>
      </w:pPr>
      <w:r w:rsidRPr="00A6211E">
        <w:rPr>
          <w:rFonts w:ascii="Arial" w:hAnsi="Arial"/>
          <w:sz w:val="14"/>
        </w:rPr>
        <w:t>La demande de remplacement doit être faite par écrit et en indiquer les raisons. Le contractant doit rapidement donner suite à la demande et proposer un remplaçant présentant des qualifications et une expérience au moins équivalentes. La rémunération à verser au remplaçant ne peut pas dépasser celle reçue par le membre du personnel à remplacer.</w:t>
      </w:r>
    </w:p>
    <w:p w14:paraId="32E16E44" w14:textId="77777777" w:rsidR="001C6B78" w:rsidRPr="00A6211E" w:rsidRDefault="001C6B78" w:rsidP="001C6B78">
      <w:pPr>
        <w:jc w:val="both"/>
        <w:rPr>
          <w:rFonts w:ascii="Arial" w:hAnsi="Arial" w:cs="Arial"/>
          <w:sz w:val="14"/>
          <w:szCs w:val="14"/>
        </w:rPr>
      </w:pPr>
    </w:p>
    <w:p w14:paraId="32E16E45" w14:textId="77777777" w:rsidR="001C6B78" w:rsidRPr="00A6211E" w:rsidRDefault="001C6B78" w:rsidP="001C6B78">
      <w:pPr>
        <w:jc w:val="both"/>
        <w:rPr>
          <w:rFonts w:ascii="Arial" w:hAnsi="Arial" w:cs="Arial"/>
          <w:sz w:val="14"/>
          <w:szCs w:val="14"/>
        </w:rPr>
      </w:pPr>
      <w:r w:rsidRPr="00A6211E">
        <w:rPr>
          <w:rFonts w:ascii="Arial" w:hAnsi="Arial"/>
          <w:sz w:val="14"/>
        </w:rPr>
        <w:t>Si le contractant ne propose aucun remplaçant d'un expert clé considéré satisfaisant par le pouvoir adjudicateur, ce dernier est en droit de résilier le contrat.</w:t>
      </w:r>
    </w:p>
    <w:p w14:paraId="32E16E46" w14:textId="77777777" w:rsidR="001C6B78" w:rsidRPr="00A6211E" w:rsidRDefault="001C6B78" w:rsidP="001C6B78">
      <w:pPr>
        <w:jc w:val="both"/>
        <w:rPr>
          <w:rFonts w:ascii="Arial" w:hAnsi="Arial" w:cs="Arial"/>
          <w:sz w:val="14"/>
          <w:szCs w:val="14"/>
        </w:rPr>
      </w:pPr>
    </w:p>
    <w:p w14:paraId="32E16E47" w14:textId="77777777" w:rsidR="001C6B78" w:rsidRPr="00A6211E" w:rsidRDefault="001C6B78" w:rsidP="001C6B78">
      <w:pPr>
        <w:jc w:val="both"/>
        <w:rPr>
          <w:rFonts w:ascii="Arial" w:hAnsi="Arial" w:cs="Arial"/>
          <w:sz w:val="14"/>
          <w:szCs w:val="14"/>
        </w:rPr>
      </w:pPr>
      <w:r w:rsidRPr="00A6211E">
        <w:rPr>
          <w:rFonts w:ascii="Arial" w:hAnsi="Arial"/>
          <w:sz w:val="14"/>
        </w:rPr>
        <w:t>Les frais supplémentaires résultant d'un remplacement sont à la charge du contractant.</w:t>
      </w:r>
    </w:p>
    <w:p w14:paraId="32E16E48" w14:textId="77777777" w:rsidR="001C6B78" w:rsidRPr="00A6211E" w:rsidRDefault="001C6B78" w:rsidP="001C6B78">
      <w:pPr>
        <w:pStyle w:val="Style1"/>
        <w:spacing w:before="0" w:after="0"/>
        <w:jc w:val="both"/>
        <w:outlineLvl w:val="0"/>
        <w:rPr>
          <w:rFonts w:cs="Arial"/>
          <w:sz w:val="14"/>
          <w:szCs w:val="14"/>
        </w:rPr>
      </w:pPr>
    </w:p>
    <w:p w14:paraId="32E16E49"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13.3. Temps de travail</w:t>
      </w:r>
    </w:p>
    <w:p w14:paraId="32E16E4A" w14:textId="77777777" w:rsidR="001C6B78" w:rsidRPr="00A6211E" w:rsidRDefault="001C6B78" w:rsidP="001C6B78">
      <w:pPr>
        <w:jc w:val="both"/>
        <w:rPr>
          <w:rFonts w:ascii="Arial" w:hAnsi="Arial" w:cs="Arial"/>
          <w:sz w:val="14"/>
          <w:szCs w:val="14"/>
        </w:rPr>
      </w:pPr>
      <w:r w:rsidRPr="00A6211E">
        <w:rPr>
          <w:rFonts w:ascii="Arial" w:hAnsi="Arial"/>
          <w:sz w:val="14"/>
        </w:rPr>
        <w:t>Les jours et les heures de travail du contractant et/ou de son personnel dans le pays bénéficiaire doivent être fixés en fonction des lois, des règlements et des coutumes du pays bénéficiaire et des exigences des services.</w:t>
      </w:r>
    </w:p>
    <w:p w14:paraId="32E16E4B" w14:textId="77777777" w:rsidR="001C6B78" w:rsidRPr="00A6211E" w:rsidRDefault="001C6B78" w:rsidP="001C6B78">
      <w:pPr>
        <w:pStyle w:val="Style1"/>
        <w:spacing w:before="0" w:after="0"/>
        <w:jc w:val="both"/>
        <w:outlineLvl w:val="0"/>
        <w:rPr>
          <w:rFonts w:cs="Arial"/>
          <w:sz w:val="14"/>
          <w:szCs w:val="14"/>
        </w:rPr>
      </w:pPr>
    </w:p>
    <w:p w14:paraId="32E16E4C"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13.4. Droit aux congés</w:t>
      </w:r>
    </w:p>
    <w:p w14:paraId="32E16E4D" w14:textId="77777777" w:rsidR="001C6B78" w:rsidRPr="00A6211E" w:rsidRDefault="001C6B78" w:rsidP="001C6B78">
      <w:pPr>
        <w:jc w:val="both"/>
        <w:rPr>
          <w:rFonts w:ascii="Arial" w:hAnsi="Arial" w:cs="Arial"/>
          <w:sz w:val="14"/>
          <w:szCs w:val="14"/>
        </w:rPr>
      </w:pPr>
      <w:r w:rsidRPr="00A6211E">
        <w:rPr>
          <w:rFonts w:ascii="Arial" w:hAnsi="Arial"/>
          <w:sz w:val="14"/>
        </w:rPr>
        <w:t>Toute prise de congés par le personnel au cours de la période de mise en œuvre du contrat doit être faite à un moment approuvé par le pouvoir adjudicateur.</w:t>
      </w:r>
    </w:p>
    <w:p w14:paraId="32E16E4E" w14:textId="77777777" w:rsidR="001C6B78" w:rsidRPr="00A6211E" w:rsidRDefault="001C6B78" w:rsidP="001C6B78">
      <w:pPr>
        <w:jc w:val="both"/>
        <w:rPr>
          <w:rFonts w:ascii="Arial" w:hAnsi="Arial" w:cs="Arial"/>
          <w:sz w:val="14"/>
          <w:szCs w:val="14"/>
        </w:rPr>
      </w:pPr>
    </w:p>
    <w:p w14:paraId="32E16E4F" w14:textId="77777777" w:rsidR="001C6B78" w:rsidRPr="00A6211E" w:rsidRDefault="001C6B78" w:rsidP="001C6B78">
      <w:pPr>
        <w:jc w:val="both"/>
        <w:rPr>
          <w:rFonts w:ascii="Arial" w:hAnsi="Arial" w:cs="Arial"/>
          <w:sz w:val="14"/>
          <w:szCs w:val="14"/>
        </w:rPr>
      </w:pPr>
      <w:r w:rsidRPr="00A6211E">
        <w:rPr>
          <w:rFonts w:ascii="Arial" w:hAnsi="Arial"/>
          <w:sz w:val="14"/>
        </w:rPr>
        <w:t>La rémunération des heures supplémentaires, des congés de maladie et des vacances est réputée être couverte par la rémunération du contractant.</w:t>
      </w:r>
    </w:p>
    <w:p w14:paraId="32E16E50" w14:textId="77777777" w:rsidR="001C6B78" w:rsidRPr="00A6211E" w:rsidRDefault="001C6B78" w:rsidP="001C6B78">
      <w:pPr>
        <w:jc w:val="both"/>
        <w:rPr>
          <w:rFonts w:ascii="Arial" w:hAnsi="Arial" w:cs="Arial"/>
          <w:sz w:val="14"/>
          <w:szCs w:val="14"/>
        </w:rPr>
      </w:pPr>
    </w:p>
    <w:p w14:paraId="32E16E51" w14:textId="77777777" w:rsidR="001C6B78" w:rsidRPr="00A6211E" w:rsidRDefault="001C6B78" w:rsidP="001C6B78">
      <w:pPr>
        <w:pStyle w:val="Title"/>
        <w:jc w:val="both"/>
        <w:rPr>
          <w:bCs/>
          <w:sz w:val="14"/>
          <w:szCs w:val="14"/>
        </w:rPr>
      </w:pPr>
      <w:r w:rsidRPr="00A6211E">
        <w:rPr>
          <w:sz w:val="14"/>
        </w:rPr>
        <w:t>14. SOUS-TRAITANCE</w:t>
      </w:r>
    </w:p>
    <w:p w14:paraId="32E16E52" w14:textId="4B51FCDF" w:rsidR="001C6B78" w:rsidRPr="00A6211E" w:rsidRDefault="001C6B78" w:rsidP="001C6B78">
      <w:pPr>
        <w:pStyle w:val="Title"/>
        <w:jc w:val="both"/>
        <w:rPr>
          <w:b w:val="0"/>
          <w:bCs/>
          <w:sz w:val="14"/>
          <w:szCs w:val="14"/>
        </w:rPr>
      </w:pPr>
      <w:r w:rsidRPr="00A6211E">
        <w:rPr>
          <w:b w:val="0"/>
          <w:sz w:val="14"/>
        </w:rPr>
        <w:t>À l'exception des sous-traitants énumérés dans le contrat, le consultant ne doit pas sous-traiter ni engager un autre contractant indépendant pour effectuer une partie des services sans le consentement écrit préalable du pouvoir adjudicateur.</w:t>
      </w:r>
      <w:r w:rsidR="0030757C" w:rsidRPr="00A6211E">
        <w:rPr>
          <w:b w:val="0"/>
          <w:sz w:val="14"/>
        </w:rPr>
        <w:t xml:space="preserve"> </w:t>
      </w:r>
      <w:r w:rsidRPr="00A6211E">
        <w:rPr>
          <w:b w:val="0"/>
          <w:sz w:val="14"/>
        </w:rPr>
        <w:t>Les sous-traitants doivent satisfaire aux critères d'admissibilité retenus pour l'attribution du contrat.</w:t>
      </w:r>
    </w:p>
    <w:p w14:paraId="32E16E53" w14:textId="77777777" w:rsidR="001C6B78" w:rsidRPr="00A6211E" w:rsidRDefault="001C6B78" w:rsidP="001C6B78">
      <w:pPr>
        <w:pStyle w:val="Title"/>
        <w:jc w:val="both"/>
        <w:rPr>
          <w:b w:val="0"/>
          <w:bCs/>
          <w:sz w:val="14"/>
          <w:szCs w:val="14"/>
        </w:rPr>
      </w:pPr>
    </w:p>
    <w:p w14:paraId="32E16E54" w14:textId="77777777" w:rsidR="001C6B78" w:rsidRPr="00A6211E" w:rsidRDefault="001C6B78" w:rsidP="001C6B78">
      <w:pPr>
        <w:pStyle w:val="Title"/>
        <w:jc w:val="both"/>
        <w:rPr>
          <w:b w:val="0"/>
          <w:bCs/>
          <w:sz w:val="14"/>
          <w:szCs w:val="14"/>
        </w:rPr>
      </w:pPr>
      <w:r w:rsidRPr="00A6211E">
        <w:rPr>
          <w:b w:val="0"/>
          <w:sz w:val="14"/>
        </w:rPr>
        <w:t>Le pouvoir adjudicateur n'a aucun lien contractuel avec les sous-traitants. Les dispositions du contrat, y compris les conditions générales, et en particulier l'article 13.2 s'appliquent, si possible, aux sous-traitants et à leur personnel.</w:t>
      </w:r>
    </w:p>
    <w:p w14:paraId="32E16E55" w14:textId="77777777" w:rsidR="001C6B78" w:rsidRPr="00A6211E" w:rsidRDefault="001C6B78" w:rsidP="001C6B78">
      <w:pPr>
        <w:pStyle w:val="Title"/>
        <w:jc w:val="both"/>
        <w:rPr>
          <w:bCs/>
          <w:sz w:val="14"/>
          <w:szCs w:val="14"/>
        </w:rPr>
      </w:pPr>
    </w:p>
    <w:p w14:paraId="32E16E56" w14:textId="77777777" w:rsidR="001C6B78" w:rsidRPr="00A6211E" w:rsidRDefault="001C6B78" w:rsidP="001C6B78">
      <w:pPr>
        <w:pStyle w:val="Style1"/>
        <w:spacing w:before="0" w:after="0"/>
        <w:jc w:val="both"/>
        <w:outlineLvl w:val="0"/>
        <w:rPr>
          <w:rFonts w:cs="Arial"/>
          <w:sz w:val="14"/>
          <w:szCs w:val="14"/>
        </w:rPr>
      </w:pPr>
      <w:r w:rsidRPr="00A6211E">
        <w:rPr>
          <w:sz w:val="14"/>
        </w:rPr>
        <w:t>15. RESPONSABILITÉ</w:t>
      </w:r>
    </w:p>
    <w:p w14:paraId="32E16E57" w14:textId="77777777" w:rsidR="001C6B78" w:rsidRPr="00A6211E" w:rsidRDefault="001C6B78" w:rsidP="001C6B78">
      <w:pPr>
        <w:jc w:val="both"/>
        <w:rPr>
          <w:rFonts w:ascii="Arial" w:hAnsi="Arial" w:cs="Arial"/>
          <w:sz w:val="14"/>
          <w:szCs w:val="14"/>
        </w:rPr>
      </w:pPr>
      <w:r w:rsidRPr="00A6211E">
        <w:rPr>
          <w:rFonts w:ascii="Arial" w:hAnsi="Arial"/>
          <w:sz w:val="14"/>
        </w:rPr>
        <w:t>À ses propres frais, le contractant doit garantir, protéger et défendre le pouvoir adjudicateur, ses agents et employés, à l'égard de toutes les actions, réclamations, pertes ou dommages résultant de tout acte ou omission par le contractant dans la prestation des services, y compris toute violation des dispositions légales ou des droits de tiers, en ce qui concerne les brevets, les marques et autres formes de propriété intellectuelle, telles que les droits d'auteur.</w:t>
      </w:r>
    </w:p>
    <w:p w14:paraId="32E16E58" w14:textId="77777777" w:rsidR="001C6B78" w:rsidRPr="00A6211E" w:rsidRDefault="001C6B78" w:rsidP="001C6B78">
      <w:pPr>
        <w:jc w:val="both"/>
        <w:rPr>
          <w:rFonts w:ascii="Arial" w:hAnsi="Arial" w:cs="Arial"/>
          <w:sz w:val="14"/>
          <w:szCs w:val="14"/>
        </w:rPr>
      </w:pPr>
    </w:p>
    <w:p w14:paraId="32E16E59" w14:textId="77777777" w:rsidR="001C6B78" w:rsidRPr="00A6211E" w:rsidRDefault="001C6B78" w:rsidP="001C6B78">
      <w:pPr>
        <w:jc w:val="both"/>
        <w:rPr>
          <w:rFonts w:ascii="Arial" w:hAnsi="Arial" w:cs="Arial"/>
          <w:sz w:val="14"/>
          <w:szCs w:val="14"/>
        </w:rPr>
      </w:pPr>
      <w:r w:rsidRPr="00A6211E">
        <w:rPr>
          <w:rFonts w:ascii="Arial" w:hAnsi="Arial"/>
          <w:sz w:val="14"/>
        </w:rPr>
        <w:t>L'approbation par le pouvoir adjudicateur des rapports du contractant et la délivrance du certificat d'achèvement ne dégagent pas le contractant de sa responsabilité et n'empêchent pas le pouvoir adjudicateur de réclamer des dommages-intérêts.</w:t>
      </w:r>
    </w:p>
    <w:p w14:paraId="32E16E5A" w14:textId="77777777" w:rsidR="001C6B78" w:rsidRPr="00A6211E" w:rsidRDefault="001C6B78" w:rsidP="001C6B78">
      <w:pPr>
        <w:jc w:val="both"/>
        <w:rPr>
          <w:rFonts w:ascii="Arial" w:hAnsi="Arial" w:cs="Arial"/>
          <w:sz w:val="14"/>
          <w:szCs w:val="14"/>
        </w:rPr>
      </w:pPr>
    </w:p>
    <w:p w14:paraId="32E16E5B" w14:textId="127421D6" w:rsidR="001C6B78" w:rsidRPr="00A6211E" w:rsidRDefault="001C6B78" w:rsidP="001C6B78">
      <w:pPr>
        <w:jc w:val="both"/>
        <w:rPr>
          <w:rFonts w:ascii="Arial" w:hAnsi="Arial" w:cs="Arial"/>
          <w:sz w:val="14"/>
          <w:szCs w:val="14"/>
        </w:rPr>
      </w:pPr>
      <w:r w:rsidRPr="00A6211E">
        <w:rPr>
          <w:rFonts w:ascii="Arial" w:hAnsi="Arial"/>
          <w:sz w:val="14"/>
        </w:rPr>
        <w:t>Le contractant est responsable de tout manquement à ses obligations en vertu du contrat pendant la période suivant la prestation des services, conformément aux dispositions lég</w:t>
      </w:r>
      <w:r w:rsidR="0030757C" w:rsidRPr="00A6211E">
        <w:rPr>
          <w:rFonts w:ascii="Arial" w:hAnsi="Arial"/>
          <w:sz w:val="14"/>
        </w:rPr>
        <w:t>ales régissant le contrat (la « </w:t>
      </w:r>
      <w:r w:rsidRPr="00A6211E">
        <w:rPr>
          <w:rFonts w:ascii="Arial" w:hAnsi="Arial"/>
          <w:sz w:val="14"/>
        </w:rPr>
        <w:t>période de garantie</w:t>
      </w:r>
      <w:r w:rsidR="0030757C" w:rsidRPr="00A6211E">
        <w:rPr>
          <w:rFonts w:ascii="Arial" w:hAnsi="Arial"/>
          <w:sz w:val="14"/>
        </w:rPr>
        <w:t> »</w:t>
      </w:r>
      <w:r w:rsidRPr="00A6211E">
        <w:rPr>
          <w:rFonts w:ascii="Arial" w:hAnsi="Arial"/>
          <w:sz w:val="14"/>
        </w:rPr>
        <w:t>). Toutefois, ce délai ne s'applique pas lorsque les dommages résultent d'une négligence grave ou d'une faute intentionnelle du contractant.</w:t>
      </w:r>
    </w:p>
    <w:p w14:paraId="32E16E5C" w14:textId="77777777" w:rsidR="001C6B78" w:rsidRPr="00A6211E" w:rsidRDefault="001C6B78" w:rsidP="001C6B78">
      <w:pPr>
        <w:rPr>
          <w:rFonts w:ascii="Arial" w:hAnsi="Arial" w:cs="Arial"/>
          <w:sz w:val="14"/>
          <w:szCs w:val="14"/>
        </w:rPr>
      </w:pPr>
    </w:p>
    <w:p w14:paraId="32E16E5D" w14:textId="2A2928B7" w:rsidR="001C6B78" w:rsidRPr="00A6211E" w:rsidRDefault="001C6B78" w:rsidP="001C6B78">
      <w:pPr>
        <w:pStyle w:val="Title"/>
        <w:jc w:val="both"/>
        <w:rPr>
          <w:b w:val="0"/>
          <w:sz w:val="14"/>
          <w:szCs w:val="14"/>
        </w:rPr>
      </w:pPr>
      <w:r w:rsidRPr="00A6211E">
        <w:rPr>
          <w:b w:val="0"/>
          <w:sz w:val="14"/>
        </w:rPr>
        <w:t xml:space="preserve">Au cours de la période de garantie, ou dès que possible après son expiration, le contractant doit, à ses frais, sur instruction du pouvoir adjudicateur, remédier aux lacunes de la prestation de service. En cas de </w:t>
      </w:r>
      <w:r w:rsidR="00A6211E" w:rsidRPr="00A6211E">
        <w:rPr>
          <w:b w:val="0"/>
          <w:sz w:val="14"/>
        </w:rPr>
        <w:t>non-respect</w:t>
      </w:r>
      <w:r w:rsidRPr="00A6211E">
        <w:rPr>
          <w:b w:val="0"/>
          <w:sz w:val="14"/>
        </w:rPr>
        <w:t xml:space="preserve"> par le contractant de ces instructions, le pouvoir adjudicateur a le droit d'embaucher un autre contractant pour fournir les services, à la charge du contractant.</w:t>
      </w:r>
    </w:p>
    <w:p w14:paraId="32E16E5E" w14:textId="77777777" w:rsidR="001C6B78" w:rsidRPr="00A6211E" w:rsidRDefault="001C6B78" w:rsidP="001C6B78">
      <w:pPr>
        <w:pStyle w:val="Title"/>
        <w:jc w:val="both"/>
        <w:rPr>
          <w:b w:val="0"/>
          <w:sz w:val="14"/>
        </w:rPr>
      </w:pPr>
    </w:p>
    <w:p w14:paraId="32E16E5F" w14:textId="77777777" w:rsidR="001C6B78" w:rsidRPr="00A6211E" w:rsidRDefault="001C6B78" w:rsidP="001C6B78">
      <w:pPr>
        <w:pStyle w:val="Style1"/>
        <w:spacing w:before="0" w:after="0"/>
        <w:jc w:val="both"/>
        <w:outlineLvl w:val="0"/>
        <w:rPr>
          <w:rFonts w:cs="Arial"/>
          <w:sz w:val="14"/>
          <w:szCs w:val="14"/>
        </w:rPr>
      </w:pPr>
      <w:bookmarkStart w:id="5" w:name="_Toc110316564"/>
      <w:r w:rsidRPr="00A6211E">
        <w:rPr>
          <w:sz w:val="14"/>
        </w:rPr>
        <w:t xml:space="preserve">16. ASSURANCE </w:t>
      </w:r>
      <w:bookmarkEnd w:id="5"/>
    </w:p>
    <w:p w14:paraId="32E16E60" w14:textId="77777777" w:rsidR="001C6B78" w:rsidRPr="00A6211E" w:rsidRDefault="001C6B78" w:rsidP="001C6B78">
      <w:pPr>
        <w:jc w:val="both"/>
        <w:rPr>
          <w:rFonts w:ascii="Arial" w:hAnsi="Arial" w:cs="Arial"/>
          <w:sz w:val="14"/>
          <w:szCs w:val="14"/>
        </w:rPr>
      </w:pPr>
      <w:r w:rsidRPr="00A6211E">
        <w:rPr>
          <w:rFonts w:ascii="Arial" w:hAnsi="Arial"/>
          <w:sz w:val="14"/>
        </w:rPr>
        <w:t>Dans un délai de 20 jours suivant la signature du contrat, le contractant doit souscrire et maintenir, à ses frais, une police d'assurance de responsabilité civile complète couvrant sa responsabilité professionnelle en vertu du contrat et de l'article 15 ci-dessus, de la date de début jusqu'à la fin de la période de garantie.</w:t>
      </w:r>
    </w:p>
    <w:p w14:paraId="32E16E61" w14:textId="22EAF938" w:rsidR="001C6B78" w:rsidRPr="00A6211E" w:rsidRDefault="001C6B78" w:rsidP="001C6B78">
      <w:pPr>
        <w:jc w:val="both"/>
        <w:rPr>
          <w:rFonts w:ascii="Arial" w:hAnsi="Arial" w:cs="Arial"/>
          <w:sz w:val="14"/>
          <w:szCs w:val="14"/>
        </w:rPr>
      </w:pPr>
      <w:r w:rsidRPr="00A6211E">
        <w:rPr>
          <w:rFonts w:ascii="Arial" w:hAnsi="Arial"/>
          <w:sz w:val="14"/>
        </w:rPr>
        <w:t>Dans un délai de 20 jours suivant la signature du contrat, le contractant doit souscrire et maintenir une police d'assurance de responsabilité civile complète d'un montant allant jusqu'à la somme la plus élevée entre le montant maximum prévu par la législation du pays du pouvoir adjudicateur et le montant maximum prévu par la législation du pays dans lequel le contractant a son siège et couvrant les risques suivants au cours de la période de mise en œuvre du contrat</w:t>
      </w:r>
      <w:r w:rsidR="0030757C" w:rsidRPr="00A6211E">
        <w:rPr>
          <w:rFonts w:ascii="Arial" w:hAnsi="Arial"/>
          <w:sz w:val="14"/>
        </w:rPr>
        <w:t> :</w:t>
      </w:r>
    </w:p>
    <w:p w14:paraId="32E16E62" w14:textId="77777777" w:rsidR="001C6B78" w:rsidRPr="00A6211E" w:rsidRDefault="001C6B78" w:rsidP="001C6B78">
      <w:pPr>
        <w:ind w:left="567" w:hanging="567"/>
        <w:jc w:val="both"/>
        <w:rPr>
          <w:rFonts w:ascii="Arial" w:hAnsi="Arial" w:cs="Arial"/>
          <w:sz w:val="14"/>
          <w:szCs w:val="14"/>
        </w:rPr>
      </w:pPr>
    </w:p>
    <w:p w14:paraId="32E16E63" w14:textId="7D0A6AD1" w:rsidR="001C6B78" w:rsidRPr="00A6211E" w:rsidRDefault="001C6B78" w:rsidP="001C6B78">
      <w:pPr>
        <w:ind w:left="567" w:hanging="567"/>
        <w:jc w:val="both"/>
        <w:rPr>
          <w:rFonts w:ascii="Arial" w:hAnsi="Arial" w:cs="Arial"/>
          <w:sz w:val="14"/>
          <w:szCs w:val="14"/>
        </w:rPr>
      </w:pPr>
      <w:r w:rsidRPr="00A6211E">
        <w:rPr>
          <w:rFonts w:ascii="Arial" w:hAnsi="Arial"/>
          <w:sz w:val="14"/>
        </w:rPr>
        <w:t>a)</w:t>
      </w:r>
      <w:r w:rsidR="00A6211E" w:rsidRPr="00A6211E">
        <w:rPr>
          <w:rFonts w:ascii="Arial" w:hAnsi="Arial"/>
          <w:sz w:val="14"/>
        </w:rPr>
        <w:tab/>
      </w:r>
      <w:r w:rsidRPr="00A6211E">
        <w:rPr>
          <w:rFonts w:ascii="Arial" w:hAnsi="Arial"/>
          <w:sz w:val="14"/>
        </w:rPr>
        <w:t>la perte de biens ou les dommages causés à des biens achetés avec des fonds fournis en vertu du contrat ou produits par le contractant</w:t>
      </w:r>
      <w:r w:rsidR="0030757C" w:rsidRPr="00A6211E">
        <w:rPr>
          <w:rFonts w:ascii="Arial" w:hAnsi="Arial"/>
          <w:sz w:val="14"/>
        </w:rPr>
        <w:t> ;</w:t>
      </w:r>
    </w:p>
    <w:p w14:paraId="32E16E64" w14:textId="13B0E00B" w:rsidR="001C6B78" w:rsidRPr="00A6211E" w:rsidRDefault="001C6B78" w:rsidP="001C6B78">
      <w:pPr>
        <w:ind w:left="567" w:hanging="567"/>
        <w:jc w:val="both"/>
        <w:rPr>
          <w:rFonts w:ascii="Arial" w:hAnsi="Arial" w:cs="Arial"/>
          <w:sz w:val="14"/>
          <w:szCs w:val="14"/>
        </w:rPr>
      </w:pPr>
      <w:r w:rsidRPr="00A6211E">
        <w:rPr>
          <w:rFonts w:ascii="Arial" w:hAnsi="Arial"/>
          <w:sz w:val="14"/>
        </w:rPr>
        <w:t>b)</w:t>
      </w:r>
      <w:r w:rsidR="00A6211E" w:rsidRPr="00A6211E">
        <w:rPr>
          <w:rFonts w:ascii="Arial" w:hAnsi="Arial"/>
          <w:sz w:val="14"/>
        </w:rPr>
        <w:tab/>
        <w:t xml:space="preserve"> </w:t>
      </w:r>
      <w:r w:rsidRPr="00A6211E">
        <w:rPr>
          <w:rFonts w:ascii="Arial" w:hAnsi="Arial"/>
          <w:sz w:val="14"/>
        </w:rPr>
        <w:t>la perte de ou des dommages causés sur des équipements, du matériel et des locaux de bureau mis à la disposition du contractant par le pouvoir adjudicateur</w:t>
      </w:r>
      <w:r w:rsidR="0030757C" w:rsidRPr="00A6211E">
        <w:rPr>
          <w:rFonts w:ascii="Arial" w:hAnsi="Arial"/>
          <w:sz w:val="14"/>
        </w:rPr>
        <w:t> ;</w:t>
      </w:r>
    </w:p>
    <w:p w14:paraId="32E16E65" w14:textId="038FD340" w:rsidR="001C6B78" w:rsidRPr="00A6211E" w:rsidRDefault="001C6B78" w:rsidP="001C6B78">
      <w:pPr>
        <w:ind w:left="567" w:hanging="567"/>
        <w:jc w:val="both"/>
        <w:rPr>
          <w:rFonts w:ascii="Arial" w:hAnsi="Arial" w:cs="Arial"/>
          <w:sz w:val="14"/>
          <w:szCs w:val="14"/>
        </w:rPr>
      </w:pPr>
      <w:r w:rsidRPr="00A6211E">
        <w:rPr>
          <w:rFonts w:ascii="Arial" w:hAnsi="Arial"/>
          <w:sz w:val="14"/>
        </w:rPr>
        <w:t>c)</w:t>
      </w:r>
      <w:r w:rsidR="00A6211E" w:rsidRPr="00A6211E">
        <w:rPr>
          <w:rFonts w:ascii="Arial" w:hAnsi="Arial"/>
          <w:sz w:val="14"/>
        </w:rPr>
        <w:tab/>
        <w:t xml:space="preserve"> </w:t>
      </w:r>
      <w:r w:rsidRPr="00A6211E">
        <w:rPr>
          <w:rFonts w:ascii="Arial" w:hAnsi="Arial"/>
          <w:sz w:val="14"/>
        </w:rPr>
        <w:t>la responsabilité civile pour les accidents causés à des tiers découlant d'actes accomplis par le contractant, son personnel et les personnes à sa charge</w:t>
      </w:r>
      <w:r w:rsidR="0030757C" w:rsidRPr="00A6211E">
        <w:rPr>
          <w:rFonts w:ascii="Arial" w:hAnsi="Arial"/>
          <w:sz w:val="14"/>
        </w:rPr>
        <w:t> ;</w:t>
      </w:r>
    </w:p>
    <w:p w14:paraId="32E16E66" w14:textId="77777777" w:rsidR="001C6B78" w:rsidRPr="00A6211E" w:rsidRDefault="001C6B78" w:rsidP="001C6B78">
      <w:pPr>
        <w:ind w:left="567" w:hanging="567"/>
        <w:jc w:val="both"/>
        <w:rPr>
          <w:rFonts w:ascii="Arial" w:hAnsi="Arial" w:cs="Arial"/>
          <w:sz w:val="14"/>
          <w:szCs w:val="14"/>
        </w:rPr>
      </w:pPr>
    </w:p>
    <w:p w14:paraId="32E16E67" w14:textId="63FE5CD3" w:rsidR="001C6B78" w:rsidRPr="00A6211E" w:rsidRDefault="001C6B78" w:rsidP="001C6B78">
      <w:pPr>
        <w:ind w:left="567" w:hanging="567"/>
        <w:jc w:val="both"/>
        <w:rPr>
          <w:rFonts w:ascii="Arial" w:hAnsi="Arial" w:cs="Arial"/>
          <w:sz w:val="14"/>
          <w:szCs w:val="14"/>
        </w:rPr>
      </w:pPr>
      <w:r w:rsidRPr="00A6211E">
        <w:rPr>
          <w:rFonts w:ascii="Arial" w:hAnsi="Arial"/>
          <w:sz w:val="14"/>
        </w:rPr>
        <w:t>d)</w:t>
      </w:r>
      <w:r w:rsidRPr="00A6211E">
        <w:tab/>
      </w:r>
      <w:r w:rsidRPr="00A6211E">
        <w:rPr>
          <w:rFonts w:ascii="Arial" w:hAnsi="Arial"/>
          <w:sz w:val="14"/>
        </w:rPr>
        <w:t>la responsabilité de l'employeur et la rémunération des travailleurs en ce qui concerne le personnel ainsi que la maladie, accident ou décès affectant le personnel ou les personnes à sa charge, y compris les frais de rapatriement pour des raisons de santé</w:t>
      </w:r>
      <w:r w:rsidR="0030757C" w:rsidRPr="00A6211E">
        <w:rPr>
          <w:rFonts w:ascii="Arial" w:hAnsi="Arial"/>
          <w:sz w:val="14"/>
        </w:rPr>
        <w:t> ;</w:t>
      </w:r>
    </w:p>
    <w:p w14:paraId="32E16E68" w14:textId="3FA7FC24" w:rsidR="001C6B78" w:rsidRPr="00A6211E" w:rsidRDefault="001C6B78" w:rsidP="001C6B78">
      <w:pPr>
        <w:ind w:left="567" w:hanging="567"/>
        <w:jc w:val="both"/>
        <w:rPr>
          <w:rFonts w:ascii="Arial" w:hAnsi="Arial" w:cs="Arial"/>
          <w:sz w:val="14"/>
          <w:szCs w:val="14"/>
        </w:rPr>
      </w:pPr>
      <w:r w:rsidRPr="00A6211E">
        <w:rPr>
          <w:rFonts w:ascii="Arial" w:hAnsi="Arial"/>
          <w:sz w:val="14"/>
        </w:rPr>
        <w:t>e)</w:t>
      </w:r>
      <w:r w:rsidR="00A6211E" w:rsidRPr="00A6211E">
        <w:rPr>
          <w:rFonts w:ascii="Arial" w:hAnsi="Arial"/>
          <w:sz w:val="14"/>
        </w:rPr>
        <w:tab/>
      </w:r>
      <w:r w:rsidRPr="00A6211E">
        <w:rPr>
          <w:rFonts w:ascii="Arial" w:hAnsi="Arial"/>
          <w:sz w:val="14"/>
        </w:rPr>
        <w:t>toute autre assurance exigée par les lois en vigueur dans le pays bénéficiaire.</w:t>
      </w:r>
    </w:p>
    <w:p w14:paraId="32E16E69" w14:textId="77777777" w:rsidR="001C6B78" w:rsidRPr="00A6211E" w:rsidRDefault="001C6B78" w:rsidP="001C6B78">
      <w:pPr>
        <w:pStyle w:val="Style1"/>
        <w:spacing w:before="0" w:after="0"/>
        <w:outlineLvl w:val="0"/>
        <w:rPr>
          <w:rFonts w:cs="Arial"/>
          <w:sz w:val="14"/>
          <w:szCs w:val="14"/>
        </w:rPr>
      </w:pPr>
      <w:bookmarkStart w:id="6" w:name="_Ref28000431"/>
      <w:bookmarkStart w:id="7" w:name="_Toc110316565"/>
    </w:p>
    <w:p w14:paraId="32E16E6A" w14:textId="77777777" w:rsidR="001C6B78" w:rsidRPr="00A6211E" w:rsidRDefault="001C6B78" w:rsidP="001C6B78">
      <w:pPr>
        <w:pStyle w:val="Title"/>
        <w:jc w:val="left"/>
        <w:rPr>
          <w:b w:val="0"/>
        </w:rPr>
      </w:pPr>
      <w:r w:rsidRPr="00A6211E">
        <w:rPr>
          <w:b w:val="0"/>
          <w:sz w:val="14"/>
        </w:rPr>
        <w:t>Avant la date d'entrée en vigueur, le contractant doit fournir au pouvoir adjudicateur la preuve de la souscription des assurances ci-dessus. Pendant l'exécution du contrat, le contractant doit, le cas échéant, fournir au pouvoir adjudicateur une copie des polices d'assurance et des reçus de paiement des primes.</w:t>
      </w:r>
    </w:p>
    <w:p w14:paraId="32E16E6B" w14:textId="77777777" w:rsidR="001C6B78" w:rsidRPr="00A6211E" w:rsidRDefault="001C6B78" w:rsidP="001C6B78">
      <w:pPr>
        <w:pStyle w:val="Style1"/>
        <w:spacing w:before="0" w:after="0"/>
        <w:jc w:val="both"/>
        <w:outlineLvl w:val="0"/>
        <w:rPr>
          <w:rFonts w:cs="Arial"/>
          <w:sz w:val="14"/>
          <w:szCs w:val="14"/>
        </w:rPr>
      </w:pPr>
    </w:p>
    <w:p w14:paraId="32E16E6C" w14:textId="77777777" w:rsidR="001C6B78" w:rsidRPr="00A6211E" w:rsidRDefault="001C6B78" w:rsidP="001C6B78">
      <w:pPr>
        <w:pStyle w:val="Style1"/>
        <w:spacing w:before="0" w:after="0"/>
        <w:jc w:val="both"/>
        <w:outlineLvl w:val="0"/>
        <w:rPr>
          <w:rFonts w:cs="Arial"/>
          <w:sz w:val="14"/>
          <w:szCs w:val="14"/>
        </w:rPr>
      </w:pPr>
      <w:r w:rsidRPr="00A6211E">
        <w:rPr>
          <w:sz w:val="14"/>
        </w:rPr>
        <w:t>17. DROITS DE PROPRIÉTÉ INTELLECTUELLE ET INDUSTRIELLE</w:t>
      </w:r>
      <w:bookmarkEnd w:id="6"/>
      <w:bookmarkEnd w:id="7"/>
    </w:p>
    <w:p w14:paraId="32E16E6D" w14:textId="77777777" w:rsidR="001C6B78" w:rsidRPr="00A6211E" w:rsidRDefault="001C6B78" w:rsidP="001C6B78">
      <w:pPr>
        <w:jc w:val="both"/>
        <w:rPr>
          <w:rFonts w:ascii="Arial" w:hAnsi="Arial" w:cs="Arial"/>
          <w:sz w:val="14"/>
          <w:szCs w:val="14"/>
        </w:rPr>
      </w:pPr>
      <w:r w:rsidRPr="00A6211E">
        <w:rPr>
          <w:rFonts w:ascii="Arial" w:hAnsi="Arial"/>
          <w:sz w:val="14"/>
        </w:rPr>
        <w:t>Tous les rapports et les données tels que des cartes, schémas, dessins, spécifications, plans, statistiques, calculs, bases de données, logiciels et dossiers ou documents acquis, compilés ou préparés par le contractant dans l'exécution du contrat sont la propriété absolue du pouvoir adjudicateur, y compris le droit d'auteur respectif. À l'expiration du contrat, le contractant remet tous ces documents et toutes ces données au pouvoir adjudicateur. Le contractant ne peut conserver des copies de ces documents et données et ne doit pas les utiliser à des fins étrangères au contrat sans le consentement écrit préalable du pouvoir adjudicateur.</w:t>
      </w:r>
    </w:p>
    <w:p w14:paraId="32E16E6E" w14:textId="77777777" w:rsidR="001C6B78" w:rsidRPr="00A6211E" w:rsidRDefault="001C6B78" w:rsidP="001C6B78">
      <w:pPr>
        <w:jc w:val="both"/>
        <w:rPr>
          <w:rFonts w:ascii="Arial" w:hAnsi="Arial" w:cs="Arial"/>
          <w:sz w:val="14"/>
          <w:szCs w:val="14"/>
        </w:rPr>
      </w:pPr>
    </w:p>
    <w:p w14:paraId="32E16E6F" w14:textId="77777777" w:rsidR="001C6B78" w:rsidRPr="00A6211E" w:rsidRDefault="001C6B78" w:rsidP="001C6B78">
      <w:pPr>
        <w:jc w:val="both"/>
        <w:rPr>
          <w:rFonts w:ascii="Arial" w:hAnsi="Arial" w:cs="Arial"/>
          <w:sz w:val="14"/>
          <w:szCs w:val="14"/>
        </w:rPr>
      </w:pPr>
      <w:r w:rsidRPr="00A6211E">
        <w:rPr>
          <w:rFonts w:ascii="Arial" w:hAnsi="Arial"/>
          <w:sz w:val="14"/>
        </w:rPr>
        <w:t>Le contractant ne peut publier des articles relatifs aux services ni s'y référer lorsqu'il fournit des prestations pour le compte de tiers, ni divulguer des informations qu'il tient du pouvoir adjudicateur, sans le consentement écrit de celui-ci.</w:t>
      </w:r>
    </w:p>
    <w:p w14:paraId="32E16E70" w14:textId="77777777" w:rsidR="001C6B78" w:rsidRPr="00A6211E" w:rsidRDefault="001C6B78" w:rsidP="001C6B78">
      <w:pPr>
        <w:pStyle w:val="Style1"/>
        <w:spacing w:before="0" w:after="0"/>
        <w:jc w:val="both"/>
        <w:outlineLvl w:val="0"/>
        <w:rPr>
          <w:rFonts w:cs="Arial"/>
          <w:sz w:val="14"/>
          <w:szCs w:val="14"/>
        </w:rPr>
      </w:pPr>
      <w:bookmarkStart w:id="8" w:name="_Toc110316580"/>
    </w:p>
    <w:p w14:paraId="32E16E71" w14:textId="77777777" w:rsidR="001C6B78" w:rsidRPr="00A6211E" w:rsidRDefault="001C6B78" w:rsidP="001C6B78">
      <w:pPr>
        <w:pStyle w:val="Style1"/>
        <w:spacing w:before="0" w:after="0"/>
        <w:jc w:val="both"/>
        <w:outlineLvl w:val="0"/>
        <w:rPr>
          <w:rFonts w:cs="Arial"/>
          <w:sz w:val="14"/>
          <w:szCs w:val="14"/>
        </w:rPr>
      </w:pPr>
      <w:r w:rsidRPr="00A6211E">
        <w:rPr>
          <w:sz w:val="14"/>
        </w:rPr>
        <w:t>18. DOSSIERS</w:t>
      </w:r>
      <w:bookmarkEnd w:id="8"/>
      <w:r w:rsidRPr="00A6211E">
        <w:rPr>
          <w:sz w:val="14"/>
        </w:rPr>
        <w:t xml:space="preserve"> </w:t>
      </w:r>
    </w:p>
    <w:p w14:paraId="32E16E72" w14:textId="77777777" w:rsidR="001C6B78" w:rsidRPr="00A6211E" w:rsidRDefault="001C6B78" w:rsidP="001C6B78">
      <w:pPr>
        <w:jc w:val="both"/>
        <w:rPr>
          <w:rFonts w:ascii="Arial" w:hAnsi="Arial" w:cs="Arial"/>
          <w:sz w:val="14"/>
          <w:szCs w:val="14"/>
        </w:rPr>
      </w:pPr>
      <w:r w:rsidRPr="00A6211E">
        <w:rPr>
          <w:rFonts w:ascii="Arial" w:hAnsi="Arial"/>
          <w:sz w:val="14"/>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du contractant ont été dûment engagés pour l'exécution des services.</w:t>
      </w:r>
    </w:p>
    <w:p w14:paraId="32E16E73" w14:textId="77777777" w:rsidR="001C6B78" w:rsidRPr="00A6211E" w:rsidRDefault="001C6B78" w:rsidP="001C6B78">
      <w:pPr>
        <w:keepNext/>
        <w:keepLines/>
        <w:rPr>
          <w:rFonts w:ascii="Arial" w:hAnsi="Arial" w:cs="Arial"/>
          <w:sz w:val="14"/>
          <w:szCs w:val="14"/>
        </w:rPr>
      </w:pPr>
      <w:bookmarkStart w:id="9" w:name="_Ref27905352"/>
    </w:p>
    <w:p w14:paraId="32E16E74" w14:textId="21DB6097" w:rsidR="001C6B78" w:rsidRPr="00A6211E" w:rsidRDefault="001C6B78" w:rsidP="001C6B78">
      <w:pPr>
        <w:keepNext/>
        <w:keepLines/>
        <w:jc w:val="both"/>
        <w:rPr>
          <w:rFonts w:ascii="Arial" w:hAnsi="Arial" w:cs="Arial"/>
          <w:sz w:val="14"/>
          <w:szCs w:val="14"/>
        </w:rPr>
      </w:pPr>
      <w:r w:rsidRPr="00A6211E">
        <w:rPr>
          <w:rFonts w:ascii="Arial" w:hAnsi="Arial"/>
          <w:sz w:val="14"/>
        </w:rPr>
        <w:t>Pour un contrat d'honoraires, des feuilles de temps enregistrant les jours de travail du personnel du contractant doivent être tenues par le contractant. Les feuilles de temps doivent être approuvées mensuellement par le pouvoir adjudicateur ou toute personne autorisée par le pouvoir adjudicateur. Les montants facturés par le contractant doivent correspondre à ces feuilles de temps. Dans le cas des experts à long terme, ces feuilles doivent enregistrer le nombre de jours travaillés.</w:t>
      </w:r>
      <w:r w:rsidR="0030757C" w:rsidRPr="00A6211E">
        <w:rPr>
          <w:rFonts w:ascii="Arial" w:hAnsi="Arial"/>
          <w:sz w:val="14"/>
        </w:rPr>
        <w:t xml:space="preserve"> </w:t>
      </w:r>
      <w:r w:rsidRPr="00A6211E">
        <w:rPr>
          <w:rFonts w:ascii="Arial" w:hAnsi="Arial"/>
          <w:sz w:val="14"/>
        </w:rPr>
        <w:t>Dans le cas des experts à court terme, ces feuilles doivent enregistrer le nombre d'heures travaillées.</w:t>
      </w:r>
      <w:bookmarkEnd w:id="9"/>
      <w:r w:rsidR="0030757C" w:rsidRPr="00A6211E">
        <w:rPr>
          <w:rFonts w:ascii="Arial" w:hAnsi="Arial"/>
          <w:sz w:val="14"/>
        </w:rPr>
        <w:t xml:space="preserve"> </w:t>
      </w:r>
      <w:r w:rsidRPr="00A6211E">
        <w:rPr>
          <w:rFonts w:ascii="Arial" w:hAnsi="Arial"/>
          <w:sz w:val="14"/>
        </w:rPr>
        <w:t>Le temps consacré exclusivement au déplacement et nécessairement aux fins du contrat peut être inclus dans le nombre de jours ou d'heures, selon le cas, enregistrés dans ces feuilles de temps.</w:t>
      </w:r>
    </w:p>
    <w:p w14:paraId="32E16E75" w14:textId="77777777" w:rsidR="001C6B78" w:rsidRPr="00A6211E" w:rsidRDefault="001C6B78" w:rsidP="001C6B78">
      <w:pPr>
        <w:jc w:val="both"/>
        <w:rPr>
          <w:rFonts w:ascii="Arial" w:hAnsi="Arial" w:cs="Arial"/>
          <w:sz w:val="14"/>
          <w:szCs w:val="14"/>
        </w:rPr>
      </w:pPr>
    </w:p>
    <w:p w14:paraId="32E16E76" w14:textId="77777777" w:rsidR="001C6B78" w:rsidRPr="00A6211E" w:rsidRDefault="001C6B78" w:rsidP="001C6B78">
      <w:pPr>
        <w:jc w:val="both"/>
        <w:rPr>
          <w:rFonts w:ascii="Arial" w:hAnsi="Arial" w:cs="Arial"/>
          <w:sz w:val="14"/>
          <w:szCs w:val="14"/>
        </w:rPr>
      </w:pPr>
      <w:r w:rsidRPr="00A6211E">
        <w:rPr>
          <w:rFonts w:ascii="Arial" w:hAnsi="Arial"/>
          <w:sz w:val="14"/>
        </w:rPr>
        <w:lastRenderedPageBreak/>
        <w:t>Ces dossiers doivent être conservés pendant une période de 7 ans après le paiement final effectué dans le cadre du contrat. Ces documents comprennent toute la documentation concernant les revenus et les dépenses et tout inventaire nécessaire pour la vérification des documents à l'appui, y compris des feuilles de temps, les billets d'avion et de transport, les bulletins de paie pour la rémunération versée aux experts et les factures ou reçus pour les dépenses remboursables. L'incapacité de maintenir ces dossiers constitue une violation du contrat et entraîne la résiliation de celui-ci.</w:t>
      </w:r>
    </w:p>
    <w:p w14:paraId="32E16E77" w14:textId="77777777" w:rsidR="001C6B78" w:rsidRPr="00A6211E" w:rsidRDefault="001C6B78" w:rsidP="001C6B78">
      <w:pPr>
        <w:pStyle w:val="Style1"/>
        <w:spacing w:before="0" w:after="0"/>
        <w:outlineLvl w:val="0"/>
        <w:rPr>
          <w:rFonts w:cs="Arial"/>
          <w:sz w:val="14"/>
          <w:szCs w:val="14"/>
        </w:rPr>
      </w:pPr>
    </w:p>
    <w:p w14:paraId="32E16E78" w14:textId="77777777" w:rsidR="001C6B78" w:rsidRPr="00A6211E" w:rsidRDefault="001C6B78" w:rsidP="001C6B78">
      <w:pPr>
        <w:pStyle w:val="Title"/>
        <w:jc w:val="both"/>
        <w:rPr>
          <w:sz w:val="14"/>
          <w:szCs w:val="16"/>
        </w:rPr>
      </w:pPr>
      <w:r w:rsidRPr="00A6211E">
        <w:rPr>
          <w:sz w:val="14"/>
        </w:rPr>
        <w:t>19. OBLIGATIONS DU POUVOIR ADJUDICATEUR</w:t>
      </w:r>
    </w:p>
    <w:p w14:paraId="32E16E79"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19.1. Le pouvoir adjudicateur fournit dès que possible au contractant toutes les informations et/ou toute la documentation dont il dispose et qui peuvent être utiles pour l'exécution du contrat.</w:t>
      </w:r>
    </w:p>
    <w:p w14:paraId="32E16E7A"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Le pouvoir adjudicateur doit faire part de ses décisions concernant toutes les questions qui lui sont dûment soumises par écrit par le contractant, afin de ne pas retarder les services et dans un délai raisonnable.</w:t>
      </w:r>
    </w:p>
    <w:p w14:paraId="32E16E7B" w14:textId="77777777" w:rsidR="001C6B78" w:rsidRPr="00A6211E" w:rsidRDefault="001C6B78" w:rsidP="001C6B78">
      <w:pPr>
        <w:pStyle w:val="Title"/>
        <w:jc w:val="both"/>
        <w:rPr>
          <w:b w:val="0"/>
          <w:sz w:val="14"/>
          <w:szCs w:val="16"/>
        </w:rPr>
      </w:pPr>
    </w:p>
    <w:p w14:paraId="32E16E7C" w14:textId="77777777" w:rsidR="001C6B78" w:rsidRPr="00A6211E" w:rsidRDefault="001C6B78" w:rsidP="001C6B78">
      <w:pPr>
        <w:pStyle w:val="Title"/>
        <w:jc w:val="both"/>
        <w:rPr>
          <w:b w:val="0"/>
          <w:sz w:val="14"/>
          <w:szCs w:val="16"/>
        </w:rPr>
      </w:pPr>
      <w:r w:rsidRPr="00A6211E">
        <w:rPr>
          <w:b w:val="0"/>
          <w:sz w:val="14"/>
        </w:rPr>
        <w:t>19.2. Le contrat doit préciser si le pouvoir adjudicateur doit fournir au contractant les équipements, les installations, le personnel de contrepartie ou une aide spécifique et doit indiquer sous quelles conditions il doit le faire. Si la mise à disposition du personnel de contrepartie, des équipements, des installations et de l'assistance convenus est retardée ou manquante, le contractant doit s'efforcer d'exécuter les services dans la mesure du possible. Les parties doivent convenir de la façon dont les parties affectées des services doivent être exécutées et dont les paiements supplémentaires, le cas échéant, doivent être versés au pouvoir adjudicateur à la suite des dépenses supplémentaires.</w:t>
      </w:r>
    </w:p>
    <w:p w14:paraId="32E16E7D" w14:textId="77777777" w:rsidR="001C6B78" w:rsidRPr="00A6211E" w:rsidRDefault="001C6B78" w:rsidP="001C6B78">
      <w:pPr>
        <w:pStyle w:val="Title"/>
        <w:jc w:val="both"/>
        <w:rPr>
          <w:sz w:val="14"/>
          <w:szCs w:val="16"/>
        </w:rPr>
      </w:pPr>
    </w:p>
    <w:p w14:paraId="32E16E7E" w14:textId="77777777" w:rsidR="001C6B78" w:rsidRPr="00A6211E" w:rsidRDefault="001C6B78" w:rsidP="001C6B78">
      <w:pPr>
        <w:jc w:val="both"/>
        <w:rPr>
          <w:rFonts w:ascii="Arial" w:hAnsi="Arial" w:cs="Arial"/>
          <w:b/>
          <w:sz w:val="14"/>
          <w:szCs w:val="14"/>
        </w:rPr>
      </w:pPr>
      <w:r w:rsidRPr="00A6211E">
        <w:rPr>
          <w:rFonts w:ascii="Arial" w:hAnsi="Arial"/>
          <w:b/>
          <w:sz w:val="14"/>
        </w:rPr>
        <w:t>20. PRIX DU CONTRAT ET PAIEMENTS</w:t>
      </w:r>
    </w:p>
    <w:p w14:paraId="32E16E7F" w14:textId="14E6A8E5" w:rsidR="001C6B78" w:rsidRPr="00A6211E" w:rsidRDefault="001C6B78" w:rsidP="001C6B78">
      <w:pPr>
        <w:jc w:val="both"/>
        <w:rPr>
          <w:rFonts w:ascii="Arial" w:hAnsi="Arial" w:cs="Arial"/>
          <w:sz w:val="14"/>
          <w:szCs w:val="14"/>
        </w:rPr>
      </w:pPr>
      <w:r w:rsidRPr="00A6211E">
        <w:rPr>
          <w:rFonts w:ascii="Arial" w:hAnsi="Arial"/>
          <w:sz w:val="14"/>
        </w:rPr>
        <w:t>Les contrats sont soit «</w:t>
      </w:r>
      <w:r w:rsidR="0030757C" w:rsidRPr="00A6211E">
        <w:rPr>
          <w:rFonts w:ascii="Arial" w:hAnsi="Arial"/>
          <w:sz w:val="14"/>
        </w:rPr>
        <w:t> </w:t>
      </w:r>
      <w:r w:rsidRPr="00A6211E">
        <w:rPr>
          <w:rFonts w:ascii="Arial" w:hAnsi="Arial"/>
          <w:sz w:val="14"/>
        </w:rPr>
        <w:t>à prix global</w:t>
      </w:r>
      <w:r w:rsidR="0030757C" w:rsidRPr="00A6211E">
        <w:rPr>
          <w:rFonts w:ascii="Arial" w:hAnsi="Arial"/>
          <w:sz w:val="14"/>
        </w:rPr>
        <w:t> »</w:t>
      </w:r>
      <w:r w:rsidRPr="00A6211E">
        <w:rPr>
          <w:rFonts w:ascii="Arial" w:hAnsi="Arial"/>
          <w:sz w:val="14"/>
        </w:rPr>
        <w:t>, soit «</w:t>
      </w:r>
      <w:r w:rsidR="0030757C" w:rsidRPr="00A6211E">
        <w:rPr>
          <w:rFonts w:ascii="Arial" w:hAnsi="Arial"/>
          <w:sz w:val="14"/>
        </w:rPr>
        <w:t> </w:t>
      </w:r>
      <w:r w:rsidRPr="00A6211E">
        <w:rPr>
          <w:rFonts w:ascii="Arial" w:hAnsi="Arial"/>
          <w:sz w:val="14"/>
        </w:rPr>
        <w:t>d'honoraires</w:t>
      </w:r>
      <w:r w:rsidR="0030757C" w:rsidRPr="00A6211E">
        <w:rPr>
          <w:rFonts w:ascii="Arial" w:hAnsi="Arial"/>
          <w:sz w:val="14"/>
        </w:rPr>
        <w:t> »</w:t>
      </w:r>
      <w:r w:rsidRPr="00A6211E">
        <w:rPr>
          <w:rFonts w:ascii="Arial" w:hAnsi="Arial"/>
          <w:sz w:val="14"/>
        </w:rPr>
        <w:t>.</w:t>
      </w:r>
    </w:p>
    <w:p w14:paraId="32E16E80" w14:textId="77777777" w:rsidR="001C6B78" w:rsidRPr="00A6211E" w:rsidRDefault="001C6B78" w:rsidP="001C6B78">
      <w:pPr>
        <w:jc w:val="both"/>
        <w:rPr>
          <w:rFonts w:ascii="Arial" w:hAnsi="Arial" w:cs="Arial"/>
          <w:sz w:val="14"/>
          <w:szCs w:val="14"/>
        </w:rPr>
      </w:pPr>
      <w:r w:rsidRPr="00A6211E">
        <w:rPr>
          <w:rFonts w:ascii="Arial" w:hAnsi="Arial"/>
          <w:sz w:val="14"/>
        </w:rPr>
        <w:t>20.1. Contrat d'honoraires</w:t>
      </w:r>
    </w:p>
    <w:p w14:paraId="32E16E81" w14:textId="77777777" w:rsidR="001C6B78" w:rsidRPr="00A6211E" w:rsidRDefault="001C6B78" w:rsidP="001C6B78">
      <w:pPr>
        <w:jc w:val="both"/>
        <w:rPr>
          <w:rFonts w:ascii="Arial" w:hAnsi="Arial" w:cs="Arial"/>
          <w:sz w:val="14"/>
          <w:szCs w:val="14"/>
        </w:rPr>
      </w:pPr>
      <w:r w:rsidRPr="00A6211E">
        <w:rPr>
          <w:rFonts w:ascii="Arial" w:hAnsi="Arial"/>
          <w:sz w:val="14"/>
        </w:rPr>
        <w:t>En contrepartie des services rendus par le contractant en vertu du contrat, le pouvoir adjudicateur doit verser au contractant ses honoraires et rembourser ses frais comme prévu dans le contrat.</w:t>
      </w:r>
    </w:p>
    <w:p w14:paraId="32E16E82" w14:textId="77777777" w:rsidR="001C6B78" w:rsidRPr="00A6211E" w:rsidRDefault="001C6B78" w:rsidP="001C6B78">
      <w:pPr>
        <w:jc w:val="both"/>
        <w:rPr>
          <w:rFonts w:ascii="Arial" w:hAnsi="Arial" w:cs="Arial"/>
          <w:sz w:val="14"/>
          <w:szCs w:val="14"/>
        </w:rPr>
      </w:pPr>
    </w:p>
    <w:p w14:paraId="32E16E83" w14:textId="77777777" w:rsidR="001C6B78" w:rsidRPr="00A6211E" w:rsidRDefault="001C6B78" w:rsidP="001C6B78">
      <w:pPr>
        <w:jc w:val="both"/>
        <w:rPr>
          <w:rFonts w:ascii="Arial" w:hAnsi="Arial" w:cs="Arial"/>
          <w:sz w:val="14"/>
          <w:szCs w:val="14"/>
        </w:rPr>
      </w:pPr>
      <w:r w:rsidRPr="00A6211E">
        <w:rPr>
          <w:rFonts w:ascii="Arial" w:hAnsi="Arial"/>
          <w:sz w:val="14"/>
        </w:rPr>
        <w:t>Les honoraires sont déterminés sur la base du temps effectivement consacré par les experts clé à la prestation de services à des taux de rémunération spécifiés dans le contrat. Les taux de rémunération sont réputés rémunérer l'ensemble des activités du contractant dans le cadre de la prestation des services et couvrir toutes les dépenses et les frais engagés par le contractant qui ne sont pas inclus dans les frais remboursables convenus.</w:t>
      </w:r>
    </w:p>
    <w:p w14:paraId="32E16E84" w14:textId="77777777" w:rsidR="001C6B78" w:rsidRPr="00A6211E" w:rsidRDefault="001C6B78" w:rsidP="001C6B78">
      <w:pPr>
        <w:rPr>
          <w:rFonts w:ascii="Arial" w:hAnsi="Arial" w:cs="Arial"/>
          <w:sz w:val="14"/>
          <w:szCs w:val="14"/>
        </w:rPr>
      </w:pPr>
    </w:p>
    <w:p w14:paraId="32E16E85" w14:textId="77777777" w:rsidR="001C6B78" w:rsidRPr="00A6211E" w:rsidRDefault="001C6B78" w:rsidP="001C6B78">
      <w:pPr>
        <w:jc w:val="both"/>
        <w:rPr>
          <w:rFonts w:ascii="Arial" w:hAnsi="Arial" w:cs="Arial"/>
          <w:sz w:val="14"/>
          <w:szCs w:val="14"/>
        </w:rPr>
      </w:pPr>
      <w:r w:rsidRPr="00A6211E">
        <w:rPr>
          <w:rFonts w:ascii="Arial" w:hAnsi="Arial"/>
          <w:sz w:val="14"/>
        </w:rPr>
        <w:t>Le pouvoir adjudicateur doit rembourser au contractant les frais et dépenses remboursables prévus dans le contrat, effectivement et raisonnablement engagés dans le cadre de la prestation des services.</w:t>
      </w:r>
    </w:p>
    <w:p w14:paraId="32E16E86" w14:textId="77777777" w:rsidR="001C6B78" w:rsidRPr="00A6211E" w:rsidRDefault="001C6B78" w:rsidP="001C6B78">
      <w:pPr>
        <w:jc w:val="both"/>
        <w:rPr>
          <w:rFonts w:ascii="Arial" w:hAnsi="Arial" w:cs="Arial"/>
          <w:sz w:val="14"/>
          <w:szCs w:val="14"/>
        </w:rPr>
      </w:pPr>
    </w:p>
    <w:p w14:paraId="32E16E87" w14:textId="77777777" w:rsidR="001C6B78" w:rsidRPr="00A6211E" w:rsidRDefault="001C6B78" w:rsidP="001C6B78">
      <w:pPr>
        <w:jc w:val="both"/>
        <w:rPr>
          <w:rFonts w:ascii="Arial" w:hAnsi="Arial" w:cs="Arial"/>
          <w:sz w:val="14"/>
          <w:szCs w:val="14"/>
        </w:rPr>
      </w:pPr>
      <w:r w:rsidRPr="00A6211E">
        <w:rPr>
          <w:rFonts w:ascii="Arial" w:hAnsi="Arial"/>
          <w:sz w:val="14"/>
        </w:rPr>
        <w:t>Les frais et dépenses qui ne sont pas mentionnés dans le contrat sont considérés comme couverts par les frais généraux du profit inclus dans les honoraires.</w:t>
      </w:r>
    </w:p>
    <w:p w14:paraId="32E16E88" w14:textId="77777777" w:rsidR="001C6B78" w:rsidRPr="00A6211E" w:rsidRDefault="001C6B78" w:rsidP="001C6B78">
      <w:pPr>
        <w:jc w:val="both"/>
        <w:rPr>
          <w:rFonts w:ascii="Arial" w:hAnsi="Arial" w:cs="Arial"/>
          <w:sz w:val="14"/>
          <w:szCs w:val="14"/>
        </w:rPr>
      </w:pPr>
    </w:p>
    <w:p w14:paraId="32E16E89" w14:textId="77777777" w:rsidR="001C6B78" w:rsidRPr="00A6211E" w:rsidRDefault="001C6B78" w:rsidP="001C6B78">
      <w:pPr>
        <w:jc w:val="both"/>
        <w:rPr>
          <w:rFonts w:ascii="Arial" w:hAnsi="Arial" w:cs="Arial"/>
          <w:sz w:val="14"/>
          <w:szCs w:val="14"/>
        </w:rPr>
      </w:pPr>
      <w:r w:rsidRPr="00A6211E">
        <w:rPr>
          <w:rFonts w:ascii="Arial" w:hAnsi="Arial"/>
          <w:sz w:val="14"/>
        </w:rPr>
        <w:t>La devise de paiement des honoraires et des frais remboursables et les taux de change applicables sont définis dans le contrat.</w:t>
      </w:r>
    </w:p>
    <w:p w14:paraId="32E16E8A" w14:textId="77777777" w:rsidR="001C6B78" w:rsidRPr="00A6211E" w:rsidRDefault="001C6B78" w:rsidP="001C6B78">
      <w:pPr>
        <w:jc w:val="both"/>
        <w:rPr>
          <w:rFonts w:ascii="Arial" w:hAnsi="Arial" w:cs="Arial"/>
          <w:sz w:val="14"/>
          <w:szCs w:val="14"/>
        </w:rPr>
      </w:pPr>
    </w:p>
    <w:p w14:paraId="32E16E8B" w14:textId="77777777" w:rsidR="001C6B78" w:rsidRPr="00A6211E" w:rsidRDefault="001C6B78" w:rsidP="001C6B78">
      <w:pPr>
        <w:rPr>
          <w:rFonts w:ascii="Arial" w:hAnsi="Arial" w:cs="Arial"/>
          <w:sz w:val="14"/>
          <w:szCs w:val="14"/>
        </w:rPr>
      </w:pPr>
      <w:r w:rsidRPr="00A6211E">
        <w:rPr>
          <w:rFonts w:ascii="Arial" w:hAnsi="Arial"/>
          <w:sz w:val="14"/>
        </w:rPr>
        <w:t>20.2. Contrat à prix global</w:t>
      </w:r>
    </w:p>
    <w:p w14:paraId="32E16E8C" w14:textId="77777777" w:rsidR="001C6B78" w:rsidRPr="00A6211E" w:rsidRDefault="001C6B78" w:rsidP="001C6B78">
      <w:pPr>
        <w:jc w:val="both"/>
        <w:rPr>
          <w:rFonts w:ascii="Arial" w:hAnsi="Arial" w:cs="Arial"/>
          <w:sz w:val="14"/>
          <w:szCs w:val="16"/>
        </w:rPr>
      </w:pPr>
      <w:r w:rsidRPr="00A6211E">
        <w:rPr>
          <w:rFonts w:ascii="Arial" w:hAnsi="Arial"/>
          <w:sz w:val="14"/>
        </w:rPr>
        <w:t>Le prix global couvre à la fois les honoraires du contractant et ceux de son personnel, ainsi que tous les frais engagés dans le cadre de l'exécution du contrat. Le prix global tient compte de toutes les obligations du contractant en vertu du contrat et de toutes les questions et éléments nécessaires à la bonne exécution, à l'achèvement des services et à la rectification des défauts respectifs.</w:t>
      </w:r>
    </w:p>
    <w:p w14:paraId="32E16E8D" w14:textId="77777777" w:rsidR="001C6B78" w:rsidRPr="00A6211E" w:rsidRDefault="001C6B78" w:rsidP="001C6B78">
      <w:pPr>
        <w:jc w:val="both"/>
        <w:rPr>
          <w:rFonts w:ascii="Arial" w:hAnsi="Arial" w:cs="Arial"/>
          <w:sz w:val="14"/>
          <w:szCs w:val="16"/>
        </w:rPr>
      </w:pPr>
    </w:p>
    <w:p w14:paraId="32E16E8E" w14:textId="77777777" w:rsidR="001C6B78" w:rsidRPr="00A6211E" w:rsidRDefault="001C6B78" w:rsidP="001C6B78">
      <w:pPr>
        <w:jc w:val="both"/>
        <w:rPr>
          <w:rFonts w:ascii="Arial" w:hAnsi="Arial" w:cs="Arial"/>
          <w:sz w:val="14"/>
          <w:szCs w:val="16"/>
        </w:rPr>
      </w:pPr>
      <w:r w:rsidRPr="00A6211E">
        <w:rPr>
          <w:rFonts w:ascii="Arial" w:hAnsi="Arial"/>
          <w:sz w:val="14"/>
        </w:rPr>
        <w:t>20.3. Révision</w:t>
      </w:r>
    </w:p>
    <w:p w14:paraId="32E16E8F" w14:textId="77777777" w:rsidR="001C6B78" w:rsidRPr="00A6211E" w:rsidRDefault="001C6B78" w:rsidP="001C6B78">
      <w:pPr>
        <w:jc w:val="both"/>
        <w:rPr>
          <w:rFonts w:ascii="Arial" w:hAnsi="Arial" w:cs="Arial"/>
          <w:sz w:val="14"/>
          <w:szCs w:val="16"/>
        </w:rPr>
      </w:pPr>
      <w:r w:rsidRPr="00A6211E">
        <w:rPr>
          <w:rFonts w:ascii="Arial" w:hAnsi="Arial"/>
          <w:sz w:val="14"/>
        </w:rPr>
        <w:t>Sauf stipulation contraire dans le contrat, le prix global d'un contrat à prix global et les taux de rémunération d'un contrat d'honoraires ne sont pas révisés.</w:t>
      </w:r>
    </w:p>
    <w:p w14:paraId="32E16E90" w14:textId="77777777" w:rsidR="001C6B78" w:rsidRPr="00A6211E" w:rsidRDefault="001C6B78" w:rsidP="001C6B78">
      <w:pPr>
        <w:jc w:val="both"/>
        <w:rPr>
          <w:rFonts w:ascii="Arial" w:hAnsi="Arial" w:cs="Arial"/>
          <w:sz w:val="14"/>
          <w:szCs w:val="16"/>
        </w:rPr>
      </w:pPr>
    </w:p>
    <w:p w14:paraId="32E16E91" w14:textId="77777777" w:rsidR="001C6B78" w:rsidRPr="00A6211E" w:rsidRDefault="001C6B78" w:rsidP="001C6B78">
      <w:pPr>
        <w:jc w:val="both"/>
        <w:rPr>
          <w:rFonts w:ascii="Arial" w:hAnsi="Arial" w:cs="Arial"/>
          <w:sz w:val="14"/>
          <w:szCs w:val="16"/>
        </w:rPr>
      </w:pPr>
      <w:r w:rsidRPr="00A6211E">
        <w:rPr>
          <w:rFonts w:ascii="Arial" w:hAnsi="Arial"/>
          <w:sz w:val="14"/>
        </w:rPr>
        <w:t>20.4. Garanties</w:t>
      </w:r>
    </w:p>
    <w:p w14:paraId="32E16E92" w14:textId="77777777" w:rsidR="001C6B78" w:rsidRPr="00A6211E" w:rsidRDefault="001C6B78" w:rsidP="001C6B78">
      <w:pPr>
        <w:jc w:val="both"/>
        <w:rPr>
          <w:rFonts w:ascii="Arial" w:hAnsi="Arial" w:cs="Arial"/>
          <w:sz w:val="14"/>
          <w:szCs w:val="16"/>
        </w:rPr>
      </w:pPr>
      <w:r w:rsidRPr="00A6211E">
        <w:rPr>
          <w:rFonts w:ascii="Arial" w:hAnsi="Arial"/>
          <w:sz w:val="14"/>
        </w:rPr>
        <w:t xml:space="preserve">Dans le cas où un paiement anticipé des honoraires et des frais remboursables (contrat d'honoraires) ou un paiement de préfinancement (contrat à prix global) serait convenu dans le contrat, le paiement par le pouvoir adjudicateur est soumis à la présentation préalable par le contractant au pouvoir adjudicateur d'une garantie de bonne exécution approuvée, d'une garantie de paiement anticipé ou de préfinancement, en cas d'accord et dans les conditions spécifiées dans le contrat de service. </w:t>
      </w:r>
    </w:p>
    <w:p w14:paraId="32E16E93" w14:textId="77777777" w:rsidR="001C6B78" w:rsidRPr="00A6211E" w:rsidRDefault="001C6B78" w:rsidP="001C6B78">
      <w:pPr>
        <w:jc w:val="both"/>
        <w:rPr>
          <w:rFonts w:ascii="Arial" w:hAnsi="Arial" w:cs="Arial"/>
          <w:sz w:val="14"/>
          <w:szCs w:val="16"/>
        </w:rPr>
      </w:pPr>
    </w:p>
    <w:p w14:paraId="32E16E94" w14:textId="77777777" w:rsidR="001C6B78" w:rsidRPr="00A6211E" w:rsidRDefault="001C6B78" w:rsidP="001C6B78">
      <w:pPr>
        <w:jc w:val="both"/>
        <w:rPr>
          <w:rFonts w:ascii="Arial" w:hAnsi="Arial" w:cs="Arial"/>
          <w:sz w:val="14"/>
          <w:szCs w:val="16"/>
        </w:rPr>
      </w:pPr>
      <w:r w:rsidRPr="00A6211E">
        <w:rPr>
          <w:rFonts w:ascii="Arial" w:hAnsi="Arial"/>
          <w:sz w:val="14"/>
        </w:rPr>
        <w:t>20.5. Conditions de paiement</w:t>
      </w:r>
    </w:p>
    <w:p w14:paraId="32E16E95" w14:textId="77777777" w:rsidR="001C6B78" w:rsidRPr="00A6211E" w:rsidRDefault="001C6B78" w:rsidP="001C6B78">
      <w:pPr>
        <w:jc w:val="both"/>
        <w:rPr>
          <w:rFonts w:ascii="Arial" w:hAnsi="Arial" w:cs="Arial"/>
          <w:sz w:val="14"/>
          <w:szCs w:val="16"/>
        </w:rPr>
      </w:pPr>
      <w:r w:rsidRPr="00A6211E">
        <w:rPr>
          <w:rFonts w:ascii="Arial" w:hAnsi="Arial"/>
          <w:sz w:val="14"/>
        </w:rPr>
        <w:t xml:space="preserve">Les paiements seront effectués par le pouvoir adjudicateur en respectant la fréquence, les acomptes, les délais, les montants et les devises, et dans les conditions, en particulier concernant le contenu des factures, </w:t>
      </w:r>
      <w:r w:rsidRPr="00A6211E">
        <w:rPr>
          <w:rFonts w:ascii="Arial" w:hAnsi="Arial"/>
          <w:sz w:val="14"/>
        </w:rPr>
        <w:t>spécifiées dans les conditions particulières du contrat. Le paiement du solde final est soumis à l'exécution par le contractant de toutes ses obligations en vertu du contrat et à la délivrance par le pouvoir adjudicateur du certificat d'achèvement décrit à l'article 25.</w:t>
      </w:r>
    </w:p>
    <w:p w14:paraId="32E16E96" w14:textId="77777777" w:rsidR="001C6B78" w:rsidRPr="00A6211E" w:rsidRDefault="001C6B78" w:rsidP="001C6B78">
      <w:pPr>
        <w:rPr>
          <w:rFonts w:ascii="Arial" w:hAnsi="Arial" w:cs="Arial"/>
          <w:sz w:val="14"/>
          <w:szCs w:val="14"/>
        </w:rPr>
      </w:pPr>
    </w:p>
    <w:p w14:paraId="32E16E97" w14:textId="77777777" w:rsidR="001C6B78" w:rsidRPr="00A6211E" w:rsidRDefault="001C6B78" w:rsidP="001C6B78">
      <w:pPr>
        <w:rPr>
          <w:rFonts w:ascii="Arial" w:hAnsi="Arial" w:cs="Arial"/>
          <w:sz w:val="14"/>
          <w:szCs w:val="14"/>
        </w:rPr>
      </w:pPr>
      <w:r w:rsidRPr="00A6211E">
        <w:rPr>
          <w:rFonts w:ascii="Arial" w:hAnsi="Arial"/>
          <w:sz w:val="14"/>
        </w:rPr>
        <w:t>20.6. Retard de paiement</w:t>
      </w:r>
    </w:p>
    <w:p w14:paraId="32E16E98" w14:textId="64EB1166" w:rsidR="001C6B78" w:rsidRPr="00A6211E" w:rsidRDefault="001C6B78" w:rsidP="001C6B78">
      <w:pPr>
        <w:rPr>
          <w:rFonts w:ascii="Arial" w:hAnsi="Arial" w:cs="Arial"/>
          <w:sz w:val="14"/>
          <w:szCs w:val="14"/>
        </w:rPr>
      </w:pPr>
      <w:r w:rsidRPr="00A6211E">
        <w:rPr>
          <w:rFonts w:ascii="Arial" w:hAnsi="Arial"/>
          <w:sz w:val="14"/>
        </w:rPr>
        <w:t>Si les périodes prévues pour les paiements par le pouvoir adjudicateur ont été dépassées de plus de deux mois et si le pouvoir adjudicateur ne peut invoquer un cas de suspension ou de retenue des paiements prévus dans ces conditions, le contractant peut demander des intérêts calculés sur tout montant dû, au prorata du nombre de jours de retard au taux bancaire officiel du pays bénéficiaire (si les sommes sont dues dans la devise de ce pays) ou au taux appliqué par la Banque centrale européenne (si les sommes sont dues en euros), majoré de 2</w:t>
      </w:r>
      <w:r w:rsidR="0030757C" w:rsidRPr="00A6211E">
        <w:rPr>
          <w:rFonts w:ascii="Arial" w:hAnsi="Arial"/>
          <w:sz w:val="14"/>
        </w:rPr>
        <w:t> %</w:t>
      </w:r>
      <w:r w:rsidRPr="00A6211E">
        <w:rPr>
          <w:rFonts w:ascii="Arial" w:hAnsi="Arial"/>
          <w:sz w:val="14"/>
        </w:rPr>
        <w:t xml:space="preserve"> par an.</w:t>
      </w:r>
    </w:p>
    <w:p w14:paraId="32E16E99" w14:textId="77777777" w:rsidR="001C6B78" w:rsidRPr="00A6211E" w:rsidRDefault="001C6B78" w:rsidP="001C6B78">
      <w:pPr>
        <w:rPr>
          <w:rFonts w:ascii="Arial" w:hAnsi="Arial" w:cs="Arial"/>
          <w:sz w:val="14"/>
          <w:szCs w:val="14"/>
        </w:rPr>
      </w:pPr>
    </w:p>
    <w:p w14:paraId="32E16E9A" w14:textId="77777777" w:rsidR="001C6B78" w:rsidRPr="00A6211E" w:rsidRDefault="001C6B78" w:rsidP="001C6B78">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6211E">
        <w:rPr>
          <w:sz w:val="14"/>
        </w:rPr>
        <w:t>21. RETARDS D'EXÉCUTION</w:t>
      </w:r>
    </w:p>
    <w:p w14:paraId="32E16E9B" w14:textId="77777777" w:rsidR="001C6B78" w:rsidRPr="00A6211E" w:rsidRDefault="001C6B78" w:rsidP="001C6B78">
      <w:pPr>
        <w:jc w:val="both"/>
        <w:rPr>
          <w:rFonts w:ascii="Arial" w:hAnsi="Arial" w:cs="Arial"/>
          <w:sz w:val="14"/>
          <w:szCs w:val="14"/>
        </w:rPr>
      </w:pPr>
      <w:r w:rsidRPr="00A6211E">
        <w:rPr>
          <w:rFonts w:ascii="Arial" w:hAnsi="Arial"/>
          <w:sz w:val="14"/>
        </w:rPr>
        <w:t>Si le contractant n'exécute pas les services dans le délai de mise en œuvre spécifié dans le contrat, le pouvoir adjudicateur a le droit de recevoir, sans notification formelle et sans préjudice des autres recours en vertu du contrat, des dommages-intérêts pour chaque journée entière ou partielle qui s'écoule entre la fin de la période de mise en œuvre indiquée dans le contrat et la fin réelle de la période de mise en œuvre.</w:t>
      </w:r>
    </w:p>
    <w:p w14:paraId="32E16E9C" w14:textId="77777777" w:rsidR="001C6B78" w:rsidRPr="00A6211E" w:rsidRDefault="001C6B78" w:rsidP="001C6B78">
      <w:pPr>
        <w:jc w:val="both"/>
        <w:rPr>
          <w:rFonts w:ascii="Arial" w:hAnsi="Arial" w:cs="Arial"/>
          <w:sz w:val="14"/>
          <w:szCs w:val="14"/>
        </w:rPr>
      </w:pPr>
    </w:p>
    <w:p w14:paraId="32E16E9D" w14:textId="77777777" w:rsidR="001C6B78" w:rsidRPr="00A6211E" w:rsidRDefault="001C6B78" w:rsidP="001C6B78">
      <w:pPr>
        <w:jc w:val="both"/>
        <w:rPr>
          <w:rFonts w:ascii="Arial" w:hAnsi="Arial" w:cs="Arial"/>
          <w:sz w:val="14"/>
          <w:szCs w:val="14"/>
        </w:rPr>
      </w:pPr>
      <w:r w:rsidRPr="00A6211E">
        <w:rPr>
          <w:rFonts w:ascii="Arial" w:hAnsi="Arial"/>
          <w:sz w:val="14"/>
        </w:rPr>
        <w:t xml:space="preserve">Le taux quotidien de dommages-intérêts liquidés est calculé en divisant la valeur du contrat par le nombre de jours de la période totale de mise en œuvre. </w:t>
      </w:r>
    </w:p>
    <w:p w14:paraId="32E16E9E" w14:textId="1D819CF6" w:rsidR="001C6B78" w:rsidRPr="00A6211E" w:rsidRDefault="001C6B78" w:rsidP="001C6B78">
      <w:pPr>
        <w:jc w:val="both"/>
        <w:rPr>
          <w:rFonts w:ascii="Arial" w:hAnsi="Arial" w:cs="Arial"/>
          <w:sz w:val="14"/>
          <w:szCs w:val="14"/>
        </w:rPr>
      </w:pPr>
      <w:r w:rsidRPr="00A6211E">
        <w:rPr>
          <w:rFonts w:ascii="Arial" w:hAnsi="Arial"/>
          <w:sz w:val="14"/>
        </w:rPr>
        <w:t>Si ces dommages-intérêts dépassent de plus de 15</w:t>
      </w:r>
      <w:r w:rsidR="0030757C" w:rsidRPr="00A6211E">
        <w:rPr>
          <w:rFonts w:ascii="Arial" w:hAnsi="Arial"/>
          <w:sz w:val="14"/>
        </w:rPr>
        <w:t> %</w:t>
      </w:r>
      <w:r w:rsidRPr="00A6211E">
        <w:rPr>
          <w:rFonts w:ascii="Arial" w:hAnsi="Arial"/>
          <w:sz w:val="14"/>
        </w:rPr>
        <w:t xml:space="preserve"> de la valeur du contrat, le pouvoir adjudicateur peut, moyennant un préavis au contractant</w:t>
      </w:r>
      <w:r w:rsidR="0030757C" w:rsidRPr="00A6211E">
        <w:rPr>
          <w:rFonts w:ascii="Arial" w:hAnsi="Arial"/>
          <w:sz w:val="14"/>
        </w:rPr>
        <w:t> :</w:t>
      </w:r>
    </w:p>
    <w:p w14:paraId="32E16E9F" w14:textId="77777777" w:rsidR="001C6B78" w:rsidRPr="00A6211E" w:rsidRDefault="001C6B78" w:rsidP="001C6B78">
      <w:pPr>
        <w:ind w:left="567" w:hanging="567"/>
        <w:jc w:val="both"/>
        <w:rPr>
          <w:rFonts w:ascii="Arial" w:hAnsi="Arial" w:cs="Arial"/>
          <w:sz w:val="14"/>
          <w:szCs w:val="14"/>
        </w:rPr>
      </w:pPr>
    </w:p>
    <w:p w14:paraId="32E16EA0" w14:textId="080BD06C" w:rsidR="001C6B78" w:rsidRPr="00A6211E" w:rsidRDefault="001C6B78" w:rsidP="001C6B78">
      <w:pPr>
        <w:ind w:left="567" w:hanging="567"/>
        <w:jc w:val="both"/>
        <w:rPr>
          <w:rFonts w:ascii="Arial" w:hAnsi="Arial" w:cs="Arial"/>
          <w:sz w:val="14"/>
          <w:szCs w:val="14"/>
        </w:rPr>
      </w:pPr>
      <w:r w:rsidRPr="00A6211E">
        <w:rPr>
          <w:rFonts w:ascii="Arial" w:hAnsi="Arial"/>
          <w:sz w:val="14"/>
        </w:rPr>
        <w:t>a)</w:t>
      </w:r>
      <w:r w:rsidR="00A6211E" w:rsidRPr="00A6211E">
        <w:rPr>
          <w:rFonts w:ascii="Arial" w:hAnsi="Arial"/>
          <w:sz w:val="14"/>
        </w:rPr>
        <w:t xml:space="preserve"> </w:t>
      </w:r>
      <w:r w:rsidRPr="00A6211E">
        <w:rPr>
          <w:rFonts w:ascii="Arial" w:hAnsi="Arial"/>
          <w:sz w:val="14"/>
        </w:rPr>
        <w:t>résilier le contrat</w:t>
      </w:r>
      <w:r w:rsidR="0030757C" w:rsidRPr="00A6211E">
        <w:rPr>
          <w:rFonts w:ascii="Arial" w:hAnsi="Arial"/>
          <w:sz w:val="14"/>
        </w:rPr>
        <w:t> ;</w:t>
      </w:r>
      <w:r w:rsidRPr="00A6211E">
        <w:rPr>
          <w:rFonts w:ascii="Arial" w:hAnsi="Arial"/>
          <w:sz w:val="14"/>
        </w:rPr>
        <w:t xml:space="preserve"> et</w:t>
      </w:r>
    </w:p>
    <w:p w14:paraId="32E16EA1" w14:textId="19648A3C" w:rsidR="001C6B78" w:rsidRPr="00A6211E" w:rsidRDefault="001C6B78" w:rsidP="001C6B78">
      <w:pPr>
        <w:pStyle w:val="Style1"/>
        <w:spacing w:before="0" w:after="0"/>
        <w:jc w:val="both"/>
        <w:outlineLvl w:val="0"/>
        <w:rPr>
          <w:rFonts w:cs="Arial"/>
          <w:b w:val="0"/>
          <w:sz w:val="14"/>
          <w:szCs w:val="14"/>
        </w:rPr>
      </w:pPr>
      <w:r w:rsidRPr="00A6211E">
        <w:rPr>
          <w:b w:val="0"/>
          <w:sz w:val="14"/>
        </w:rPr>
        <w:t>b)</w:t>
      </w:r>
      <w:r w:rsidR="0030757C" w:rsidRPr="00A6211E">
        <w:rPr>
          <w:b w:val="0"/>
          <w:sz w:val="14"/>
        </w:rPr>
        <w:t xml:space="preserve"> </w:t>
      </w:r>
      <w:r w:rsidRPr="00A6211E">
        <w:rPr>
          <w:b w:val="0"/>
          <w:sz w:val="14"/>
        </w:rPr>
        <w:t>conclure les services à la charge du contractant</w:t>
      </w:r>
    </w:p>
    <w:p w14:paraId="32E16EA2" w14:textId="77777777" w:rsidR="001C6B78" w:rsidRPr="00A6211E" w:rsidRDefault="001C6B78" w:rsidP="001C6B78">
      <w:pPr>
        <w:pStyle w:val="Style1"/>
        <w:spacing w:before="0" w:after="0"/>
        <w:jc w:val="both"/>
        <w:outlineLvl w:val="0"/>
        <w:rPr>
          <w:rFonts w:cs="Arial"/>
          <w:sz w:val="14"/>
          <w:szCs w:val="14"/>
        </w:rPr>
      </w:pPr>
    </w:p>
    <w:p w14:paraId="32E16EA3" w14:textId="77777777" w:rsidR="001C6B78" w:rsidRPr="00A6211E" w:rsidRDefault="001C6B78" w:rsidP="001C6B78">
      <w:pPr>
        <w:pStyle w:val="Style1"/>
        <w:spacing w:before="0" w:after="0"/>
        <w:outlineLvl w:val="0"/>
        <w:rPr>
          <w:rFonts w:cs="Arial"/>
          <w:sz w:val="14"/>
          <w:szCs w:val="14"/>
        </w:rPr>
      </w:pPr>
      <w:r w:rsidRPr="00A6211E">
        <w:rPr>
          <w:sz w:val="14"/>
        </w:rPr>
        <w:t>22. RUPTURE DE CONTRAT</w:t>
      </w:r>
      <w:bookmarkEnd w:id="16"/>
      <w:bookmarkEnd w:id="17"/>
      <w:bookmarkEnd w:id="18"/>
    </w:p>
    <w:p w14:paraId="32E16EA4" w14:textId="77777777" w:rsidR="001C6B78" w:rsidRPr="00A6211E" w:rsidRDefault="001C6B78" w:rsidP="001C6B78">
      <w:pPr>
        <w:rPr>
          <w:rFonts w:ascii="Arial" w:hAnsi="Arial" w:cs="Arial"/>
          <w:sz w:val="14"/>
          <w:szCs w:val="14"/>
        </w:rPr>
      </w:pPr>
      <w:r w:rsidRPr="00A6211E">
        <w:rPr>
          <w:rFonts w:ascii="Arial" w:hAnsi="Arial"/>
          <w:sz w:val="14"/>
        </w:rPr>
        <w:t>Chacune des parties est en défaut d'exécution du contrat lorsqu'elle ne remplit pas une de ses obligations au titre du contrat.</w:t>
      </w:r>
    </w:p>
    <w:p w14:paraId="32E16EA5" w14:textId="77777777" w:rsidR="001C6B78" w:rsidRPr="00A6211E" w:rsidRDefault="001C6B78" w:rsidP="001C6B78">
      <w:pPr>
        <w:rPr>
          <w:rFonts w:ascii="Arial" w:hAnsi="Arial" w:cs="Arial"/>
          <w:sz w:val="14"/>
          <w:szCs w:val="14"/>
        </w:rPr>
      </w:pPr>
    </w:p>
    <w:p w14:paraId="32E16EA6" w14:textId="513B6DE5" w:rsidR="001C6B78" w:rsidRPr="00A6211E" w:rsidRDefault="001C6B78" w:rsidP="001C6B78">
      <w:pPr>
        <w:rPr>
          <w:rFonts w:ascii="Arial" w:hAnsi="Arial" w:cs="Arial"/>
          <w:sz w:val="14"/>
          <w:szCs w:val="14"/>
        </w:rPr>
      </w:pPr>
      <w:r w:rsidRPr="00A6211E">
        <w:rPr>
          <w:rFonts w:ascii="Arial" w:hAnsi="Arial"/>
          <w:sz w:val="14"/>
        </w:rPr>
        <w:t>En cas de défaut d'exécution, la partie lésée a le droit de recourir aux mesures suivantes</w:t>
      </w:r>
      <w:r w:rsidR="0030757C" w:rsidRPr="00A6211E">
        <w:rPr>
          <w:rFonts w:ascii="Arial" w:hAnsi="Arial"/>
          <w:sz w:val="14"/>
        </w:rPr>
        <w:t> :</w:t>
      </w:r>
    </w:p>
    <w:p w14:paraId="32E16EA7" w14:textId="48476DD7" w:rsidR="001C6B78" w:rsidRPr="00A6211E" w:rsidRDefault="001C6B78" w:rsidP="001C6B78">
      <w:pPr>
        <w:ind w:left="567" w:hanging="567"/>
        <w:rPr>
          <w:rFonts w:ascii="Arial" w:hAnsi="Arial" w:cs="Arial"/>
          <w:sz w:val="14"/>
          <w:szCs w:val="14"/>
        </w:rPr>
      </w:pPr>
      <w:r w:rsidRPr="00A6211E">
        <w:rPr>
          <w:rFonts w:ascii="Arial" w:hAnsi="Arial"/>
          <w:sz w:val="14"/>
        </w:rPr>
        <w:t>a)</w:t>
      </w:r>
      <w:r w:rsidR="00A6211E" w:rsidRPr="00A6211E">
        <w:rPr>
          <w:rFonts w:ascii="Arial" w:hAnsi="Arial"/>
          <w:sz w:val="14"/>
        </w:rPr>
        <w:tab/>
      </w:r>
      <w:r w:rsidRPr="00A6211E">
        <w:rPr>
          <w:rFonts w:ascii="Arial" w:hAnsi="Arial"/>
          <w:sz w:val="14"/>
        </w:rPr>
        <w:t>dommages-intérêts</w:t>
      </w:r>
      <w:r w:rsidR="0030757C" w:rsidRPr="00A6211E">
        <w:rPr>
          <w:rFonts w:ascii="Arial" w:hAnsi="Arial"/>
          <w:sz w:val="14"/>
        </w:rPr>
        <w:t> ;</w:t>
      </w:r>
      <w:r w:rsidRPr="00A6211E">
        <w:rPr>
          <w:rFonts w:ascii="Arial" w:hAnsi="Arial"/>
          <w:sz w:val="14"/>
        </w:rPr>
        <w:t xml:space="preserve"> et / ou</w:t>
      </w:r>
    </w:p>
    <w:p w14:paraId="32E16EA8" w14:textId="77777777" w:rsidR="001C6B78" w:rsidRPr="00A6211E" w:rsidRDefault="001C6B78" w:rsidP="001C6B78">
      <w:pPr>
        <w:ind w:left="567" w:hanging="567"/>
        <w:rPr>
          <w:rFonts w:ascii="Arial" w:hAnsi="Arial" w:cs="Arial"/>
          <w:sz w:val="14"/>
          <w:szCs w:val="14"/>
        </w:rPr>
      </w:pPr>
      <w:r w:rsidRPr="00A6211E">
        <w:rPr>
          <w:rFonts w:ascii="Arial" w:hAnsi="Arial"/>
          <w:sz w:val="14"/>
        </w:rPr>
        <w:t>b)</w:t>
      </w:r>
      <w:r w:rsidRPr="00A6211E">
        <w:tab/>
      </w:r>
      <w:r w:rsidRPr="00A6211E">
        <w:rPr>
          <w:rFonts w:ascii="Arial" w:hAnsi="Arial"/>
          <w:sz w:val="14"/>
        </w:rPr>
        <w:t>résiliation du contrat.</w:t>
      </w:r>
    </w:p>
    <w:p w14:paraId="32E16EA9" w14:textId="77777777" w:rsidR="001C6B78" w:rsidRPr="00A6211E" w:rsidRDefault="001C6B78" w:rsidP="001C6B78">
      <w:pPr>
        <w:rPr>
          <w:rFonts w:ascii="Arial" w:hAnsi="Arial" w:cs="Arial"/>
          <w:sz w:val="14"/>
          <w:szCs w:val="14"/>
        </w:rPr>
      </w:pPr>
    </w:p>
    <w:p w14:paraId="32E16EAA" w14:textId="77777777" w:rsidR="001C6B78" w:rsidRPr="00A6211E" w:rsidRDefault="001C6B78" w:rsidP="001C6B78">
      <w:pPr>
        <w:rPr>
          <w:rFonts w:ascii="Arial" w:hAnsi="Arial" w:cs="Arial"/>
          <w:sz w:val="14"/>
          <w:szCs w:val="14"/>
        </w:rPr>
      </w:pPr>
      <w:r w:rsidRPr="00A6211E">
        <w:rPr>
          <w:rFonts w:ascii="Arial" w:hAnsi="Arial"/>
          <w:sz w:val="14"/>
        </w:rPr>
        <w:t>Dans tous les cas où le pouvoir adjudicateur a droit à une indemnisation, celle-ci peut s'effectuer par prélèvement sur toute somme due au contractant ou sur la garantie adéquate.</w:t>
      </w:r>
    </w:p>
    <w:p w14:paraId="32E16EAB" w14:textId="77777777" w:rsidR="001C6B78" w:rsidRPr="00A6211E" w:rsidRDefault="001C6B78" w:rsidP="001C6B78">
      <w:pPr>
        <w:rPr>
          <w:rFonts w:ascii="Arial" w:hAnsi="Arial" w:cs="Arial"/>
          <w:sz w:val="14"/>
          <w:szCs w:val="14"/>
        </w:rPr>
      </w:pPr>
    </w:p>
    <w:p w14:paraId="32E16EAC" w14:textId="77777777" w:rsidR="001C6B78" w:rsidRPr="00A6211E" w:rsidRDefault="001C6B78" w:rsidP="001C6B78">
      <w:pPr>
        <w:rPr>
          <w:rFonts w:ascii="Arial" w:hAnsi="Arial" w:cs="Arial"/>
          <w:sz w:val="14"/>
          <w:szCs w:val="14"/>
        </w:rPr>
      </w:pPr>
      <w:r w:rsidRPr="00A6211E">
        <w:rPr>
          <w:rFonts w:ascii="Arial" w:hAnsi="Arial"/>
          <w:sz w:val="14"/>
        </w:rPr>
        <w:t>Le pouvoir adjudicateur a droit à une indemnisation pour tout dommage qui apparaît dès la fin du contrat, conformément à la loi régissant le contrat.</w:t>
      </w:r>
    </w:p>
    <w:p w14:paraId="32E16EAD" w14:textId="77777777" w:rsidR="001C6B78" w:rsidRPr="00A6211E" w:rsidRDefault="001C6B78" w:rsidP="001C6B78">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32E16EAE" w14:textId="77777777" w:rsidR="001C6B78" w:rsidRPr="00A6211E" w:rsidRDefault="001C6B78" w:rsidP="001C6B78">
      <w:pPr>
        <w:pStyle w:val="Style1"/>
        <w:spacing w:before="0" w:after="0"/>
        <w:outlineLvl w:val="0"/>
        <w:rPr>
          <w:rFonts w:cs="Arial"/>
          <w:sz w:val="14"/>
          <w:szCs w:val="14"/>
        </w:rPr>
      </w:pPr>
      <w:r w:rsidRPr="00A6211E">
        <w:rPr>
          <w:sz w:val="14"/>
        </w:rPr>
        <w:t>23. SUSPENSION DE L'EXÉCUTION</w:t>
      </w:r>
      <w:bookmarkEnd w:id="19"/>
    </w:p>
    <w:p w14:paraId="32E16EAF" w14:textId="77777777" w:rsidR="001C6B78" w:rsidRPr="00A6211E" w:rsidRDefault="001C6B78" w:rsidP="001C6B78">
      <w:pPr>
        <w:pStyle w:val="Title"/>
        <w:jc w:val="left"/>
        <w:rPr>
          <w:b w:val="0"/>
          <w:sz w:val="14"/>
          <w:szCs w:val="16"/>
        </w:rPr>
      </w:pPr>
      <w:r w:rsidRPr="00A6211E">
        <w:rPr>
          <w:b w:val="0"/>
          <w:sz w:val="14"/>
        </w:rPr>
        <w:t>Le contractant doit, à la demande du pouvoir adjudicateur, suspendre l'exécution des services ou d'une partie de ceux-ci pour une période et d'une manière jugées nécessaires par le pouvoir adjudicateur.</w:t>
      </w:r>
    </w:p>
    <w:p w14:paraId="32E16EB0" w14:textId="77777777" w:rsidR="001C6B78" w:rsidRPr="00A6211E" w:rsidRDefault="001C6B78" w:rsidP="001C6B78">
      <w:pPr>
        <w:pStyle w:val="Style1"/>
        <w:spacing w:before="0" w:after="0"/>
        <w:outlineLvl w:val="0"/>
        <w:rPr>
          <w:rFonts w:cs="Arial"/>
          <w:sz w:val="14"/>
          <w:szCs w:val="14"/>
        </w:rPr>
      </w:pPr>
    </w:p>
    <w:p w14:paraId="32E16EB1" w14:textId="77777777" w:rsidR="001C6B78" w:rsidRPr="00A6211E" w:rsidRDefault="001C6B78" w:rsidP="001C6B78">
      <w:pPr>
        <w:pStyle w:val="Style1"/>
        <w:spacing w:before="0" w:after="0"/>
        <w:outlineLvl w:val="0"/>
        <w:rPr>
          <w:rFonts w:cs="Arial"/>
          <w:b w:val="0"/>
          <w:sz w:val="14"/>
          <w:szCs w:val="14"/>
        </w:rPr>
      </w:pPr>
      <w:r w:rsidRPr="00A6211E">
        <w:rPr>
          <w:b w:val="0"/>
          <w:sz w:val="14"/>
        </w:rPr>
        <w:t>En cas de suspension, le contractant doit prendre des mesures immédiates pour réduire à un minimum les frais découlant de la suspension. Au cours de la période de suspension, et sauf si la suspension est due à un manquement du contractant, celui-ci est remboursé des frais supplémentaires engagés raisonnablement et nécessairement à la suite de la suspension.</w:t>
      </w:r>
    </w:p>
    <w:p w14:paraId="32E16EB2" w14:textId="77777777" w:rsidR="001C6B78" w:rsidRPr="00A6211E" w:rsidRDefault="001C6B78" w:rsidP="001C6B78">
      <w:pPr>
        <w:pStyle w:val="Style1"/>
        <w:spacing w:before="0" w:after="0"/>
        <w:outlineLvl w:val="0"/>
        <w:rPr>
          <w:rFonts w:cs="Arial"/>
          <w:sz w:val="14"/>
          <w:szCs w:val="14"/>
        </w:rPr>
      </w:pPr>
    </w:p>
    <w:p w14:paraId="32E16EB3" w14:textId="77777777" w:rsidR="001C6B78" w:rsidRPr="00A6211E" w:rsidRDefault="001C6B78" w:rsidP="001C6B78">
      <w:pPr>
        <w:pStyle w:val="Style1"/>
        <w:spacing w:before="0" w:after="0"/>
        <w:outlineLvl w:val="0"/>
        <w:rPr>
          <w:rFonts w:cs="Arial"/>
          <w:sz w:val="14"/>
          <w:szCs w:val="14"/>
        </w:rPr>
      </w:pPr>
      <w:r w:rsidRPr="00A6211E">
        <w:rPr>
          <w:sz w:val="14"/>
        </w:rPr>
        <w:t>24. MODIFICATION DU CONTRAT</w:t>
      </w:r>
    </w:p>
    <w:p w14:paraId="32E16EB4" w14:textId="77777777" w:rsidR="001C6B78" w:rsidRPr="00A6211E" w:rsidRDefault="001C6B78" w:rsidP="001C6B78">
      <w:pPr>
        <w:rPr>
          <w:rFonts w:ascii="Arial" w:hAnsi="Arial" w:cs="Arial"/>
          <w:sz w:val="14"/>
          <w:szCs w:val="14"/>
        </w:rPr>
      </w:pPr>
      <w:r w:rsidRPr="00A6211E">
        <w:rPr>
          <w:rFonts w:ascii="Arial" w:hAnsi="Arial"/>
          <w:sz w:val="14"/>
        </w:rPr>
        <w:t xml:space="preserve">Les modifications substantielles au contrat, y compris les modifications au montant total du contrat, doivent être effectuées au moyen d'un avenant. </w:t>
      </w:r>
    </w:p>
    <w:p w14:paraId="32E16EB5" w14:textId="77777777" w:rsidR="001C6B78" w:rsidRPr="00A6211E" w:rsidRDefault="001C6B78" w:rsidP="001C6B78">
      <w:pPr>
        <w:pStyle w:val="Style1"/>
        <w:spacing w:before="0" w:after="0"/>
        <w:outlineLvl w:val="0"/>
        <w:rPr>
          <w:rFonts w:cs="Arial"/>
          <w:b w:val="0"/>
          <w:sz w:val="14"/>
          <w:szCs w:val="14"/>
        </w:rPr>
      </w:pPr>
    </w:p>
    <w:p w14:paraId="32E16EB6" w14:textId="77777777" w:rsidR="001C6B78" w:rsidRPr="00A6211E" w:rsidRDefault="001C6B78" w:rsidP="001C6B78">
      <w:pPr>
        <w:pStyle w:val="Style1"/>
        <w:spacing w:before="0" w:after="0"/>
        <w:jc w:val="both"/>
        <w:outlineLvl w:val="0"/>
        <w:rPr>
          <w:rFonts w:cs="Arial"/>
          <w:sz w:val="14"/>
          <w:szCs w:val="14"/>
        </w:rPr>
      </w:pPr>
      <w:r w:rsidRPr="00A6211E">
        <w:rPr>
          <w:sz w:val="14"/>
        </w:rPr>
        <w:t>25. CERTIFICAT D'ACHÈVEMENT</w:t>
      </w:r>
    </w:p>
    <w:p w14:paraId="32E16EB7" w14:textId="77777777" w:rsidR="001C6B78" w:rsidRPr="00A6211E" w:rsidRDefault="001C6B78" w:rsidP="001C6B78">
      <w:pPr>
        <w:pStyle w:val="Style1"/>
        <w:spacing w:before="0" w:after="0"/>
        <w:jc w:val="both"/>
        <w:outlineLvl w:val="0"/>
        <w:rPr>
          <w:rFonts w:cs="Arial"/>
          <w:b w:val="0"/>
          <w:sz w:val="14"/>
          <w:szCs w:val="14"/>
        </w:rPr>
      </w:pPr>
      <w:r w:rsidRPr="00A6211E">
        <w:rPr>
          <w:b w:val="0"/>
          <w:sz w:val="14"/>
        </w:rPr>
        <w:t>À l'achèvement des services et une fois que (a) le pouvoir adjudicateur a approuvé le rapport d'achèvement du contractant, (b) le pouvoir adjudicateur a approuvé la facture finale et les états financiers vérifiés du contractant, le pouvoir adjudicateur délivre un certificat d'achèvement au nom du contractant.</w:t>
      </w:r>
    </w:p>
    <w:p w14:paraId="32E16EB8" w14:textId="77777777" w:rsidR="001C6B78" w:rsidRPr="00A6211E" w:rsidRDefault="001C6B78" w:rsidP="001C6B78">
      <w:pPr>
        <w:pStyle w:val="Style1"/>
        <w:spacing w:before="0" w:after="0"/>
        <w:jc w:val="both"/>
        <w:outlineLvl w:val="0"/>
        <w:rPr>
          <w:rFonts w:cs="Arial"/>
          <w:b w:val="0"/>
          <w:sz w:val="14"/>
          <w:szCs w:val="14"/>
        </w:rPr>
      </w:pPr>
      <w:bookmarkStart w:id="24" w:name="_Toc110316614"/>
    </w:p>
    <w:p w14:paraId="32E16EB9" w14:textId="77777777" w:rsidR="001C6B78" w:rsidRPr="00A6211E" w:rsidRDefault="001C6B78" w:rsidP="001C6B78">
      <w:pPr>
        <w:pStyle w:val="Style1"/>
        <w:spacing w:before="0" w:after="0"/>
        <w:jc w:val="both"/>
        <w:outlineLvl w:val="0"/>
        <w:rPr>
          <w:rFonts w:cs="Arial"/>
          <w:sz w:val="14"/>
          <w:szCs w:val="14"/>
        </w:rPr>
      </w:pPr>
      <w:r w:rsidRPr="00A6211E">
        <w:rPr>
          <w:sz w:val="14"/>
        </w:rPr>
        <w:t>26. RÉSILIATION PAR LE POUVOIR ADJUDICATEUR</w:t>
      </w:r>
      <w:bookmarkEnd w:id="20"/>
      <w:bookmarkEnd w:id="21"/>
      <w:bookmarkEnd w:id="22"/>
      <w:bookmarkEnd w:id="23"/>
      <w:bookmarkEnd w:id="24"/>
    </w:p>
    <w:p w14:paraId="32E16EBA" w14:textId="77048972" w:rsidR="001C6B78" w:rsidRPr="00A6211E" w:rsidRDefault="001C6B78" w:rsidP="001C6B78">
      <w:pPr>
        <w:jc w:val="both"/>
        <w:rPr>
          <w:rFonts w:ascii="Arial" w:hAnsi="Arial" w:cs="Arial"/>
          <w:sz w:val="14"/>
          <w:szCs w:val="14"/>
        </w:rPr>
      </w:pPr>
      <w:bookmarkStart w:id="25" w:name="_Ref500230046"/>
      <w:r w:rsidRPr="00A6211E">
        <w:rPr>
          <w:rFonts w:ascii="Arial" w:hAnsi="Arial"/>
          <w:sz w:val="14"/>
        </w:rPr>
        <w:t>26.1 Le pouvoir adjudicateur peut résilier le contrat après avoir donné un préavis de sept jours au contractant dans l'un des cas suivants</w:t>
      </w:r>
      <w:r w:rsidR="0030757C" w:rsidRPr="00A6211E">
        <w:rPr>
          <w:rFonts w:ascii="Arial" w:hAnsi="Arial"/>
          <w:sz w:val="14"/>
        </w:rPr>
        <w:t> :</w:t>
      </w:r>
      <w:bookmarkEnd w:id="25"/>
    </w:p>
    <w:p w14:paraId="32E16EBB" w14:textId="77777777" w:rsidR="001C6B78" w:rsidRPr="00A6211E" w:rsidRDefault="001C6B78" w:rsidP="001C6B78">
      <w:pPr>
        <w:jc w:val="both"/>
        <w:rPr>
          <w:rFonts w:ascii="Arial" w:hAnsi="Arial" w:cs="Arial"/>
          <w:sz w:val="14"/>
          <w:szCs w:val="14"/>
        </w:rPr>
      </w:pPr>
    </w:p>
    <w:p w14:paraId="32E16EBC" w14:textId="1E30EEFB" w:rsidR="001C6B78" w:rsidRPr="00A6211E" w:rsidRDefault="001C6B78" w:rsidP="001C6B78">
      <w:pPr>
        <w:ind w:left="567" w:hanging="567"/>
        <w:jc w:val="both"/>
        <w:rPr>
          <w:rFonts w:ascii="Arial" w:hAnsi="Arial" w:cs="Arial"/>
          <w:sz w:val="14"/>
          <w:szCs w:val="14"/>
        </w:rPr>
      </w:pPr>
      <w:r w:rsidRPr="00A6211E">
        <w:rPr>
          <w:rFonts w:ascii="Arial" w:hAnsi="Arial"/>
          <w:sz w:val="14"/>
        </w:rPr>
        <w:t>a)</w:t>
      </w:r>
      <w:r w:rsidR="00A6211E" w:rsidRPr="00A6211E">
        <w:rPr>
          <w:rFonts w:ascii="Arial" w:hAnsi="Arial"/>
          <w:sz w:val="14"/>
        </w:rPr>
        <w:tab/>
      </w:r>
      <w:r w:rsidRPr="00A6211E">
        <w:rPr>
          <w:rFonts w:ascii="Arial" w:hAnsi="Arial"/>
          <w:sz w:val="14"/>
        </w:rPr>
        <w:t>le contractant est en violation de ses obligations en vertu du contrat et/ou ne parvient pas à fournir les services de façon substantielle, conformément au contrat</w:t>
      </w:r>
      <w:r w:rsidR="0030757C" w:rsidRPr="00A6211E">
        <w:rPr>
          <w:rFonts w:ascii="Arial" w:hAnsi="Arial"/>
          <w:sz w:val="14"/>
        </w:rPr>
        <w:t> ;</w:t>
      </w:r>
    </w:p>
    <w:p w14:paraId="32E16EBD" w14:textId="564CD6C5" w:rsidR="001C6B78" w:rsidRPr="00A6211E" w:rsidRDefault="001C6B78" w:rsidP="001C6B78">
      <w:pPr>
        <w:ind w:left="567" w:hanging="567"/>
        <w:jc w:val="both"/>
        <w:rPr>
          <w:rFonts w:ascii="Arial" w:hAnsi="Arial" w:cs="Arial"/>
          <w:sz w:val="14"/>
          <w:szCs w:val="14"/>
        </w:rPr>
      </w:pPr>
      <w:r w:rsidRPr="00A6211E">
        <w:rPr>
          <w:rFonts w:ascii="Arial" w:hAnsi="Arial"/>
          <w:sz w:val="14"/>
        </w:rPr>
        <w:t>b)</w:t>
      </w:r>
      <w:r w:rsidR="00A6211E" w:rsidRPr="00A6211E">
        <w:rPr>
          <w:rFonts w:ascii="Arial" w:hAnsi="Arial"/>
          <w:sz w:val="14"/>
        </w:rPr>
        <w:tab/>
      </w:r>
      <w:r w:rsidRPr="00A6211E">
        <w:rPr>
          <w:rFonts w:ascii="Arial" w:hAnsi="Arial"/>
          <w:sz w:val="14"/>
        </w:rPr>
        <w:t xml:space="preserve">le contractant ne se conforme pas dans un délai raisonnable à l'avis donné par le pouvoir adjudicateur lui enjoignant de </w:t>
      </w:r>
      <w:r w:rsidRPr="00A6211E">
        <w:rPr>
          <w:rFonts w:ascii="Arial" w:hAnsi="Arial"/>
          <w:sz w:val="14"/>
        </w:rPr>
        <w:lastRenderedPageBreak/>
        <w:t>remédier à une négligence ou à un manquement à ses obligations en vertu du contrat qui affecte sérieusement la bonne exécution en temps opportun des services</w:t>
      </w:r>
      <w:r w:rsidR="0030757C" w:rsidRPr="00A6211E">
        <w:rPr>
          <w:rFonts w:ascii="Arial" w:hAnsi="Arial"/>
          <w:sz w:val="14"/>
        </w:rPr>
        <w:t> ;</w:t>
      </w:r>
    </w:p>
    <w:p w14:paraId="32E16EBE" w14:textId="4D74AD17" w:rsidR="001C6B78" w:rsidRPr="00A6211E" w:rsidRDefault="001C6B78" w:rsidP="001C6B78">
      <w:pPr>
        <w:ind w:left="567" w:hanging="567"/>
        <w:jc w:val="both"/>
        <w:rPr>
          <w:rFonts w:ascii="Arial" w:hAnsi="Arial" w:cs="Arial"/>
          <w:sz w:val="14"/>
          <w:szCs w:val="14"/>
        </w:rPr>
      </w:pPr>
      <w:r w:rsidRPr="00A6211E">
        <w:rPr>
          <w:rFonts w:ascii="Arial" w:hAnsi="Arial"/>
          <w:sz w:val="14"/>
        </w:rPr>
        <w:t>c)le contractant refuse ou omet de respecter les instructions données par le pouvoir adjudicateur</w:t>
      </w:r>
      <w:r w:rsidR="0030757C" w:rsidRPr="00A6211E">
        <w:rPr>
          <w:rFonts w:ascii="Arial" w:hAnsi="Arial"/>
          <w:sz w:val="14"/>
        </w:rPr>
        <w:t> ;</w:t>
      </w:r>
    </w:p>
    <w:p w14:paraId="32E16EBF" w14:textId="61636EEE" w:rsidR="001C6B78" w:rsidRPr="00A6211E" w:rsidRDefault="001C6B78" w:rsidP="001C6B78">
      <w:pPr>
        <w:ind w:left="567" w:hanging="567"/>
        <w:jc w:val="both"/>
        <w:rPr>
          <w:rFonts w:ascii="Arial" w:hAnsi="Arial" w:cs="Arial"/>
          <w:sz w:val="14"/>
          <w:szCs w:val="14"/>
        </w:rPr>
      </w:pPr>
      <w:r w:rsidRPr="00A6211E">
        <w:rPr>
          <w:rFonts w:ascii="Arial" w:hAnsi="Arial"/>
          <w:sz w:val="14"/>
        </w:rPr>
        <w:t>d)</w:t>
      </w:r>
      <w:r w:rsidRPr="00A6211E">
        <w:tab/>
      </w:r>
      <w:r w:rsidRPr="00A6211E">
        <w:rPr>
          <w:rFonts w:ascii="Arial" w:hAnsi="Arial"/>
          <w:sz w:val="14"/>
        </w:rPr>
        <w:t>les déclarations du contractant à l'égard de son admissibilité (article 33) et/ou à l'égard de l'article 31 et de l'article 32, semblent avoir été fausses, ou cessent d'être vraies</w:t>
      </w:r>
      <w:r w:rsidR="0030757C" w:rsidRPr="00A6211E">
        <w:rPr>
          <w:rFonts w:ascii="Arial" w:hAnsi="Arial"/>
          <w:sz w:val="14"/>
        </w:rPr>
        <w:t> ;</w:t>
      </w:r>
    </w:p>
    <w:p w14:paraId="32E16EC0" w14:textId="2499DF7A" w:rsidR="001C6B78" w:rsidRPr="00A6211E" w:rsidRDefault="001C6B78" w:rsidP="001C6B78">
      <w:pPr>
        <w:ind w:left="567" w:hanging="567"/>
        <w:jc w:val="both"/>
        <w:rPr>
          <w:rFonts w:ascii="Arial" w:hAnsi="Arial" w:cs="Arial"/>
          <w:sz w:val="14"/>
          <w:szCs w:val="14"/>
        </w:rPr>
      </w:pPr>
      <w:r w:rsidRPr="00A6211E">
        <w:rPr>
          <w:rFonts w:ascii="Arial" w:hAnsi="Arial"/>
          <w:sz w:val="14"/>
        </w:rPr>
        <w:t>e)le contractant prend des mesures sans demander ni obtenir le consentement préalable du pouvoir adjudicateur dans les cas où ce consentement est requis en vertu du contrat</w:t>
      </w:r>
      <w:r w:rsidR="0030757C" w:rsidRPr="00A6211E">
        <w:rPr>
          <w:rFonts w:ascii="Arial" w:hAnsi="Arial"/>
          <w:sz w:val="14"/>
        </w:rPr>
        <w:t> ;</w:t>
      </w:r>
    </w:p>
    <w:p w14:paraId="32E16EC1" w14:textId="5CD81743" w:rsidR="001C6B78" w:rsidRPr="00A6211E" w:rsidRDefault="001C6B78" w:rsidP="001C6B78">
      <w:pPr>
        <w:ind w:left="567" w:hanging="567"/>
        <w:jc w:val="both"/>
        <w:rPr>
          <w:rFonts w:ascii="Arial" w:hAnsi="Arial" w:cs="Arial"/>
          <w:sz w:val="14"/>
          <w:szCs w:val="14"/>
        </w:rPr>
      </w:pPr>
      <w:r w:rsidRPr="00A6211E">
        <w:rPr>
          <w:rFonts w:ascii="Arial" w:hAnsi="Arial"/>
          <w:sz w:val="14"/>
        </w:rPr>
        <w:t>f)</w:t>
      </w:r>
      <w:r w:rsidR="00A6211E" w:rsidRPr="00A6211E">
        <w:rPr>
          <w:rFonts w:ascii="Arial" w:hAnsi="Arial"/>
          <w:sz w:val="14"/>
        </w:rPr>
        <w:tab/>
      </w:r>
      <w:r w:rsidRPr="00A6211E">
        <w:rPr>
          <w:rFonts w:ascii="Arial" w:hAnsi="Arial"/>
          <w:sz w:val="14"/>
        </w:rPr>
        <w:t>l'un des principaux experts n'est plus disponible, et le contractant ne parvient pas à proposer un remplaçant satisfaisant pour le pouvoir adjudicateur</w:t>
      </w:r>
      <w:r w:rsidR="0030757C" w:rsidRPr="00A6211E">
        <w:rPr>
          <w:rFonts w:ascii="Arial" w:hAnsi="Arial"/>
          <w:sz w:val="14"/>
        </w:rPr>
        <w:t> ;</w:t>
      </w:r>
    </w:p>
    <w:p w14:paraId="32E16EC2" w14:textId="6F43807E" w:rsidR="001C6B78" w:rsidRPr="00A6211E" w:rsidRDefault="001C6B78" w:rsidP="001C6B78">
      <w:pPr>
        <w:ind w:left="567" w:hanging="567"/>
        <w:jc w:val="both"/>
        <w:rPr>
          <w:rFonts w:ascii="Arial" w:hAnsi="Arial" w:cs="Arial"/>
          <w:sz w:val="14"/>
          <w:szCs w:val="14"/>
        </w:rPr>
      </w:pPr>
      <w:r w:rsidRPr="00A6211E">
        <w:rPr>
          <w:rFonts w:ascii="Arial" w:hAnsi="Arial"/>
          <w:sz w:val="14"/>
        </w:rPr>
        <w:t>g)</w:t>
      </w:r>
      <w:r w:rsidR="00A6211E" w:rsidRPr="00A6211E">
        <w:tab/>
      </w:r>
      <w:r w:rsidRPr="00A6211E">
        <w:rPr>
          <w:rFonts w:ascii="Arial" w:hAnsi="Arial"/>
          <w:sz w:val="14"/>
        </w:rPr>
        <w:t>toute modification de l'organisation entraîne un changement de personnalité juridique, de nature ou de contrôle du contractant (ou de la coentreprise ou consortium), à moins que cette modification soit enregistrée dans un avenant au contrat</w:t>
      </w:r>
      <w:r w:rsidR="0030757C" w:rsidRPr="00A6211E">
        <w:rPr>
          <w:rFonts w:ascii="Arial" w:hAnsi="Arial"/>
          <w:sz w:val="14"/>
        </w:rPr>
        <w:t> ;</w:t>
      </w:r>
    </w:p>
    <w:p w14:paraId="32E16EC3" w14:textId="3C73B70B" w:rsidR="001C6B78" w:rsidRPr="00A6211E" w:rsidRDefault="001C6B78" w:rsidP="001C6B78">
      <w:pPr>
        <w:ind w:left="567" w:hanging="567"/>
        <w:jc w:val="both"/>
        <w:rPr>
          <w:rFonts w:ascii="Arial" w:hAnsi="Arial" w:cs="Arial"/>
          <w:sz w:val="14"/>
          <w:szCs w:val="14"/>
        </w:rPr>
      </w:pPr>
      <w:r w:rsidRPr="00A6211E">
        <w:rPr>
          <w:rFonts w:ascii="Arial" w:hAnsi="Arial"/>
          <w:sz w:val="14"/>
        </w:rPr>
        <w:t>h)</w:t>
      </w:r>
      <w:r w:rsidR="00A6211E">
        <w:rPr>
          <w:rFonts w:ascii="Arial" w:hAnsi="Arial"/>
          <w:sz w:val="14"/>
        </w:rPr>
        <w:tab/>
      </w:r>
      <w:r w:rsidRPr="00A6211E">
        <w:rPr>
          <w:rFonts w:ascii="Arial" w:hAnsi="Arial"/>
          <w:sz w:val="14"/>
        </w:rPr>
        <w:t>le contractant ne fournit pas les garanties ou l'assurance requise ou la personne fournissant la garantie ou l'assurance sous-jacente n'est pas en mesure de respecter ses engagements.</w:t>
      </w:r>
    </w:p>
    <w:p w14:paraId="32E16EC4" w14:textId="77777777" w:rsidR="001C6B78" w:rsidRPr="00A6211E" w:rsidRDefault="001C6B78" w:rsidP="001C6B78">
      <w:pPr>
        <w:ind w:left="567" w:hanging="567"/>
        <w:jc w:val="both"/>
        <w:rPr>
          <w:rFonts w:ascii="Arial" w:hAnsi="Arial" w:cs="Arial"/>
          <w:sz w:val="14"/>
          <w:szCs w:val="14"/>
        </w:rPr>
      </w:pPr>
    </w:p>
    <w:p w14:paraId="32E16EC5" w14:textId="46F66241" w:rsidR="001C6B78" w:rsidRPr="00A6211E" w:rsidRDefault="001C6B78" w:rsidP="001C6B78">
      <w:pPr>
        <w:ind w:left="567" w:hanging="567"/>
        <w:jc w:val="both"/>
        <w:rPr>
          <w:rFonts w:ascii="Arial" w:hAnsi="Arial" w:cs="Arial"/>
          <w:sz w:val="14"/>
          <w:szCs w:val="14"/>
        </w:rPr>
      </w:pPr>
      <w:r w:rsidRPr="00A6211E">
        <w:rPr>
          <w:rFonts w:ascii="Arial" w:hAnsi="Arial"/>
          <w:sz w:val="14"/>
        </w:rPr>
        <w:t xml:space="preserve">26.2 Résiliation par le pouvoir adjudicateur pour des raisons de </w:t>
      </w:r>
      <w:r w:rsidR="00A6211E" w:rsidRPr="00A6211E">
        <w:rPr>
          <w:rFonts w:ascii="Arial" w:hAnsi="Arial"/>
          <w:sz w:val="14"/>
        </w:rPr>
        <w:t>convenance</w:t>
      </w:r>
    </w:p>
    <w:p w14:paraId="32E16EC6" w14:textId="13ECDC53" w:rsidR="001C6B78" w:rsidRPr="00A6211E" w:rsidRDefault="001C6B78" w:rsidP="001C6B78">
      <w:pPr>
        <w:rPr>
          <w:rFonts w:ascii="Arial" w:hAnsi="Arial" w:cs="Arial"/>
          <w:sz w:val="14"/>
          <w:szCs w:val="14"/>
        </w:rPr>
      </w:pPr>
      <w:r w:rsidRPr="00A6211E">
        <w:rPr>
          <w:rFonts w:ascii="Arial" w:hAnsi="Arial"/>
          <w:sz w:val="14"/>
        </w:rPr>
        <w:t xml:space="preserve">Le pouvoir adjudicateur peut résilier tout ou partie du contrat pour des raisons de </w:t>
      </w:r>
      <w:r w:rsidR="00A6211E" w:rsidRPr="00A6211E">
        <w:rPr>
          <w:rFonts w:ascii="Arial" w:hAnsi="Arial"/>
          <w:sz w:val="14"/>
        </w:rPr>
        <w:t>convenance</w:t>
      </w:r>
      <w:r w:rsidRPr="00A6211E">
        <w:rPr>
          <w:rFonts w:ascii="Arial" w:hAnsi="Arial"/>
          <w:sz w:val="14"/>
        </w:rPr>
        <w:t>, moyennant un préavis d'au moins 14 jours. Le pouvoir adjudicateur ne doit pas user de ce droit de résiliation pour faire exécuter les services par un autre contractant ou pour éviter une résiliation du contrat par le contractant.</w:t>
      </w:r>
    </w:p>
    <w:p w14:paraId="32E16EC7" w14:textId="77777777" w:rsidR="001C6B78" w:rsidRPr="00A6211E" w:rsidRDefault="001C6B78" w:rsidP="001C6B78">
      <w:pPr>
        <w:rPr>
          <w:rFonts w:ascii="Arial" w:hAnsi="Arial" w:cs="Arial"/>
          <w:sz w:val="20"/>
          <w:szCs w:val="20"/>
        </w:rPr>
      </w:pPr>
    </w:p>
    <w:p w14:paraId="32E16EC8" w14:textId="77777777" w:rsidR="001C6B78" w:rsidRPr="00A6211E" w:rsidRDefault="001C6B78" w:rsidP="001C6B78">
      <w:pPr>
        <w:ind w:left="567" w:hanging="567"/>
        <w:jc w:val="both"/>
        <w:rPr>
          <w:rFonts w:ascii="Arial" w:hAnsi="Arial" w:cs="Arial"/>
          <w:b/>
          <w:sz w:val="14"/>
          <w:szCs w:val="14"/>
        </w:rPr>
      </w:pPr>
      <w:r w:rsidRPr="00A6211E">
        <w:rPr>
          <w:rFonts w:ascii="Arial" w:hAnsi="Arial"/>
          <w:b/>
          <w:sz w:val="14"/>
        </w:rPr>
        <w:t>27. RÉSILIATION PAR LE CONTRACTANT</w:t>
      </w:r>
    </w:p>
    <w:p w14:paraId="32E16EC9" w14:textId="05BC5C06" w:rsidR="001C6B78" w:rsidRPr="00A6211E" w:rsidRDefault="001C6B78" w:rsidP="001C6B78">
      <w:pPr>
        <w:jc w:val="both"/>
        <w:rPr>
          <w:rFonts w:ascii="Arial" w:hAnsi="Arial" w:cs="Arial"/>
          <w:sz w:val="14"/>
          <w:szCs w:val="14"/>
        </w:rPr>
      </w:pPr>
      <w:r w:rsidRPr="00A6211E">
        <w:rPr>
          <w:rFonts w:ascii="Arial" w:hAnsi="Arial"/>
          <w:sz w:val="14"/>
        </w:rPr>
        <w:t>Le contractant peut résilier le contrat moyennant un préavis de sept jours au pouvoir adjudicateur dans l'un des cas suivants</w:t>
      </w:r>
      <w:r w:rsidR="0030757C" w:rsidRPr="00A6211E">
        <w:rPr>
          <w:rFonts w:ascii="Arial" w:hAnsi="Arial"/>
          <w:sz w:val="14"/>
        </w:rPr>
        <w:t> :</w:t>
      </w:r>
    </w:p>
    <w:p w14:paraId="32E16ECA" w14:textId="77777777" w:rsidR="001C6B78" w:rsidRPr="00A6211E" w:rsidRDefault="001C6B78" w:rsidP="001C6B78">
      <w:pPr>
        <w:jc w:val="both"/>
        <w:rPr>
          <w:rFonts w:ascii="Arial" w:hAnsi="Arial" w:cs="Arial"/>
          <w:sz w:val="14"/>
          <w:szCs w:val="14"/>
        </w:rPr>
      </w:pPr>
    </w:p>
    <w:p w14:paraId="32E16ECB" w14:textId="3B6D1626" w:rsidR="001C6B78" w:rsidRPr="00A6211E" w:rsidRDefault="001C6B78" w:rsidP="001C6B78">
      <w:pPr>
        <w:ind w:left="540" w:hanging="540"/>
        <w:jc w:val="both"/>
        <w:rPr>
          <w:rFonts w:ascii="Arial" w:hAnsi="Arial" w:cs="Arial"/>
          <w:sz w:val="14"/>
          <w:szCs w:val="14"/>
        </w:rPr>
      </w:pPr>
      <w:r w:rsidRPr="00A6211E">
        <w:rPr>
          <w:rFonts w:ascii="Arial" w:hAnsi="Arial"/>
          <w:sz w:val="14"/>
        </w:rPr>
        <w:t>a)</w:t>
      </w:r>
      <w:r w:rsidRPr="00A6211E">
        <w:tab/>
      </w:r>
      <w:r w:rsidRPr="00A6211E">
        <w:rPr>
          <w:rFonts w:ascii="Arial" w:hAnsi="Arial"/>
          <w:sz w:val="14"/>
        </w:rPr>
        <w:t>le contractant n'a pas reçu le paiement d'une partie d'une facture qui n'est pas contestée par le pouvoir adjudicateur dans un délai de 90 jours suivant la date d'échéance du paiement,</w:t>
      </w:r>
    </w:p>
    <w:p w14:paraId="32E16ECC" w14:textId="3AFBDFB3" w:rsidR="001C6B78" w:rsidRPr="00A6211E" w:rsidRDefault="001C6B78" w:rsidP="001C6B78">
      <w:pPr>
        <w:ind w:left="540" w:hanging="540"/>
        <w:jc w:val="both"/>
        <w:rPr>
          <w:rFonts w:ascii="Arial" w:hAnsi="Arial" w:cs="Arial"/>
          <w:sz w:val="14"/>
          <w:szCs w:val="14"/>
        </w:rPr>
      </w:pPr>
      <w:r w:rsidRPr="00A6211E">
        <w:rPr>
          <w:rFonts w:ascii="Arial" w:hAnsi="Arial"/>
          <w:sz w:val="14"/>
        </w:rPr>
        <w:t xml:space="preserve">b) </w:t>
      </w:r>
      <w:r w:rsidR="00A6211E" w:rsidRPr="00A6211E">
        <w:rPr>
          <w:rFonts w:ascii="Arial" w:hAnsi="Arial"/>
          <w:sz w:val="14"/>
        </w:rPr>
        <w:tab/>
      </w:r>
      <w:r w:rsidRPr="00A6211E">
        <w:rPr>
          <w:rFonts w:ascii="Arial" w:hAnsi="Arial"/>
          <w:sz w:val="14"/>
        </w:rPr>
        <w:t>la période de suspension de l'exécution du contrat en vertu de l'article 23 a dépassé les six mois</w:t>
      </w:r>
      <w:r w:rsidR="0030757C" w:rsidRPr="00A6211E">
        <w:rPr>
          <w:rFonts w:ascii="Arial" w:hAnsi="Arial"/>
          <w:sz w:val="14"/>
        </w:rPr>
        <w:t> ;</w:t>
      </w:r>
    </w:p>
    <w:p w14:paraId="32E16ECD" w14:textId="0050EBA7" w:rsidR="001C6B78" w:rsidRPr="00A6211E" w:rsidRDefault="001C6B78" w:rsidP="001C6B78">
      <w:pPr>
        <w:ind w:left="540" w:hanging="540"/>
        <w:jc w:val="both"/>
        <w:rPr>
          <w:rFonts w:ascii="Arial" w:hAnsi="Arial" w:cs="Arial"/>
          <w:sz w:val="14"/>
          <w:szCs w:val="14"/>
        </w:rPr>
      </w:pPr>
      <w:r w:rsidRPr="00A6211E">
        <w:rPr>
          <w:rFonts w:ascii="Arial" w:hAnsi="Arial"/>
          <w:sz w:val="14"/>
        </w:rPr>
        <w:t>c)</w:t>
      </w:r>
      <w:r w:rsidR="00A6211E" w:rsidRPr="00A6211E">
        <w:rPr>
          <w:rFonts w:ascii="Arial" w:hAnsi="Arial"/>
          <w:sz w:val="14"/>
        </w:rPr>
        <w:tab/>
      </w:r>
      <w:r w:rsidRPr="00A6211E">
        <w:rPr>
          <w:rFonts w:ascii="Arial" w:hAnsi="Arial"/>
          <w:sz w:val="14"/>
        </w:rPr>
        <w:t>le pouvoir adjudicateur est en violation patente de ses obligations en vertu du contrat et n'a pas pris de mesures pour y remédier dans un délai de 30 jours suivant la réception par le pouvoir adjudicateur de l'avis du contractant spécifiant ce manquement.</w:t>
      </w:r>
    </w:p>
    <w:p w14:paraId="32E16ECE" w14:textId="77777777" w:rsidR="001C6B78" w:rsidRPr="00A6211E" w:rsidRDefault="001C6B78" w:rsidP="001C6B78">
      <w:pPr>
        <w:jc w:val="both"/>
        <w:rPr>
          <w:rFonts w:ascii="Arial" w:hAnsi="Arial" w:cs="Arial"/>
          <w:sz w:val="14"/>
          <w:szCs w:val="14"/>
        </w:rPr>
      </w:pPr>
    </w:p>
    <w:p w14:paraId="32E16ECF" w14:textId="77777777" w:rsidR="001C6B78" w:rsidRPr="00A6211E" w:rsidRDefault="001C6B78" w:rsidP="001C6B78">
      <w:pPr>
        <w:jc w:val="both"/>
        <w:rPr>
          <w:rFonts w:ascii="Arial" w:hAnsi="Arial" w:cs="Arial"/>
          <w:sz w:val="14"/>
          <w:szCs w:val="14"/>
        </w:rPr>
      </w:pPr>
      <w:r w:rsidRPr="00A6211E">
        <w:rPr>
          <w:rFonts w:ascii="Arial" w:hAnsi="Arial"/>
          <w:sz w:val="14"/>
        </w:rPr>
        <w:t>Si le contractant est une personne physique, le contrat est résilié de plein droit en cas de décès de cette personne.</w:t>
      </w:r>
    </w:p>
    <w:p w14:paraId="32E16ED0" w14:textId="77777777" w:rsidR="001C6B78" w:rsidRPr="00A6211E" w:rsidRDefault="001C6B78" w:rsidP="001C6B78">
      <w:pPr>
        <w:jc w:val="both"/>
        <w:rPr>
          <w:rFonts w:ascii="Arial" w:hAnsi="Arial" w:cs="Arial"/>
          <w:sz w:val="14"/>
          <w:szCs w:val="14"/>
        </w:rPr>
      </w:pPr>
    </w:p>
    <w:p w14:paraId="32E16ED1" w14:textId="77777777" w:rsidR="001C6B78" w:rsidRPr="00A6211E" w:rsidRDefault="001C6B78" w:rsidP="001C6B78">
      <w:pPr>
        <w:jc w:val="both"/>
        <w:rPr>
          <w:rFonts w:ascii="Arial" w:hAnsi="Arial" w:cs="Arial"/>
          <w:b/>
          <w:sz w:val="14"/>
          <w:szCs w:val="14"/>
        </w:rPr>
      </w:pPr>
      <w:r w:rsidRPr="00A6211E">
        <w:rPr>
          <w:rFonts w:ascii="Arial" w:hAnsi="Arial"/>
          <w:b/>
          <w:sz w:val="14"/>
        </w:rPr>
        <w:t>28. DROITS ET OBLIGATIONS AU MOMENT DE LA RÉSILIATION</w:t>
      </w:r>
    </w:p>
    <w:p w14:paraId="32E16ED2" w14:textId="77777777" w:rsidR="001C6B78" w:rsidRPr="00A6211E" w:rsidRDefault="001C6B78" w:rsidP="001C6B78">
      <w:pPr>
        <w:jc w:val="both"/>
        <w:rPr>
          <w:rFonts w:ascii="Arial" w:hAnsi="Arial" w:cs="Arial"/>
          <w:sz w:val="14"/>
          <w:szCs w:val="14"/>
        </w:rPr>
      </w:pPr>
      <w:r w:rsidRPr="00A6211E">
        <w:rPr>
          <w:rFonts w:ascii="Arial" w:hAnsi="Arial"/>
          <w:sz w:val="14"/>
        </w:rPr>
        <w:t>28.1. En cas de résiliation du contrat moyennant l'avis de l'une des parties à l'autre, le contractant doit prendre des mesures immédiates pour mettre fin aux services d'une manière prompte et ordonnée et de manière à maintenir les coûts au minimum.</w:t>
      </w:r>
    </w:p>
    <w:p w14:paraId="32E16ED3" w14:textId="77777777" w:rsidR="001C6B78" w:rsidRPr="00A6211E" w:rsidRDefault="001C6B78" w:rsidP="001C6B78">
      <w:pPr>
        <w:jc w:val="both"/>
        <w:rPr>
          <w:rFonts w:ascii="Arial" w:hAnsi="Arial" w:cs="Arial"/>
          <w:sz w:val="14"/>
          <w:szCs w:val="14"/>
        </w:rPr>
      </w:pPr>
    </w:p>
    <w:p w14:paraId="32E16ED4" w14:textId="77777777" w:rsidR="001C6B78" w:rsidRPr="00A6211E" w:rsidRDefault="001C6B78" w:rsidP="001C6B78">
      <w:pPr>
        <w:jc w:val="both"/>
        <w:rPr>
          <w:rFonts w:ascii="Arial" w:hAnsi="Arial" w:cs="Arial"/>
          <w:sz w:val="14"/>
          <w:szCs w:val="14"/>
        </w:rPr>
      </w:pPr>
      <w:r w:rsidRPr="00A6211E">
        <w:rPr>
          <w:rFonts w:ascii="Arial" w:hAnsi="Arial"/>
          <w:sz w:val="14"/>
        </w:rPr>
        <w:t xml:space="preserve">28.2. Si le pouvoir adjudicateur résilie le contrat conformément à l'article 26.1, il peut, par la suite, achever les services lui-même, ou conclure un autre contrat avec une tierce partie, à la charge du contractant. </w:t>
      </w:r>
    </w:p>
    <w:p w14:paraId="32E16ED5" w14:textId="77777777" w:rsidR="001C6B78" w:rsidRPr="00A6211E" w:rsidRDefault="001C6B78" w:rsidP="001C6B78">
      <w:pPr>
        <w:jc w:val="both"/>
        <w:rPr>
          <w:rFonts w:ascii="Arial" w:hAnsi="Arial" w:cs="Arial"/>
          <w:sz w:val="14"/>
          <w:szCs w:val="14"/>
        </w:rPr>
      </w:pPr>
    </w:p>
    <w:p w14:paraId="32E16ED6" w14:textId="2A37DD36" w:rsidR="001C6B78" w:rsidRPr="00A6211E" w:rsidRDefault="001C6B78" w:rsidP="001C6B78">
      <w:pPr>
        <w:jc w:val="both"/>
        <w:rPr>
          <w:rFonts w:ascii="Arial" w:hAnsi="Arial" w:cs="Arial"/>
          <w:sz w:val="14"/>
          <w:szCs w:val="14"/>
        </w:rPr>
      </w:pPr>
      <w:r w:rsidRPr="00A6211E">
        <w:rPr>
          <w:rFonts w:ascii="Arial" w:hAnsi="Arial"/>
          <w:sz w:val="14"/>
        </w:rPr>
        <w:t>Le pouvoir adjudicateur doit, dès que possible après la résiliation, certifier la valeur des services et toutes les sommes dues au contractant à la date de la résiliation du contrat. Sous réserve de l'article 28.1 et 28.3, il doit effectuer les paiements suivants au contractant</w:t>
      </w:r>
      <w:r w:rsidR="0030757C" w:rsidRPr="00A6211E">
        <w:rPr>
          <w:rFonts w:ascii="Arial" w:hAnsi="Arial"/>
          <w:sz w:val="14"/>
        </w:rPr>
        <w:t> :</w:t>
      </w:r>
    </w:p>
    <w:p w14:paraId="32E16ED7" w14:textId="32E72D82" w:rsidR="001C6B78" w:rsidRPr="00A6211E" w:rsidRDefault="001C6B78" w:rsidP="001C6B78">
      <w:pPr>
        <w:ind w:left="540" w:hanging="540"/>
        <w:jc w:val="both"/>
        <w:rPr>
          <w:rFonts w:ascii="Arial" w:hAnsi="Arial" w:cs="Arial"/>
          <w:sz w:val="14"/>
          <w:szCs w:val="14"/>
        </w:rPr>
      </w:pPr>
      <w:r w:rsidRPr="00A6211E">
        <w:rPr>
          <w:rFonts w:ascii="Arial" w:hAnsi="Arial"/>
          <w:sz w:val="14"/>
        </w:rPr>
        <w:t>(a)</w:t>
      </w:r>
      <w:r w:rsidR="0030757C" w:rsidRPr="00A6211E">
        <w:rPr>
          <w:rFonts w:ascii="Arial" w:hAnsi="Arial"/>
          <w:sz w:val="14"/>
        </w:rPr>
        <w:t xml:space="preserve"> </w:t>
      </w:r>
      <w:r w:rsidRPr="00A6211E">
        <w:tab/>
      </w:r>
      <w:r w:rsidRPr="00A6211E">
        <w:rPr>
          <w:rFonts w:ascii="Arial" w:hAnsi="Arial"/>
          <w:sz w:val="14"/>
        </w:rPr>
        <w:t>la rémunération en vertu du contrat pour les services exécutés de manière satisfaisante avant la date de résiliation</w:t>
      </w:r>
      <w:r w:rsidR="0030757C" w:rsidRPr="00A6211E">
        <w:rPr>
          <w:rFonts w:ascii="Arial" w:hAnsi="Arial"/>
          <w:sz w:val="14"/>
        </w:rPr>
        <w:t> ;</w:t>
      </w:r>
    </w:p>
    <w:p w14:paraId="32E16ED8" w14:textId="4AA81EAF" w:rsidR="001C6B78" w:rsidRPr="00A6211E" w:rsidRDefault="001C6B78" w:rsidP="001C6B78">
      <w:pPr>
        <w:ind w:left="540" w:hanging="540"/>
        <w:jc w:val="both"/>
        <w:rPr>
          <w:rFonts w:ascii="Arial" w:hAnsi="Arial" w:cs="Arial"/>
          <w:sz w:val="14"/>
          <w:szCs w:val="14"/>
        </w:rPr>
      </w:pPr>
      <w:r w:rsidRPr="00A6211E">
        <w:rPr>
          <w:rFonts w:ascii="Arial" w:hAnsi="Arial"/>
          <w:sz w:val="14"/>
        </w:rPr>
        <w:t xml:space="preserve">(b) </w:t>
      </w:r>
      <w:r w:rsidR="00A6211E" w:rsidRPr="00A6211E">
        <w:tab/>
      </w:r>
      <w:r w:rsidRPr="00A6211E">
        <w:rPr>
          <w:rFonts w:ascii="Arial" w:hAnsi="Arial"/>
          <w:sz w:val="14"/>
        </w:rPr>
        <w:t>les frais remboursables (si contrat d'honoraires) pour les coûts effectivement encourus avant la date effective de résiliation</w:t>
      </w:r>
      <w:r w:rsidR="0030757C" w:rsidRPr="00A6211E">
        <w:rPr>
          <w:rFonts w:ascii="Arial" w:hAnsi="Arial"/>
          <w:sz w:val="14"/>
        </w:rPr>
        <w:t> ;</w:t>
      </w:r>
      <w:r w:rsidRPr="00A6211E">
        <w:rPr>
          <w:rFonts w:ascii="Arial" w:hAnsi="Arial"/>
          <w:sz w:val="14"/>
        </w:rPr>
        <w:t xml:space="preserve"> </w:t>
      </w:r>
    </w:p>
    <w:p w14:paraId="32E16ED9" w14:textId="2EAE0062" w:rsidR="001C6B78" w:rsidRPr="00A6211E" w:rsidRDefault="001C6B78" w:rsidP="001C6B78">
      <w:pPr>
        <w:ind w:left="540" w:hanging="540"/>
        <w:jc w:val="both"/>
        <w:rPr>
          <w:rFonts w:ascii="Arial" w:hAnsi="Arial" w:cs="Arial"/>
          <w:sz w:val="14"/>
          <w:szCs w:val="14"/>
        </w:rPr>
      </w:pPr>
      <w:r w:rsidRPr="00A6211E">
        <w:rPr>
          <w:rFonts w:ascii="Arial" w:hAnsi="Arial"/>
          <w:sz w:val="14"/>
        </w:rPr>
        <w:t>(c)</w:t>
      </w:r>
      <w:r w:rsidR="00A6211E" w:rsidRPr="00A6211E">
        <w:rPr>
          <w:rFonts w:ascii="Arial" w:hAnsi="Arial"/>
          <w:sz w:val="14"/>
        </w:rPr>
        <w:tab/>
      </w:r>
      <w:r w:rsidRPr="00A6211E">
        <w:rPr>
          <w:rFonts w:ascii="Arial" w:hAnsi="Arial"/>
          <w:sz w:val="14"/>
        </w:rPr>
        <w:t>sauf en cas de résiliation conformément à l'article 26.1, le remboursement de frais raisonnables encourus dans le cadre de la résiliation rapide et ordonnée du contrat</w:t>
      </w:r>
      <w:r w:rsidR="0030757C" w:rsidRPr="00A6211E">
        <w:rPr>
          <w:rFonts w:ascii="Arial" w:hAnsi="Arial"/>
          <w:sz w:val="14"/>
        </w:rPr>
        <w:t> ;</w:t>
      </w:r>
    </w:p>
    <w:p w14:paraId="32E16EDA" w14:textId="253B1AEF" w:rsidR="001C6B78" w:rsidRPr="00A6211E" w:rsidRDefault="001C6B78" w:rsidP="001C6B78">
      <w:pPr>
        <w:tabs>
          <w:tab w:val="left" w:pos="540"/>
        </w:tabs>
        <w:ind w:left="540" w:hanging="540"/>
        <w:rPr>
          <w:rFonts w:ascii="Arial" w:hAnsi="Arial" w:cs="Arial"/>
          <w:sz w:val="14"/>
          <w:szCs w:val="14"/>
        </w:rPr>
      </w:pPr>
      <w:r w:rsidRPr="00A6211E">
        <w:rPr>
          <w:rFonts w:ascii="Arial" w:hAnsi="Arial"/>
          <w:sz w:val="14"/>
        </w:rPr>
        <w:t>(d)</w:t>
      </w:r>
      <w:r w:rsidR="0030757C" w:rsidRPr="00A6211E">
        <w:rPr>
          <w:rFonts w:ascii="Arial" w:hAnsi="Arial"/>
          <w:sz w:val="14"/>
        </w:rPr>
        <w:t xml:space="preserve"> </w:t>
      </w:r>
      <w:r w:rsidR="00A6211E" w:rsidRPr="00A6211E">
        <w:tab/>
      </w:r>
      <w:r w:rsidRPr="00A6211E">
        <w:rPr>
          <w:rFonts w:ascii="Arial" w:hAnsi="Arial"/>
          <w:sz w:val="14"/>
        </w:rPr>
        <w:t xml:space="preserve">en cas de résiliation en vertu de l'article 26.2 et 27, le remboursement des frais réels et raisonnables engagés par le contractant en conséquence directe de la résiliation et qui ne pourraient être évités ou réduits par des mesures d'atténuation appropriées. </w:t>
      </w:r>
    </w:p>
    <w:p w14:paraId="32E16EDB" w14:textId="77777777" w:rsidR="001C6B78" w:rsidRPr="00A6211E" w:rsidRDefault="001C6B78" w:rsidP="001C6B78">
      <w:pPr>
        <w:ind w:left="540"/>
        <w:rPr>
          <w:rFonts w:ascii="Arial" w:hAnsi="Arial" w:cs="Arial"/>
        </w:rPr>
      </w:pPr>
      <w:r w:rsidRPr="00A6211E">
        <w:rPr>
          <w:rFonts w:ascii="Arial" w:hAnsi="Arial"/>
          <w:sz w:val="14"/>
        </w:rPr>
        <w:t>Le contractant n'est pas en droit de réclamer, outre les sommes ci-dessus, une compensation pour toute perte ou préjudice subi.</w:t>
      </w:r>
    </w:p>
    <w:p w14:paraId="32E16EDC" w14:textId="77777777" w:rsidR="001C6B78" w:rsidRPr="00A6211E" w:rsidRDefault="001C6B78" w:rsidP="001C6B78">
      <w:pPr>
        <w:ind w:left="540" w:hanging="540"/>
        <w:jc w:val="both"/>
        <w:rPr>
          <w:rFonts w:ascii="Arial" w:hAnsi="Arial" w:cs="Arial"/>
          <w:sz w:val="14"/>
          <w:szCs w:val="14"/>
        </w:rPr>
      </w:pPr>
    </w:p>
    <w:p w14:paraId="32E16EDD" w14:textId="77777777" w:rsidR="001C6B78" w:rsidRPr="00A6211E" w:rsidRDefault="001C6B78" w:rsidP="001C6B78">
      <w:pPr>
        <w:jc w:val="both"/>
        <w:rPr>
          <w:rFonts w:ascii="Arial" w:hAnsi="Arial" w:cs="Arial"/>
          <w:sz w:val="14"/>
          <w:szCs w:val="14"/>
        </w:rPr>
      </w:pPr>
      <w:r w:rsidRPr="00A6211E">
        <w:rPr>
          <w:rFonts w:ascii="Arial" w:hAnsi="Arial"/>
          <w:sz w:val="14"/>
        </w:rPr>
        <w:t xml:space="preserve">28.3. En cas de résiliation du contrat pour quelque raison que ce soit, toute garantie de préfinancement, qui aurait pu être accordée au pouvoir adjudicateur en vertu de l'article 20.4, peut être invoquée sans délai par le pouvoir adjudicateur pour rembourser le solde restant dû au pouvoir </w:t>
      </w:r>
      <w:r w:rsidRPr="00A6211E">
        <w:rPr>
          <w:rFonts w:ascii="Arial" w:hAnsi="Arial"/>
          <w:sz w:val="14"/>
        </w:rPr>
        <w:t>adjudicateur par le contractant et le garant ne peut différer le paiement ni s'y opposer pour quelque motif que ce soit.</w:t>
      </w:r>
    </w:p>
    <w:p w14:paraId="32E16EDE" w14:textId="77777777" w:rsidR="001C6B78" w:rsidRPr="00A6211E" w:rsidRDefault="001C6B78" w:rsidP="001C6B78">
      <w:pPr>
        <w:jc w:val="both"/>
        <w:rPr>
          <w:rFonts w:ascii="Arial" w:hAnsi="Arial" w:cs="Arial"/>
          <w:sz w:val="14"/>
          <w:szCs w:val="14"/>
        </w:rPr>
      </w:pPr>
    </w:p>
    <w:p w14:paraId="32E16EDF" w14:textId="77777777" w:rsidR="001C6B78" w:rsidRPr="00A6211E" w:rsidRDefault="001C6B78" w:rsidP="001C6B78">
      <w:pPr>
        <w:jc w:val="both"/>
        <w:rPr>
          <w:rFonts w:ascii="Arial" w:hAnsi="Arial" w:cs="Arial"/>
          <w:sz w:val="14"/>
          <w:szCs w:val="14"/>
        </w:rPr>
      </w:pPr>
      <w:r w:rsidRPr="00A6211E">
        <w:rPr>
          <w:rFonts w:ascii="Arial" w:hAnsi="Arial"/>
          <w:sz w:val="14"/>
        </w:rPr>
        <w:t>28.4. Si le pouvoir adjudicateur résilie le contrat en vertu de l'article 26.1, il est en droit de recouvrer auprès du contractant doute perte subie jusqu'à la partie de la valeur du contrat qui correspond à la partie des services qui n'a pas été conclue de manière satisfaisante, en raison d'un manquement du contractant.</w:t>
      </w:r>
    </w:p>
    <w:p w14:paraId="32E16EE0" w14:textId="77777777" w:rsidR="001C6B78" w:rsidRPr="00A6211E" w:rsidRDefault="001C6B78" w:rsidP="001C6B78">
      <w:pPr>
        <w:pStyle w:val="Title"/>
        <w:rPr>
          <w:sz w:val="14"/>
        </w:rPr>
      </w:pPr>
    </w:p>
    <w:p w14:paraId="32E16EE1" w14:textId="77777777" w:rsidR="001C6B78" w:rsidRPr="00A6211E" w:rsidRDefault="001C6B78" w:rsidP="001C6B78">
      <w:pPr>
        <w:pStyle w:val="Style1"/>
        <w:spacing w:before="0" w:after="0"/>
        <w:jc w:val="both"/>
        <w:outlineLvl w:val="0"/>
        <w:rPr>
          <w:rFonts w:cs="Arial"/>
          <w:b w:val="0"/>
          <w:caps/>
          <w:sz w:val="14"/>
          <w:szCs w:val="14"/>
        </w:rPr>
      </w:pPr>
      <w:r w:rsidRPr="00A6211E">
        <w:rPr>
          <w:sz w:val="14"/>
        </w:rPr>
        <w:t xml:space="preserve">29. </w:t>
      </w:r>
      <w:bookmarkStart w:id="26" w:name="_Toc110316616"/>
      <w:r w:rsidRPr="00A6211E">
        <w:rPr>
          <w:sz w:val="14"/>
        </w:rPr>
        <w:t>FORCE MAJEURE</w:t>
      </w:r>
      <w:bookmarkEnd w:id="26"/>
    </w:p>
    <w:p w14:paraId="32E16EE2" w14:textId="77777777" w:rsidR="001C6B78" w:rsidRPr="00A6211E" w:rsidRDefault="001C6B78" w:rsidP="001C6B78">
      <w:pPr>
        <w:jc w:val="both"/>
        <w:rPr>
          <w:rFonts w:ascii="Arial" w:hAnsi="Arial" w:cs="Arial"/>
          <w:sz w:val="14"/>
          <w:szCs w:val="14"/>
        </w:rPr>
      </w:pPr>
      <w:r w:rsidRPr="00A6211E">
        <w:rPr>
          <w:rFonts w:ascii="Arial" w:hAnsi="Arial"/>
          <w:sz w:val="14"/>
        </w:rPr>
        <w:t>Aucune partie ne sera considérée comme ayant manqué à ses obligations en vertu du contrat si l'exécution de ces obligations est empêchée par des circonstances de force majeure survenant après la date de signature du contrat par les deux parties.</w:t>
      </w:r>
    </w:p>
    <w:p w14:paraId="32E16EE3" w14:textId="77777777" w:rsidR="001C6B78" w:rsidRPr="00A6211E" w:rsidRDefault="001C6B78" w:rsidP="001C6B78">
      <w:pPr>
        <w:jc w:val="both"/>
        <w:rPr>
          <w:rFonts w:ascii="Arial" w:hAnsi="Arial" w:cs="Arial"/>
          <w:sz w:val="14"/>
          <w:szCs w:val="14"/>
        </w:rPr>
      </w:pPr>
    </w:p>
    <w:p w14:paraId="32E16EE4" w14:textId="7FF4F94D" w:rsidR="001C6B78" w:rsidRPr="00A6211E" w:rsidRDefault="001C6B78" w:rsidP="001C6B78">
      <w:pPr>
        <w:jc w:val="both"/>
        <w:rPr>
          <w:rFonts w:ascii="Arial" w:hAnsi="Arial" w:cs="Arial"/>
          <w:sz w:val="14"/>
          <w:szCs w:val="14"/>
        </w:rPr>
      </w:pPr>
      <w:r w:rsidRPr="00A6211E">
        <w:rPr>
          <w:rFonts w:ascii="Arial" w:hAnsi="Arial"/>
          <w:sz w:val="14"/>
        </w:rPr>
        <w:t>On entend par «</w:t>
      </w:r>
      <w:r w:rsidR="0030757C" w:rsidRPr="00A6211E">
        <w:rPr>
          <w:rFonts w:ascii="Arial" w:hAnsi="Arial"/>
          <w:sz w:val="14"/>
        </w:rPr>
        <w:t> </w:t>
      </w:r>
      <w:r w:rsidRPr="00A6211E">
        <w:rPr>
          <w:rFonts w:ascii="Arial" w:hAnsi="Arial"/>
          <w:sz w:val="14"/>
        </w:rPr>
        <w:t>force majeure</w:t>
      </w:r>
      <w:r w:rsidR="0030757C" w:rsidRPr="00A6211E">
        <w:rPr>
          <w:rFonts w:ascii="Arial" w:hAnsi="Arial"/>
          <w:sz w:val="14"/>
        </w:rPr>
        <w:t> »</w:t>
      </w:r>
      <w:r w:rsidRPr="00A6211E">
        <w:rPr>
          <w:rFonts w:ascii="Arial" w:hAnsi="Arial"/>
          <w:sz w:val="14"/>
        </w:rPr>
        <w:t>, aux fins du présent article, les grèves, lock-outs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32E16EE5" w14:textId="77777777" w:rsidR="001C6B78" w:rsidRPr="00A6211E" w:rsidRDefault="001C6B78" w:rsidP="001C6B78">
      <w:pPr>
        <w:jc w:val="both"/>
        <w:rPr>
          <w:rFonts w:ascii="Arial" w:hAnsi="Arial" w:cs="Arial"/>
          <w:sz w:val="14"/>
          <w:szCs w:val="14"/>
        </w:rPr>
      </w:pPr>
      <w:r w:rsidRPr="00A6211E">
        <w:rPr>
          <w:rFonts w:ascii="Arial" w:hAnsi="Arial"/>
          <w:sz w:val="14"/>
        </w:rPr>
        <w:t>Une partie touchée par un cas de force majeure doit prendre toutes les mesures raisonnables pour supprimer son incapacité de remplir ses obligations en vertu des présentes avec un minimum de retard.</w:t>
      </w:r>
    </w:p>
    <w:p w14:paraId="32E16EE6" w14:textId="77777777" w:rsidR="001C6B78" w:rsidRPr="00A6211E" w:rsidRDefault="001C6B78" w:rsidP="001C6B78">
      <w:pPr>
        <w:jc w:val="both"/>
        <w:rPr>
          <w:rFonts w:ascii="Arial" w:hAnsi="Arial" w:cs="Arial"/>
          <w:sz w:val="14"/>
          <w:szCs w:val="14"/>
        </w:rPr>
      </w:pPr>
      <w:bookmarkStart w:id="27" w:name="_Ref500223777"/>
    </w:p>
    <w:p w14:paraId="32E16EE7" w14:textId="0423F6B6" w:rsidR="001C6B78" w:rsidRPr="00A6211E" w:rsidRDefault="001C6B78" w:rsidP="001C6B78">
      <w:pPr>
        <w:jc w:val="both"/>
        <w:rPr>
          <w:rFonts w:ascii="Arial" w:hAnsi="Arial" w:cs="Arial"/>
          <w:sz w:val="14"/>
          <w:szCs w:val="14"/>
        </w:rPr>
      </w:pPr>
      <w:r w:rsidRPr="00A6211E">
        <w:rPr>
          <w:rFonts w:ascii="Arial" w:hAnsi="Arial"/>
          <w:sz w:val="14"/>
        </w:rPr>
        <w:t xml:space="preserve">Si l'une des parties estime qu'un événement de force majeure susceptible d'affecter l'exécution de ses obligations est survenu, elle en avise sans délai l'autre partie ainsi que le pouvoir adjudicateur, en précisant la nature, la durée et les effets probables de cet événement. Sauf instruction contraire par écrit du pouvoir adjudicateur, le contractant continue à remplir ses obligations au titre du contrat, dans la mesure où cela lui est raisonnablement possible, et cherche tous autres moyens raisonnables permettant de remplir ses obligations que le cas de force majeure ne l'empêche pas de respecter. Le contractant ne doit pas mettre en </w:t>
      </w:r>
      <w:r w:rsidR="00A6211E" w:rsidRPr="00A6211E">
        <w:rPr>
          <w:rFonts w:ascii="Arial" w:hAnsi="Arial"/>
          <w:sz w:val="14"/>
        </w:rPr>
        <w:t>œuvre</w:t>
      </w:r>
      <w:r w:rsidRPr="00A6211E">
        <w:rPr>
          <w:rFonts w:ascii="Arial" w:hAnsi="Arial"/>
          <w:sz w:val="14"/>
        </w:rPr>
        <w:t xml:space="preserve"> d'autres moyens alternatifs, à moins que le pouvoir adjudicateur lui en donne l'ordre.</w:t>
      </w:r>
      <w:bookmarkEnd w:id="27"/>
    </w:p>
    <w:p w14:paraId="32E16EE8" w14:textId="77777777" w:rsidR="001C6B78" w:rsidRPr="00A6211E" w:rsidRDefault="001C6B78" w:rsidP="001C6B78">
      <w:pPr>
        <w:pStyle w:val="NormalWeb"/>
        <w:spacing w:before="0" w:beforeAutospacing="0" w:after="0" w:afterAutospacing="0"/>
        <w:jc w:val="both"/>
        <w:rPr>
          <w:rFonts w:ascii="Arial" w:hAnsi="Arial" w:cs="Arial"/>
          <w:color w:val="000000"/>
          <w:sz w:val="14"/>
          <w:szCs w:val="14"/>
        </w:rPr>
      </w:pPr>
    </w:p>
    <w:p w14:paraId="32E16EE9" w14:textId="77777777" w:rsidR="001C6B78" w:rsidRPr="00A6211E" w:rsidRDefault="001C6B78" w:rsidP="001C6B78">
      <w:pPr>
        <w:jc w:val="both"/>
        <w:rPr>
          <w:rFonts w:ascii="Arial" w:hAnsi="Arial" w:cs="Arial"/>
          <w:caps/>
          <w:sz w:val="14"/>
          <w:szCs w:val="14"/>
        </w:rPr>
      </w:pPr>
      <w:r w:rsidRPr="00A6211E">
        <w:rPr>
          <w:rFonts w:ascii="Arial" w:hAnsi="Arial"/>
          <w:b/>
          <w:sz w:val="14"/>
        </w:rPr>
        <w:t>30. DROIT APPLICABLE ET DIFFÉRENDS</w:t>
      </w:r>
    </w:p>
    <w:p w14:paraId="32E16EEA" w14:textId="77777777" w:rsidR="001C6B78" w:rsidRPr="00A6211E" w:rsidRDefault="001C6B78" w:rsidP="001C6B78">
      <w:pPr>
        <w:jc w:val="both"/>
        <w:outlineLvl w:val="0"/>
        <w:rPr>
          <w:rFonts w:ascii="Arial" w:hAnsi="Arial" w:cs="Arial"/>
          <w:sz w:val="14"/>
          <w:szCs w:val="14"/>
        </w:rPr>
      </w:pPr>
      <w:r w:rsidRPr="00A6211E">
        <w:rPr>
          <w:rFonts w:ascii="Arial" w:hAnsi="Arial"/>
          <w:sz w:val="14"/>
        </w:rPr>
        <w:t>Le contrat est régi par, et doit être interprété conformément aux lois du pays du pouvoir adjudicateur.</w:t>
      </w:r>
    </w:p>
    <w:p w14:paraId="32E16EEB" w14:textId="77777777" w:rsidR="001C6B78" w:rsidRPr="00A6211E" w:rsidRDefault="001C6B78" w:rsidP="001C6B78">
      <w:pPr>
        <w:jc w:val="both"/>
        <w:outlineLvl w:val="0"/>
        <w:rPr>
          <w:rFonts w:ascii="Arial" w:hAnsi="Arial" w:cs="Arial"/>
          <w:b/>
          <w:caps/>
          <w:sz w:val="14"/>
          <w:szCs w:val="14"/>
        </w:rPr>
      </w:pPr>
    </w:p>
    <w:p w14:paraId="32E16EEC" w14:textId="77777777" w:rsidR="001C6B78" w:rsidRPr="00A6211E" w:rsidRDefault="001C6B78" w:rsidP="001C6B78">
      <w:pPr>
        <w:jc w:val="both"/>
        <w:rPr>
          <w:rFonts w:ascii="Arial" w:hAnsi="Arial" w:cs="Arial"/>
          <w:color w:val="000000"/>
          <w:sz w:val="14"/>
          <w:szCs w:val="14"/>
        </w:rPr>
      </w:pPr>
      <w:r w:rsidRPr="00A6211E">
        <w:rPr>
          <w:rFonts w:ascii="Arial" w:hAnsi="Arial"/>
          <w:color w:val="000000"/>
          <w:sz w:val="14"/>
        </w:rPr>
        <w:t>Tout différend ou violation du contrat découlant du présent contrat est réglé à l'amiable, si possible. Si cela n'est pas possible, et sauf stipulation dans le contrat de service, il sera réglé en dernière instance par décision judiciaire, dans le cadre de la loi du pays du pouvoir adjudicateur. Toute décision de la Cour est définitive et directement exécutable dans le pays du contractant.</w:t>
      </w:r>
    </w:p>
    <w:p w14:paraId="32E16EED" w14:textId="77777777" w:rsidR="001C6B78" w:rsidRPr="00A6211E" w:rsidRDefault="001C6B78" w:rsidP="001C6B78">
      <w:pPr>
        <w:jc w:val="both"/>
        <w:rPr>
          <w:rFonts w:ascii="Arial" w:hAnsi="Arial" w:cs="Arial"/>
          <w:color w:val="000000"/>
          <w:sz w:val="14"/>
          <w:szCs w:val="14"/>
        </w:rPr>
      </w:pPr>
    </w:p>
    <w:p w14:paraId="32E16EEE" w14:textId="77777777" w:rsidR="001C6B78" w:rsidRPr="00A6211E" w:rsidRDefault="001C6B78" w:rsidP="001C6B78">
      <w:pPr>
        <w:jc w:val="both"/>
        <w:rPr>
          <w:rFonts w:ascii="Arial" w:hAnsi="Arial" w:cs="Arial"/>
          <w:b/>
          <w:caps/>
          <w:color w:val="000000"/>
          <w:sz w:val="14"/>
          <w:szCs w:val="14"/>
        </w:rPr>
      </w:pPr>
      <w:r w:rsidRPr="00A6211E">
        <w:rPr>
          <w:rFonts w:ascii="Arial" w:hAnsi="Arial"/>
          <w:b/>
          <w:color w:val="000000"/>
          <w:sz w:val="14"/>
        </w:rPr>
        <w:t>31. TRAVAIL DES ENFANTS ET TRAVAIL FORCÉ</w:t>
      </w:r>
    </w:p>
    <w:p w14:paraId="32E16EEF" w14:textId="7664D18D" w:rsidR="001C6B78" w:rsidRPr="00A6211E" w:rsidRDefault="001C6B78" w:rsidP="001C6B78">
      <w:pPr>
        <w:jc w:val="both"/>
        <w:rPr>
          <w:rFonts w:ascii="Arial" w:hAnsi="Arial" w:cs="Arial"/>
          <w:sz w:val="14"/>
          <w:szCs w:val="14"/>
        </w:rPr>
      </w:pPr>
      <w:r w:rsidRPr="00A6211E">
        <w:rPr>
          <w:rFonts w:ascii="Arial" w:hAnsi="Arial"/>
          <w:color w:val="000000"/>
          <w:sz w:val="14"/>
        </w:rPr>
        <w:t>Le contractant (et chaque membre d'une coentreprise ou d'un consortium) garantit que lui-même et ses sociétés affiliées se conforment à la</w:t>
      </w:r>
      <w:r w:rsidR="00A6211E" w:rsidRPr="00A6211E">
        <w:rPr>
          <w:rFonts w:ascii="Arial" w:hAnsi="Arial"/>
          <w:color w:val="000000"/>
          <w:sz w:val="14"/>
        </w:rPr>
        <w:t xml:space="preserve"> </w:t>
      </w:r>
      <w:r w:rsidRPr="00A6211E">
        <w:rPr>
          <w:rFonts w:ascii="Arial" w:hAnsi="Arial"/>
          <w:i/>
          <w:color w:val="000000"/>
          <w:sz w:val="14"/>
        </w:rPr>
        <w:t>Convention des Nations unies relative aux droits de l'enfant</w:t>
      </w:r>
      <w:r w:rsidRPr="00A6211E">
        <w:rPr>
          <w:rFonts w:ascii="Arial" w:hAnsi="Arial"/>
          <w:color w:val="000000"/>
          <w:sz w:val="14"/>
        </w:rPr>
        <w:t xml:space="preserve"> - </w:t>
      </w:r>
      <w:r w:rsidRPr="00A6211E">
        <w:rPr>
          <w:rFonts w:ascii="Arial" w:hAnsi="Arial"/>
          <w:sz w:val="14"/>
        </w:rPr>
        <w:t xml:space="preserve">AGNU Doc A/RES/44/25 (12 décembre 1989) et annexe - et que lui-même et ses sociétés affiliées n'ont pas ou n'auront pas recours au travail forcé ou obligatoire tel que décrit dans la </w:t>
      </w:r>
      <w:r w:rsidRPr="00A6211E">
        <w:rPr>
          <w:rFonts w:ascii="Arial" w:hAnsi="Arial"/>
          <w:i/>
          <w:sz w:val="14"/>
        </w:rPr>
        <w:t>Convention sur le travail forcé</w:t>
      </w:r>
      <w:r w:rsidRPr="00A6211E">
        <w:rPr>
          <w:rFonts w:ascii="Arial" w:hAnsi="Arial"/>
          <w:sz w:val="14"/>
        </w:rPr>
        <w:t xml:space="preserve"> et dans</w:t>
      </w:r>
      <w:r w:rsidR="00A6211E" w:rsidRPr="00A6211E">
        <w:rPr>
          <w:rFonts w:ascii="Arial" w:hAnsi="Arial"/>
          <w:sz w:val="14"/>
        </w:rPr>
        <w:t xml:space="preserve"> </w:t>
      </w:r>
      <w:r w:rsidRPr="00A6211E">
        <w:rPr>
          <w:rFonts w:ascii="Arial" w:hAnsi="Arial"/>
          <w:i/>
          <w:sz w:val="14"/>
        </w:rPr>
        <w:t>la Convention relative à l'abolition du travail forcé 105</w:t>
      </w:r>
      <w:r w:rsidRPr="00A6211E">
        <w:rPr>
          <w:rFonts w:ascii="Arial" w:hAnsi="Arial"/>
          <w:sz w:val="14"/>
        </w:rPr>
        <w:t xml:space="preserve"> de l'Organisation internationale du travail. En outre, le contractant garantit que lui-même et ses sociétés affiliées respectent et font respecter les droits sociaux fondamentaux et les conditions de travail de leurs employés. Toute violation de cette déclaration et garantie, dans le passé ou au cours de l'exécution du contrat, autorise le pouvoir adjudicateur</w:t>
      </w:r>
      <w:r w:rsidRPr="00A6211E">
        <w:rPr>
          <w:rFonts w:ascii="Arial" w:hAnsi="Arial"/>
          <w:color w:val="000000"/>
          <w:sz w:val="14"/>
        </w:rPr>
        <w:t xml:space="preserve"> </w:t>
      </w:r>
      <w:r w:rsidRPr="00A6211E">
        <w:rPr>
          <w:rFonts w:ascii="Arial" w:hAnsi="Arial"/>
          <w:sz w:val="14"/>
        </w:rPr>
        <w:t>à résilier le présent contrat immédiatement après notification au contractant, sans frais ni obligation pour le pouvoir adjudicateur.</w:t>
      </w:r>
    </w:p>
    <w:p w14:paraId="32E16EF0" w14:textId="77777777" w:rsidR="001C6B78" w:rsidRPr="00A6211E" w:rsidRDefault="001C6B78" w:rsidP="001C6B78">
      <w:pPr>
        <w:jc w:val="both"/>
        <w:rPr>
          <w:rFonts w:ascii="Arial" w:hAnsi="Arial" w:cs="Arial"/>
          <w:sz w:val="14"/>
          <w:szCs w:val="14"/>
        </w:rPr>
      </w:pPr>
    </w:p>
    <w:p w14:paraId="32E16EF1" w14:textId="77777777" w:rsidR="001C6B78" w:rsidRPr="00A6211E" w:rsidRDefault="001C6B78" w:rsidP="001C6B78">
      <w:pPr>
        <w:jc w:val="both"/>
        <w:rPr>
          <w:rFonts w:ascii="Arial" w:hAnsi="Arial" w:cs="Arial"/>
          <w:b/>
          <w:caps/>
          <w:sz w:val="14"/>
          <w:szCs w:val="14"/>
        </w:rPr>
      </w:pPr>
      <w:r w:rsidRPr="00A6211E">
        <w:rPr>
          <w:rFonts w:ascii="Arial" w:hAnsi="Arial"/>
          <w:b/>
          <w:sz w:val="14"/>
        </w:rPr>
        <w:t xml:space="preserve">32. MINES </w:t>
      </w:r>
    </w:p>
    <w:p w14:paraId="32E16EF2" w14:textId="77777777" w:rsidR="001C6B78" w:rsidRPr="00A6211E" w:rsidRDefault="001C6B78" w:rsidP="001C6B78">
      <w:pPr>
        <w:jc w:val="both"/>
        <w:rPr>
          <w:rFonts w:ascii="Arial" w:hAnsi="Arial" w:cs="Arial"/>
          <w:sz w:val="14"/>
          <w:szCs w:val="14"/>
        </w:rPr>
      </w:pPr>
      <w:r w:rsidRPr="00A6211E">
        <w:rPr>
          <w:rFonts w:ascii="Arial" w:hAnsi="Arial"/>
          <w:sz w:val="14"/>
        </w:rPr>
        <w:t>Le contractant (et chaque membre d'une coentreprise ou d'un consortium) garantit que ni lui ni ses sociétés affiliées ne sont engagés dans le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32E16EF3" w14:textId="77777777" w:rsidR="001C6B78" w:rsidRPr="00A6211E" w:rsidRDefault="001C6B78" w:rsidP="001C6B78">
      <w:pPr>
        <w:pStyle w:val="NormalWeb"/>
        <w:spacing w:before="0" w:beforeAutospacing="0" w:after="0" w:afterAutospacing="0"/>
        <w:jc w:val="both"/>
        <w:rPr>
          <w:rFonts w:ascii="Arial" w:hAnsi="Arial" w:cs="Arial"/>
          <w:color w:val="000000"/>
          <w:sz w:val="14"/>
          <w:szCs w:val="14"/>
        </w:rPr>
      </w:pPr>
    </w:p>
    <w:p w14:paraId="32E16EF4" w14:textId="77777777" w:rsidR="001C6B78" w:rsidRPr="00A6211E" w:rsidRDefault="001C6B78" w:rsidP="001C6B78">
      <w:pPr>
        <w:rPr>
          <w:rFonts w:ascii="Arial" w:hAnsi="Arial" w:cs="Arial"/>
          <w:b/>
          <w:sz w:val="14"/>
          <w:szCs w:val="14"/>
        </w:rPr>
      </w:pPr>
      <w:r w:rsidRPr="00A6211E">
        <w:rPr>
          <w:rFonts w:ascii="Arial" w:hAnsi="Arial"/>
          <w:b/>
          <w:sz w:val="14"/>
        </w:rPr>
        <w:t xml:space="preserve">33. INADMISSIBILITÉ </w:t>
      </w:r>
    </w:p>
    <w:p w14:paraId="32E16EF5" w14:textId="526064E0" w:rsidR="001C6B78" w:rsidRPr="00A6211E" w:rsidRDefault="001C6B78" w:rsidP="001C6B78">
      <w:pPr>
        <w:pStyle w:val="NormalWeb"/>
        <w:spacing w:before="0" w:beforeAutospacing="0" w:after="0" w:afterAutospacing="0"/>
        <w:jc w:val="both"/>
        <w:rPr>
          <w:rFonts w:ascii="Arial" w:hAnsi="Arial" w:cs="Arial"/>
          <w:color w:val="000000"/>
          <w:sz w:val="14"/>
          <w:szCs w:val="14"/>
        </w:rPr>
      </w:pPr>
      <w:r w:rsidRPr="00A6211E">
        <w:rPr>
          <w:rFonts w:ascii="Arial" w:hAnsi="Arial"/>
          <w:color w:val="000000"/>
          <w:sz w:val="14"/>
        </w:rPr>
        <w:t>En signant le bon de commande, le contractant (ou, s'il s'agit d'une coentreprise ou d'un consortium, un de ses membres) certifie que lui-même et/ou ses sociétés affiliées ne se trouvent PAS dans l'une des situations énumérées ci-dessous</w:t>
      </w:r>
      <w:r w:rsidR="0030757C" w:rsidRPr="00A6211E">
        <w:rPr>
          <w:rFonts w:ascii="Arial" w:hAnsi="Arial"/>
          <w:color w:val="000000"/>
          <w:sz w:val="14"/>
        </w:rPr>
        <w:t> :</w:t>
      </w:r>
      <w:r w:rsidRPr="00A6211E">
        <w:rPr>
          <w:rFonts w:ascii="Arial" w:hAnsi="Arial"/>
          <w:color w:val="000000"/>
          <w:sz w:val="14"/>
        </w:rPr>
        <w:t xml:space="preserve"> </w:t>
      </w:r>
    </w:p>
    <w:p w14:paraId="32E16EF6" w14:textId="019CBC23" w:rsidR="001C6B78" w:rsidRPr="00A6211E" w:rsidRDefault="001C6B78" w:rsidP="001C6B78">
      <w:pPr>
        <w:pStyle w:val="NormalWeb"/>
        <w:numPr>
          <w:ilvl w:val="0"/>
          <w:numId w:val="42"/>
        </w:numPr>
        <w:spacing w:before="0" w:beforeAutospacing="0" w:after="0" w:afterAutospacing="0"/>
        <w:jc w:val="both"/>
        <w:rPr>
          <w:rFonts w:ascii="Arial" w:hAnsi="Arial" w:cs="Arial"/>
          <w:color w:val="000000"/>
          <w:sz w:val="14"/>
          <w:szCs w:val="14"/>
        </w:rPr>
      </w:pPr>
      <w:r w:rsidRPr="00A6211E">
        <w:rPr>
          <w:rFonts w:ascii="Arial" w:hAnsi="Arial"/>
          <w:color w:val="000000"/>
          <w:sz w:val="14"/>
        </w:rPr>
        <w:lastRenderedPageBreak/>
        <w:t xml:space="preserve"> font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 dans les législations et réglementations nationales</w:t>
      </w:r>
      <w:r w:rsidR="0030757C" w:rsidRPr="00A6211E">
        <w:rPr>
          <w:rFonts w:ascii="Arial" w:hAnsi="Arial"/>
          <w:color w:val="000000"/>
          <w:sz w:val="14"/>
        </w:rPr>
        <w:t> ;</w:t>
      </w:r>
      <w:r w:rsidRPr="00A6211E">
        <w:rPr>
          <w:rFonts w:ascii="Arial" w:hAnsi="Arial"/>
          <w:color w:val="000000"/>
          <w:sz w:val="14"/>
        </w:rPr>
        <w:t xml:space="preserve"> </w:t>
      </w:r>
    </w:p>
    <w:p w14:paraId="32E16EF7" w14:textId="574167EA" w:rsidR="001C6B78" w:rsidRPr="00A6211E" w:rsidRDefault="001C6B78" w:rsidP="001C6B78">
      <w:pPr>
        <w:pStyle w:val="NormalWeb"/>
        <w:numPr>
          <w:ilvl w:val="0"/>
          <w:numId w:val="42"/>
        </w:numPr>
        <w:spacing w:before="0" w:beforeAutospacing="0" w:after="0" w:afterAutospacing="0"/>
        <w:jc w:val="both"/>
        <w:rPr>
          <w:rFonts w:ascii="Arial" w:hAnsi="Arial" w:cs="Arial"/>
          <w:color w:val="000000"/>
          <w:sz w:val="14"/>
          <w:szCs w:val="14"/>
        </w:rPr>
      </w:pPr>
      <w:r w:rsidRPr="00A6211E">
        <w:rPr>
          <w:rFonts w:ascii="Arial" w:hAnsi="Arial"/>
          <w:color w:val="000000"/>
          <w:sz w:val="14"/>
        </w:rPr>
        <w:t xml:space="preserve">ont été condamnés pour une infraction affectant leur conduite professionnelle par un jugement ayant force de </w:t>
      </w:r>
      <w:r w:rsidRPr="00A6211E">
        <w:rPr>
          <w:rFonts w:ascii="Arial" w:hAnsi="Arial"/>
          <w:i/>
          <w:color w:val="000000"/>
          <w:sz w:val="14"/>
        </w:rPr>
        <w:t>chose jugée</w:t>
      </w:r>
      <w:r w:rsidR="0030757C" w:rsidRPr="00A6211E">
        <w:rPr>
          <w:rFonts w:ascii="Arial" w:hAnsi="Arial"/>
          <w:i/>
          <w:color w:val="000000"/>
          <w:sz w:val="14"/>
        </w:rPr>
        <w:t> ;</w:t>
      </w:r>
    </w:p>
    <w:p w14:paraId="32E16EF8" w14:textId="40201030" w:rsidR="001C6B78" w:rsidRPr="00A6211E" w:rsidRDefault="001C6B78" w:rsidP="001C6B78">
      <w:pPr>
        <w:pStyle w:val="NormalWeb"/>
        <w:numPr>
          <w:ilvl w:val="0"/>
          <w:numId w:val="42"/>
        </w:numPr>
        <w:spacing w:before="0" w:beforeAutospacing="0" w:after="0" w:afterAutospacing="0"/>
        <w:rPr>
          <w:rFonts w:ascii="Arial" w:hAnsi="Arial" w:cs="Arial"/>
          <w:color w:val="000000"/>
          <w:sz w:val="14"/>
          <w:szCs w:val="14"/>
        </w:rPr>
      </w:pPr>
      <w:r w:rsidRPr="00A6211E">
        <w:rPr>
          <w:rFonts w:ascii="Arial" w:hAnsi="Arial"/>
          <w:color w:val="000000"/>
          <w:sz w:val="14"/>
        </w:rPr>
        <w:t>ont commis, en matière professionnelle, une faute grave constatée par tout moyen que les pouvoirs adjudicateurs peuvent justifier</w:t>
      </w:r>
      <w:r w:rsidR="0030757C" w:rsidRPr="00A6211E">
        <w:rPr>
          <w:rFonts w:ascii="Arial" w:hAnsi="Arial"/>
          <w:color w:val="000000"/>
          <w:sz w:val="14"/>
        </w:rPr>
        <w:t> ;</w:t>
      </w:r>
    </w:p>
    <w:p w14:paraId="32E16EF9" w14:textId="61E6C57B" w:rsidR="001C6B78" w:rsidRPr="00A6211E" w:rsidRDefault="001C6B78" w:rsidP="001C6B78">
      <w:pPr>
        <w:pStyle w:val="NormalWeb"/>
        <w:numPr>
          <w:ilvl w:val="0"/>
          <w:numId w:val="42"/>
        </w:numPr>
        <w:spacing w:before="0" w:beforeAutospacing="0" w:after="0" w:afterAutospacing="0"/>
        <w:jc w:val="both"/>
        <w:rPr>
          <w:rFonts w:ascii="Arial" w:hAnsi="Arial" w:cs="Arial"/>
          <w:color w:val="000000"/>
          <w:sz w:val="14"/>
          <w:szCs w:val="14"/>
        </w:rPr>
      </w:pPr>
      <w:r w:rsidRPr="00A6211E">
        <w:rPr>
          <w:rFonts w:ascii="Arial" w:hAnsi="Arial"/>
          <w:color w:val="000000"/>
          <w:sz w:val="14"/>
        </w:rPr>
        <w:t>n'ont pas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contrat doit être exécuté</w:t>
      </w:r>
      <w:r w:rsidR="0030757C" w:rsidRPr="00A6211E">
        <w:rPr>
          <w:rFonts w:ascii="Arial" w:hAnsi="Arial"/>
          <w:color w:val="000000"/>
          <w:sz w:val="14"/>
        </w:rPr>
        <w:t> ;</w:t>
      </w:r>
    </w:p>
    <w:p w14:paraId="32E16EFA" w14:textId="55A13AE4" w:rsidR="001C6B78" w:rsidRPr="00A6211E" w:rsidRDefault="001C6B78" w:rsidP="001C6B78">
      <w:pPr>
        <w:pStyle w:val="NormalWeb"/>
        <w:numPr>
          <w:ilvl w:val="0"/>
          <w:numId w:val="42"/>
        </w:numPr>
        <w:spacing w:before="0" w:beforeAutospacing="0" w:after="0" w:afterAutospacing="0"/>
        <w:jc w:val="both"/>
        <w:rPr>
          <w:rFonts w:ascii="Arial" w:hAnsi="Arial" w:cs="Arial"/>
          <w:color w:val="000000"/>
          <w:sz w:val="14"/>
          <w:szCs w:val="14"/>
        </w:rPr>
      </w:pPr>
      <w:r w:rsidRPr="00A6211E">
        <w:rPr>
          <w:rFonts w:ascii="Arial" w:hAnsi="Arial"/>
          <w:color w:val="000000"/>
          <w:sz w:val="14"/>
        </w:rPr>
        <w:t xml:space="preserve">ont fait l'objet d'un jugement ayant autorité de </w:t>
      </w:r>
      <w:r w:rsidRPr="00A6211E">
        <w:rPr>
          <w:rFonts w:ascii="Arial" w:hAnsi="Arial"/>
          <w:i/>
          <w:color w:val="000000"/>
          <w:sz w:val="14"/>
        </w:rPr>
        <w:t xml:space="preserve">chose jugée </w:t>
      </w:r>
      <w:r w:rsidRPr="00A6211E">
        <w:rPr>
          <w:rFonts w:ascii="Arial" w:hAnsi="Arial"/>
          <w:color w:val="000000"/>
          <w:sz w:val="14"/>
        </w:rPr>
        <w:t xml:space="preserve">pour fraude, corruption, participation à une organisation criminelle ou toute autre activité illégale portant atteinte aux </w:t>
      </w:r>
      <w:r w:rsidRPr="00A6211E">
        <w:rPr>
          <w:rFonts w:ascii="Arial" w:hAnsi="Arial"/>
          <w:sz w:val="14"/>
        </w:rPr>
        <w:t>intérêts financiers du pouvoir adjudicateur</w:t>
      </w:r>
      <w:r w:rsidRPr="00A6211E">
        <w:rPr>
          <w:rFonts w:ascii="Arial" w:hAnsi="Arial"/>
          <w:color w:val="000000"/>
          <w:sz w:val="14"/>
        </w:rPr>
        <w:t xml:space="preserve"> ou des Communautés européennes</w:t>
      </w:r>
      <w:r w:rsidR="0030757C" w:rsidRPr="00A6211E">
        <w:rPr>
          <w:rFonts w:ascii="Arial" w:hAnsi="Arial"/>
          <w:color w:val="000000"/>
          <w:sz w:val="14"/>
        </w:rPr>
        <w:t> ;</w:t>
      </w:r>
    </w:p>
    <w:p w14:paraId="32E16EFB" w14:textId="77777777" w:rsidR="001C6B78" w:rsidRPr="00A6211E" w:rsidRDefault="001C6B78" w:rsidP="001C6B78">
      <w:pPr>
        <w:numPr>
          <w:ilvl w:val="0"/>
          <w:numId w:val="42"/>
        </w:numPr>
        <w:rPr>
          <w:rFonts w:ascii="Arial" w:hAnsi="Arial" w:cs="Arial"/>
          <w:sz w:val="14"/>
          <w:szCs w:val="14"/>
        </w:rPr>
      </w:pPr>
      <w:r w:rsidRPr="00A6211E">
        <w:rPr>
          <w:rFonts w:ascii="Arial" w:hAnsi="Arial"/>
          <w:sz w:val="14"/>
        </w:rPr>
        <w:t xml:space="preserve">suite à une autre procédure ou à une procédure d'octroi de subvention financée par le budget de la Communauté européenne ou suite à une autre procédure d'approvisionnement menée à bien par le pouvoir adjudicateur ou l'un de ses partenaires, ont été déclarés en </w:t>
      </w:r>
      <w:r w:rsidRPr="00A6211E">
        <w:rPr>
          <w:rFonts w:ascii="Arial" w:hAnsi="Arial"/>
          <w:sz w:val="14"/>
        </w:rPr>
        <w:t>défaut grave d'exécution de contrat pour non-respect de leurs obligations contractuelles.</w:t>
      </w:r>
    </w:p>
    <w:p w14:paraId="32E16EFC" w14:textId="77777777" w:rsidR="001C6B78" w:rsidRPr="00A6211E" w:rsidRDefault="001C6B78" w:rsidP="001C6B78">
      <w:pPr>
        <w:rPr>
          <w:rFonts w:ascii="Arial" w:hAnsi="Arial" w:cs="Arial"/>
          <w:b/>
          <w:sz w:val="14"/>
          <w:szCs w:val="14"/>
        </w:rPr>
      </w:pPr>
    </w:p>
    <w:p w14:paraId="32E16EFD" w14:textId="77777777" w:rsidR="001C6B78" w:rsidRPr="00A6211E" w:rsidRDefault="001C6B78" w:rsidP="001C6B78">
      <w:pPr>
        <w:rPr>
          <w:rFonts w:ascii="Arial" w:hAnsi="Arial" w:cs="Arial"/>
          <w:b/>
          <w:sz w:val="14"/>
          <w:szCs w:val="14"/>
        </w:rPr>
      </w:pPr>
      <w:r w:rsidRPr="00A6211E">
        <w:rPr>
          <w:rFonts w:ascii="Arial" w:hAnsi="Arial"/>
          <w:b/>
          <w:sz w:val="14"/>
        </w:rPr>
        <w:t>34. CONTRÔLES ET AUDITS</w:t>
      </w:r>
    </w:p>
    <w:p w14:paraId="32E16EFE" w14:textId="77777777" w:rsidR="001C6B78" w:rsidRPr="00A6211E" w:rsidRDefault="001C6B78" w:rsidP="001C6B78">
      <w:pPr>
        <w:jc w:val="both"/>
        <w:rPr>
          <w:rFonts w:ascii="Arial" w:hAnsi="Arial" w:cs="Arial"/>
          <w:sz w:val="14"/>
          <w:szCs w:val="14"/>
        </w:rPr>
      </w:pPr>
      <w:r w:rsidRPr="00A6211E">
        <w:rPr>
          <w:rFonts w:ascii="Arial" w:hAnsi="Arial"/>
          <w:sz w:val="14"/>
        </w:rPr>
        <w:t xml:space="preserve">Le contractant doit permettre au pouvoir adjudicateur ou à son représentant d'inspecter, à tout moment, les dossiers, y compris les documents comptables et financiers, et d'en faire des copies, et permettre au pouvoir adjudicateur ou à toute personne autorisée par celui-ci, y compris </w:t>
      </w:r>
      <w:r w:rsidRPr="00A6211E">
        <w:rPr>
          <w:rFonts w:ascii="Arial" w:hAnsi="Arial"/>
          <w:color w:val="000000"/>
          <w:sz w:val="14"/>
        </w:rPr>
        <w:t>la Commission européenne, l'Office européen de lutte antifraude et la Cour des comptes, dans le cas où le contrat serait financé par le budget de la Communauté européenne</w:t>
      </w:r>
      <w:r w:rsidRPr="00A6211E">
        <w:rPr>
          <w:rFonts w:ascii="Arial" w:hAnsi="Arial"/>
          <w:sz w:val="14"/>
        </w:rPr>
        <w:t>, à tout moment, d'avoir accès à ses documents financiers et comptables et de vérifier ces dossiers et comptes à la fois pendant et après la mise en œuvre du contrat. En particulier, il peut procéder à tout contrôle documentaire ou sur place qu'il estimera nécessaire pour trouver des preuves s'il soupçonne des frais commerciaux extraordinaires.</w:t>
      </w:r>
    </w:p>
    <w:p w14:paraId="32E16EFF" w14:textId="77777777" w:rsidR="001C6B78" w:rsidRPr="00A6211E" w:rsidRDefault="001C6B78" w:rsidP="001C6B78">
      <w:pPr>
        <w:pStyle w:val="Heading3"/>
        <w:rPr>
          <w:sz w:val="14"/>
          <w:szCs w:val="14"/>
        </w:rPr>
      </w:pPr>
    </w:p>
    <w:p w14:paraId="49577348" w14:textId="77777777" w:rsidR="00E56B0D" w:rsidRPr="00A6211E" w:rsidRDefault="00E56B0D" w:rsidP="00E56B0D">
      <w:pPr>
        <w:rPr>
          <w:rFonts w:ascii="Arial" w:hAnsi="Arial" w:cs="Arial"/>
          <w:b/>
          <w:sz w:val="14"/>
          <w:szCs w:val="14"/>
        </w:rPr>
      </w:pPr>
      <w:r w:rsidRPr="00A6211E">
        <w:rPr>
          <w:rFonts w:ascii="Arial" w:hAnsi="Arial"/>
          <w:b/>
          <w:sz w:val="14"/>
        </w:rPr>
        <w:t>35. RESPONSABILITÉ</w:t>
      </w:r>
    </w:p>
    <w:p w14:paraId="59D9F2A6" w14:textId="77777777" w:rsidR="003F1F94" w:rsidRDefault="00E56B0D" w:rsidP="00E56B0D">
      <w:pPr>
        <w:rPr>
          <w:rFonts w:ascii="Arial" w:hAnsi="Arial"/>
          <w:sz w:val="14"/>
        </w:rPr>
      </w:pPr>
      <w:r w:rsidRPr="00A6211E">
        <w:rPr>
          <w:rFonts w:ascii="Arial" w:hAnsi="Arial"/>
          <w:sz w:val="14"/>
        </w:rPr>
        <w:t xml:space="preserve">Le donateur ne doit, en aucun cas et pour aucune raison, accueillir une demande d'indemnité ou de paiement soumise directement par les contractants (du pouvoir adjudicateur). </w:t>
      </w:r>
    </w:p>
    <w:p w14:paraId="139EEBF1" w14:textId="77777777" w:rsidR="003F1F94" w:rsidRDefault="003F1F94" w:rsidP="00E56B0D">
      <w:pPr>
        <w:rPr>
          <w:rFonts w:ascii="Arial" w:hAnsi="Arial"/>
          <w:sz w:val="14"/>
        </w:rPr>
      </w:pPr>
    </w:p>
    <w:p w14:paraId="1B1AD7B1" w14:textId="701E45CB" w:rsidR="003F1F94" w:rsidRPr="003F1F94" w:rsidRDefault="003F1F94" w:rsidP="003F1F94">
      <w:pPr>
        <w:rPr>
          <w:rFonts w:ascii="Arial" w:hAnsi="Arial" w:cs="Arial"/>
          <w:b/>
          <w:sz w:val="14"/>
          <w:szCs w:val="14"/>
        </w:rPr>
      </w:pPr>
      <w:r>
        <w:rPr>
          <w:rFonts w:ascii="Arial" w:hAnsi="Arial" w:cs="Arial"/>
          <w:b/>
          <w:sz w:val="14"/>
          <w:szCs w:val="14"/>
        </w:rPr>
        <w:t xml:space="preserve">36. </w:t>
      </w:r>
      <w:r w:rsidRPr="003F1F94">
        <w:rPr>
          <w:rFonts w:ascii="Arial" w:hAnsi="Arial" w:cs="Arial"/>
          <w:b/>
          <w:sz w:val="14"/>
          <w:szCs w:val="14"/>
        </w:rPr>
        <w:t>CONTRÔLE ÉLECTRONIQUES</w:t>
      </w:r>
    </w:p>
    <w:p w14:paraId="3AEE6AB2" w14:textId="6FD15CDE" w:rsidR="00E56B0D" w:rsidRPr="003F1F94" w:rsidRDefault="003F1F94" w:rsidP="003F1F94">
      <w:pPr>
        <w:rPr>
          <w:rFonts w:ascii="Arial" w:hAnsi="Arial" w:cs="Arial"/>
          <w:iCs/>
          <w:color w:val="1F497D"/>
          <w:sz w:val="14"/>
          <w:szCs w:val="14"/>
          <w:shd w:val="clear" w:color="auto" w:fill="FFFF00"/>
        </w:rPr>
      </w:pPr>
      <w:r w:rsidRPr="003F1F94">
        <w:rPr>
          <w:rFonts w:ascii="Arial" w:hAnsi="Arial" w:cs="Arial"/>
          <w:sz w:val="14"/>
          <w:szCs w:val="14"/>
        </w:rPr>
        <w:t xml:space="preserve">NCA peut être tenue de vérifier l'identité de ses fournisseurs et de vérifier que ses fournisseurs n'ont pas été impliqués dans des activités illégales. NCA se réserve le droit d'utiliser des outils de contrôle électroniques à cette fin.  </w:t>
      </w:r>
      <w:r w:rsidR="00E56B0D" w:rsidRPr="003F1F94">
        <w:rPr>
          <w:rFonts w:ascii="Arial" w:hAnsi="Arial" w:cs="Arial"/>
          <w:sz w:val="14"/>
          <w:szCs w:val="14"/>
        </w:rPr>
        <w:br/>
      </w:r>
    </w:p>
    <w:p w14:paraId="7C36473A" w14:textId="77777777" w:rsidR="00E56B0D" w:rsidRPr="00A6211E" w:rsidRDefault="00E56B0D" w:rsidP="00E56B0D">
      <w:pPr>
        <w:sectPr w:rsidR="00E56B0D" w:rsidRPr="00A6211E" w:rsidSect="00EB7D33">
          <w:type w:val="continuous"/>
          <w:pgSz w:w="11906" w:h="16838"/>
          <w:pgMar w:top="1701" w:right="1134" w:bottom="1701" w:left="1134" w:header="708" w:footer="708" w:gutter="0"/>
          <w:cols w:num="2" w:space="708"/>
          <w:docGrid w:linePitch="360"/>
        </w:sectPr>
      </w:pPr>
    </w:p>
    <w:p w14:paraId="32E16FA4" w14:textId="77777777" w:rsidR="00243B78" w:rsidRPr="00A6211E" w:rsidRDefault="00243B78">
      <w:pPr>
        <w:rPr>
          <w:rFonts w:ascii="Arial" w:hAnsi="Arial" w:cs="Arial"/>
          <w:b/>
          <w:sz w:val="28"/>
          <w:szCs w:val="28"/>
        </w:rPr>
      </w:pPr>
    </w:p>
    <w:p w14:paraId="65FF9BB8" w14:textId="77777777" w:rsidR="00ED591D" w:rsidRPr="00A6211E" w:rsidRDefault="00ED591D">
      <w:pPr>
        <w:rPr>
          <w:rFonts w:ascii="Arial" w:hAnsi="Arial" w:cs="Arial"/>
          <w:b/>
          <w:sz w:val="28"/>
          <w:szCs w:val="28"/>
        </w:rPr>
      </w:pPr>
    </w:p>
    <w:p w14:paraId="1A05C31A" w14:textId="77777777" w:rsidR="00ED591D" w:rsidRPr="00A6211E" w:rsidRDefault="00ED591D">
      <w:pPr>
        <w:rPr>
          <w:rFonts w:ascii="Arial" w:hAnsi="Arial" w:cs="Arial"/>
          <w:b/>
          <w:sz w:val="28"/>
          <w:szCs w:val="28"/>
        </w:rPr>
      </w:pPr>
    </w:p>
    <w:p w14:paraId="6A1A8D71" w14:textId="77777777" w:rsidR="00ED591D" w:rsidRPr="00A6211E" w:rsidRDefault="00ED591D">
      <w:pPr>
        <w:rPr>
          <w:rFonts w:ascii="Arial" w:hAnsi="Arial" w:cs="Arial"/>
          <w:b/>
          <w:sz w:val="28"/>
          <w:szCs w:val="28"/>
        </w:rPr>
      </w:pPr>
    </w:p>
    <w:p w14:paraId="17B10F74" w14:textId="77777777" w:rsidR="00ED591D" w:rsidRPr="00A6211E" w:rsidRDefault="00ED591D">
      <w:pPr>
        <w:rPr>
          <w:rFonts w:ascii="Arial" w:hAnsi="Arial" w:cs="Arial"/>
          <w:b/>
          <w:sz w:val="28"/>
          <w:szCs w:val="28"/>
        </w:rPr>
      </w:pPr>
    </w:p>
    <w:p w14:paraId="7EAAA217" w14:textId="77777777" w:rsidR="00ED591D" w:rsidRPr="00A6211E" w:rsidRDefault="00ED591D">
      <w:pPr>
        <w:rPr>
          <w:rFonts w:ascii="Arial" w:hAnsi="Arial" w:cs="Arial"/>
          <w:b/>
          <w:sz w:val="28"/>
          <w:szCs w:val="28"/>
        </w:rPr>
      </w:pPr>
    </w:p>
    <w:p w14:paraId="73193B19" w14:textId="77777777" w:rsidR="00ED591D" w:rsidRPr="00A6211E" w:rsidRDefault="00ED591D">
      <w:pPr>
        <w:rPr>
          <w:rFonts w:ascii="Arial" w:hAnsi="Arial" w:cs="Arial"/>
          <w:b/>
          <w:sz w:val="28"/>
          <w:szCs w:val="28"/>
        </w:rPr>
      </w:pPr>
    </w:p>
    <w:p w14:paraId="29FD19E8" w14:textId="77777777" w:rsidR="00ED591D" w:rsidRPr="00A6211E" w:rsidRDefault="00ED591D">
      <w:pPr>
        <w:rPr>
          <w:rFonts w:ascii="Arial" w:hAnsi="Arial" w:cs="Arial"/>
          <w:b/>
          <w:sz w:val="28"/>
          <w:szCs w:val="28"/>
        </w:rPr>
      </w:pPr>
    </w:p>
    <w:p w14:paraId="6DD79B71" w14:textId="77777777" w:rsidR="00ED591D" w:rsidRPr="00A6211E" w:rsidRDefault="00ED591D">
      <w:pPr>
        <w:rPr>
          <w:rFonts w:ascii="Arial" w:hAnsi="Arial" w:cs="Arial"/>
          <w:b/>
          <w:sz w:val="28"/>
          <w:szCs w:val="28"/>
        </w:rPr>
      </w:pPr>
    </w:p>
    <w:p w14:paraId="037326CE" w14:textId="77777777" w:rsidR="00ED591D" w:rsidRPr="00A6211E" w:rsidRDefault="00ED591D">
      <w:pPr>
        <w:rPr>
          <w:rFonts w:ascii="Arial" w:hAnsi="Arial" w:cs="Arial"/>
          <w:b/>
          <w:sz w:val="28"/>
          <w:szCs w:val="28"/>
        </w:rPr>
      </w:pPr>
    </w:p>
    <w:p w14:paraId="73A45DE9" w14:textId="77777777" w:rsidR="00ED591D" w:rsidRPr="00A6211E" w:rsidRDefault="00ED591D">
      <w:pPr>
        <w:rPr>
          <w:rFonts w:ascii="Arial" w:hAnsi="Arial" w:cs="Arial"/>
          <w:b/>
          <w:sz w:val="28"/>
          <w:szCs w:val="28"/>
        </w:rPr>
      </w:pPr>
    </w:p>
    <w:p w14:paraId="03B3B2E0" w14:textId="77777777" w:rsidR="00ED591D" w:rsidRPr="00A6211E" w:rsidRDefault="00ED591D">
      <w:pPr>
        <w:rPr>
          <w:rFonts w:ascii="Arial" w:hAnsi="Arial" w:cs="Arial"/>
          <w:b/>
          <w:sz w:val="28"/>
          <w:szCs w:val="28"/>
        </w:rPr>
      </w:pPr>
    </w:p>
    <w:p w14:paraId="1FE1FF56" w14:textId="77777777" w:rsidR="00ED591D" w:rsidRPr="00A6211E" w:rsidRDefault="00ED591D">
      <w:pPr>
        <w:rPr>
          <w:rFonts w:ascii="Arial" w:hAnsi="Arial" w:cs="Arial"/>
          <w:b/>
          <w:sz w:val="28"/>
          <w:szCs w:val="28"/>
        </w:rPr>
      </w:pPr>
    </w:p>
    <w:p w14:paraId="3C0D566B" w14:textId="77777777" w:rsidR="00ED591D" w:rsidRPr="00A6211E" w:rsidRDefault="00ED591D">
      <w:pPr>
        <w:rPr>
          <w:rFonts w:ascii="Arial" w:hAnsi="Arial" w:cs="Arial"/>
          <w:b/>
          <w:sz w:val="28"/>
          <w:szCs w:val="28"/>
        </w:rPr>
      </w:pPr>
    </w:p>
    <w:p w14:paraId="66B907FB" w14:textId="77777777" w:rsidR="00ED591D" w:rsidRPr="00A6211E" w:rsidRDefault="00ED591D">
      <w:pPr>
        <w:rPr>
          <w:rFonts w:ascii="Arial" w:hAnsi="Arial" w:cs="Arial"/>
          <w:b/>
          <w:sz w:val="28"/>
          <w:szCs w:val="28"/>
        </w:rPr>
      </w:pPr>
    </w:p>
    <w:p w14:paraId="63742277" w14:textId="77777777" w:rsidR="00ED591D" w:rsidRPr="00A6211E" w:rsidRDefault="00ED591D">
      <w:pPr>
        <w:rPr>
          <w:rFonts w:ascii="Arial" w:hAnsi="Arial" w:cs="Arial"/>
          <w:b/>
          <w:sz w:val="28"/>
          <w:szCs w:val="28"/>
        </w:rPr>
      </w:pPr>
    </w:p>
    <w:p w14:paraId="795B19DA" w14:textId="77777777" w:rsidR="00ED591D" w:rsidRPr="00A6211E" w:rsidRDefault="00ED591D">
      <w:pPr>
        <w:rPr>
          <w:rFonts w:ascii="Arial" w:hAnsi="Arial" w:cs="Arial"/>
          <w:b/>
          <w:sz w:val="28"/>
          <w:szCs w:val="28"/>
        </w:rPr>
      </w:pPr>
    </w:p>
    <w:p w14:paraId="36FBAC3E" w14:textId="77777777" w:rsidR="00ED591D" w:rsidRPr="00A6211E" w:rsidRDefault="00ED591D">
      <w:pPr>
        <w:rPr>
          <w:rFonts w:ascii="Arial" w:hAnsi="Arial" w:cs="Arial"/>
          <w:b/>
          <w:sz w:val="28"/>
          <w:szCs w:val="28"/>
        </w:rPr>
      </w:pPr>
    </w:p>
    <w:p w14:paraId="700B9DAA" w14:textId="77777777" w:rsidR="00ED591D" w:rsidRPr="00A6211E" w:rsidRDefault="00ED591D">
      <w:pPr>
        <w:rPr>
          <w:rFonts w:ascii="Arial" w:hAnsi="Arial" w:cs="Arial"/>
          <w:b/>
          <w:sz w:val="28"/>
          <w:szCs w:val="28"/>
        </w:rPr>
      </w:pPr>
    </w:p>
    <w:p w14:paraId="08AC661E" w14:textId="77777777" w:rsidR="00ED591D" w:rsidRPr="00A6211E" w:rsidRDefault="00ED591D">
      <w:pPr>
        <w:rPr>
          <w:rFonts w:ascii="Arial" w:hAnsi="Arial" w:cs="Arial"/>
          <w:b/>
          <w:sz w:val="28"/>
          <w:szCs w:val="28"/>
        </w:rPr>
      </w:pPr>
    </w:p>
    <w:p w14:paraId="58D63AFA" w14:textId="77777777" w:rsidR="00ED591D" w:rsidRPr="00A6211E" w:rsidRDefault="00ED591D">
      <w:pPr>
        <w:rPr>
          <w:rFonts w:ascii="Arial" w:hAnsi="Arial" w:cs="Arial"/>
          <w:b/>
          <w:sz w:val="28"/>
          <w:szCs w:val="28"/>
        </w:rPr>
      </w:pPr>
    </w:p>
    <w:p w14:paraId="2DA17DDC" w14:textId="77777777" w:rsidR="00ED591D" w:rsidRPr="00A6211E" w:rsidRDefault="00ED591D">
      <w:pPr>
        <w:rPr>
          <w:rFonts w:ascii="Arial" w:hAnsi="Arial" w:cs="Arial"/>
          <w:b/>
          <w:sz w:val="28"/>
          <w:szCs w:val="28"/>
        </w:rPr>
      </w:pPr>
    </w:p>
    <w:p w14:paraId="2766301F" w14:textId="77777777" w:rsidR="00ED591D" w:rsidRPr="00A6211E" w:rsidRDefault="00ED591D">
      <w:pPr>
        <w:rPr>
          <w:rFonts w:ascii="Arial" w:hAnsi="Arial" w:cs="Arial"/>
          <w:b/>
          <w:sz w:val="28"/>
          <w:szCs w:val="28"/>
        </w:rPr>
      </w:pPr>
    </w:p>
    <w:p w14:paraId="1650EEE1" w14:textId="77777777" w:rsidR="00ED591D" w:rsidRPr="00A6211E" w:rsidRDefault="00ED591D">
      <w:pPr>
        <w:rPr>
          <w:rFonts w:ascii="Arial" w:hAnsi="Arial" w:cs="Arial"/>
          <w:b/>
          <w:sz w:val="28"/>
          <w:szCs w:val="28"/>
        </w:rPr>
      </w:pPr>
    </w:p>
    <w:p w14:paraId="39E8EA81" w14:textId="77777777" w:rsidR="00ED591D" w:rsidRPr="00A6211E" w:rsidRDefault="00ED591D">
      <w:pPr>
        <w:rPr>
          <w:rFonts w:ascii="Arial" w:hAnsi="Arial" w:cs="Arial"/>
          <w:b/>
          <w:sz w:val="28"/>
          <w:szCs w:val="28"/>
        </w:rPr>
      </w:pPr>
    </w:p>
    <w:p w14:paraId="37793C9E" w14:textId="77777777" w:rsidR="00ED591D" w:rsidRPr="00A6211E" w:rsidRDefault="00ED591D">
      <w:pPr>
        <w:rPr>
          <w:rFonts w:ascii="Arial" w:hAnsi="Arial" w:cs="Arial"/>
          <w:b/>
          <w:sz w:val="28"/>
          <w:szCs w:val="28"/>
        </w:rPr>
      </w:pPr>
    </w:p>
    <w:p w14:paraId="41174680" w14:textId="77777777" w:rsidR="00ED591D" w:rsidRPr="00A6211E" w:rsidRDefault="00ED591D">
      <w:pPr>
        <w:rPr>
          <w:rFonts w:ascii="Arial" w:hAnsi="Arial" w:cs="Arial"/>
          <w:b/>
          <w:sz w:val="28"/>
          <w:szCs w:val="28"/>
        </w:rPr>
      </w:pPr>
    </w:p>
    <w:p w14:paraId="7E553942" w14:textId="77777777" w:rsidR="00ED591D" w:rsidRPr="00A6211E" w:rsidRDefault="00ED591D">
      <w:pPr>
        <w:rPr>
          <w:rFonts w:ascii="Arial" w:hAnsi="Arial" w:cs="Arial"/>
          <w:b/>
          <w:sz w:val="28"/>
          <w:szCs w:val="28"/>
        </w:rPr>
      </w:pPr>
    </w:p>
    <w:p w14:paraId="34F872D2" w14:textId="77777777" w:rsidR="00ED591D" w:rsidRPr="00A6211E" w:rsidRDefault="00ED591D">
      <w:pPr>
        <w:rPr>
          <w:rFonts w:ascii="Arial" w:hAnsi="Arial" w:cs="Arial"/>
          <w:b/>
          <w:sz w:val="28"/>
          <w:szCs w:val="28"/>
        </w:rPr>
      </w:pPr>
    </w:p>
    <w:p w14:paraId="5187BEC0" w14:textId="77777777" w:rsidR="00DC661D" w:rsidRPr="00DC661D" w:rsidRDefault="00DC661D" w:rsidP="00DC661D">
      <w:pPr>
        <w:autoSpaceDE w:val="0"/>
        <w:autoSpaceDN w:val="0"/>
        <w:adjustRightInd w:val="0"/>
        <w:jc w:val="center"/>
        <w:rPr>
          <w:rFonts w:ascii="Arial" w:eastAsia="Calibri" w:hAnsi="Arial" w:cs="Arial"/>
          <w:b/>
          <w:sz w:val="28"/>
          <w:szCs w:val="28"/>
        </w:rPr>
      </w:pPr>
    </w:p>
    <w:p w14:paraId="5FADAD4E" w14:textId="77777777" w:rsidR="00DC661D" w:rsidRPr="00DC661D" w:rsidRDefault="00DC661D" w:rsidP="00DC661D">
      <w:pPr>
        <w:autoSpaceDE w:val="0"/>
        <w:autoSpaceDN w:val="0"/>
        <w:adjustRightInd w:val="0"/>
        <w:jc w:val="center"/>
        <w:rPr>
          <w:rFonts w:ascii="Arial" w:eastAsia="Calibri" w:hAnsi="Arial" w:cs="Arial"/>
          <w:b/>
          <w:sz w:val="28"/>
          <w:szCs w:val="28"/>
        </w:rPr>
      </w:pPr>
      <w:r w:rsidRPr="00DC661D">
        <w:rPr>
          <w:rFonts w:ascii="Arial" w:eastAsia="Calibri" w:hAnsi="Arial" w:cs="Arial"/>
          <w:b/>
          <w:sz w:val="28"/>
          <w:szCs w:val="28"/>
        </w:rPr>
        <w:t>CODE DE CONDUITE POUR LES CONTRACTANTS</w:t>
      </w:r>
    </w:p>
    <w:p w14:paraId="24DE7635" w14:textId="77777777" w:rsidR="00DC661D" w:rsidRPr="00DC661D" w:rsidRDefault="00DC661D" w:rsidP="00DC661D">
      <w:pPr>
        <w:autoSpaceDE w:val="0"/>
        <w:autoSpaceDN w:val="0"/>
        <w:adjustRightInd w:val="0"/>
        <w:jc w:val="center"/>
        <w:rPr>
          <w:rFonts w:ascii="Arial" w:eastAsia="Calibri" w:hAnsi="Arial" w:cs="Arial"/>
          <w:b/>
          <w:color w:val="FF0000"/>
          <w:sz w:val="28"/>
          <w:szCs w:val="28"/>
        </w:rPr>
      </w:pPr>
      <w:r w:rsidRPr="00DC661D">
        <w:rPr>
          <w:rFonts w:ascii="Arial" w:eastAsia="Calibri" w:hAnsi="Arial" w:cs="Arial"/>
          <w:b/>
          <w:color w:val="FF0000"/>
          <w:sz w:val="28"/>
          <w:szCs w:val="28"/>
        </w:rPr>
        <w:t>PRINCIPES ET NORMES ÉTHIQUES</w:t>
      </w:r>
    </w:p>
    <w:p w14:paraId="0569A62D" w14:textId="77777777" w:rsidR="00DC661D" w:rsidRPr="00DC661D" w:rsidRDefault="00DC661D" w:rsidP="00DC661D">
      <w:pPr>
        <w:spacing w:after="200" w:line="276" w:lineRule="auto"/>
        <w:rPr>
          <w:rFonts w:ascii="Arial" w:eastAsia="Calibri" w:hAnsi="Arial" w:cs="Arial"/>
          <w:b/>
          <w:sz w:val="16"/>
          <w:szCs w:val="16"/>
        </w:rPr>
      </w:pPr>
    </w:p>
    <w:p w14:paraId="4118B46F" w14:textId="77777777" w:rsidR="00DC661D" w:rsidRPr="00DC661D" w:rsidRDefault="00DC661D" w:rsidP="00DC661D">
      <w:pPr>
        <w:spacing w:line="276" w:lineRule="auto"/>
        <w:rPr>
          <w:rFonts w:ascii="Arial" w:eastAsia="Calibri" w:hAnsi="Arial" w:cs="Arial"/>
          <w:b/>
          <w:sz w:val="14"/>
          <w:szCs w:val="14"/>
        </w:rPr>
        <w:sectPr w:rsidR="00DC661D" w:rsidRPr="00DC661D" w:rsidSect="00DC661D">
          <w:type w:val="continuous"/>
          <w:pgSz w:w="11906" w:h="16838"/>
          <w:pgMar w:top="1304" w:right="1134" w:bottom="1304" w:left="1134" w:header="709" w:footer="709" w:gutter="0"/>
          <w:cols w:space="708"/>
        </w:sectPr>
      </w:pPr>
    </w:p>
    <w:p w14:paraId="6BCEE6FB"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b/>
          <w:sz w:val="14"/>
          <w:szCs w:val="22"/>
        </w:rPr>
        <w:t>Par ce Code de conduite</w:t>
      </w:r>
      <w:r w:rsidRPr="00DC661D">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7B801128"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Ce Code de conduite et ses principes et normes sont basées sur les recommandations de </w:t>
      </w:r>
      <w:r w:rsidRPr="00DC661D">
        <w:rPr>
          <w:rFonts w:ascii="Arial" w:eastAsia="Calibri" w:hAnsi="Arial" w:cs="Arial"/>
          <w:sz w:val="14"/>
          <w:szCs w:val="14"/>
        </w:rPr>
        <w:t>la Initiative d’éthique commerciale (DIEH)</w:t>
      </w:r>
      <w:r w:rsidRPr="00DC661D">
        <w:rPr>
          <w:rFonts w:ascii="Arial" w:eastAsia="Calibri" w:hAnsi="Arial"/>
          <w:sz w:val="14"/>
          <w:szCs w:val="22"/>
          <w:vertAlign w:val="superscript"/>
        </w:rPr>
        <w:footnoteReference w:id="1"/>
      </w:r>
      <w:r w:rsidRPr="00DC661D">
        <w:rPr>
          <w:rFonts w:ascii="Arial" w:eastAsia="Calibri" w:hAnsi="Arial"/>
          <w:sz w:val="14"/>
          <w:szCs w:val="22"/>
        </w:rPr>
        <w:t>, les principes du Pacte mondial des Nations Unies</w:t>
      </w:r>
      <w:r w:rsidRPr="00DC661D">
        <w:rPr>
          <w:rFonts w:ascii="Arial" w:eastAsia="Calibri" w:hAnsi="Arial"/>
          <w:sz w:val="14"/>
          <w:szCs w:val="22"/>
          <w:vertAlign w:val="superscript"/>
        </w:rPr>
        <w:footnoteReference w:id="2"/>
      </w:r>
      <w:r w:rsidRPr="00DC661D">
        <w:rPr>
          <w:rFonts w:ascii="Arial" w:eastAsia="Calibri" w:hAnsi="Arial"/>
          <w:sz w:val="14"/>
          <w:szCs w:val="22"/>
        </w:rPr>
        <w:t xml:space="preserve"> et lignes directrices de l'aide humanitaire d'ECHO relatives à l'approvisionnement 2011</w:t>
      </w:r>
      <w:r w:rsidRPr="00DC661D">
        <w:rPr>
          <w:rFonts w:ascii="Arial" w:eastAsia="Calibri" w:hAnsi="Arial"/>
          <w:sz w:val="14"/>
          <w:szCs w:val="22"/>
          <w:vertAlign w:val="superscript"/>
        </w:rPr>
        <w:footnoteReference w:id="3"/>
      </w:r>
      <w:r w:rsidRPr="00DC661D">
        <w:rPr>
          <w:rFonts w:ascii="Arial" w:eastAsia="Calibri" w:hAnsi="Arial"/>
          <w:sz w:val="14"/>
          <w:szCs w:val="22"/>
        </w:rPr>
        <w:t xml:space="preserve">.    </w:t>
      </w:r>
    </w:p>
    <w:p w14:paraId="7B1F33F9" w14:textId="77777777" w:rsidR="00DC661D" w:rsidRPr="00DC661D" w:rsidRDefault="00DC661D" w:rsidP="00DC661D">
      <w:pPr>
        <w:autoSpaceDE w:val="0"/>
        <w:autoSpaceDN w:val="0"/>
        <w:adjustRightInd w:val="0"/>
        <w:jc w:val="both"/>
        <w:rPr>
          <w:rFonts w:ascii="Arial" w:eastAsia="Calibri" w:hAnsi="Arial" w:cs="Arial"/>
          <w:sz w:val="16"/>
          <w:szCs w:val="16"/>
        </w:rPr>
      </w:pPr>
      <w:r w:rsidRPr="00DC661D">
        <w:rPr>
          <w:rFonts w:ascii="Arial" w:eastAsia="Calibri" w:hAnsi="Arial"/>
          <w:b/>
          <w:sz w:val="16"/>
          <w:szCs w:val="22"/>
        </w:rPr>
        <w:t>Conditions générales</w:t>
      </w:r>
    </w:p>
    <w:p w14:paraId="7719CED1"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34200F67"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4CFBB66A"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6F91CBBC"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4741D339"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Le refus de coopérer ou de graves violations du Code de conduite entraîneront la résiliation des contrats.</w:t>
      </w:r>
    </w:p>
    <w:p w14:paraId="43510926" w14:textId="77777777" w:rsidR="00DC661D" w:rsidRPr="00DC661D" w:rsidRDefault="00DC661D" w:rsidP="00DC661D">
      <w:pPr>
        <w:autoSpaceDE w:val="0"/>
        <w:autoSpaceDN w:val="0"/>
        <w:adjustRightInd w:val="0"/>
        <w:jc w:val="both"/>
        <w:rPr>
          <w:rFonts w:ascii="Arial" w:eastAsia="Calibri" w:hAnsi="Arial" w:cs="Arial"/>
          <w:sz w:val="16"/>
          <w:szCs w:val="16"/>
        </w:rPr>
      </w:pPr>
      <w:r w:rsidRPr="00DC661D">
        <w:rPr>
          <w:rFonts w:ascii="Arial" w:eastAsia="Calibri" w:hAnsi="Arial"/>
          <w:b/>
          <w:sz w:val="16"/>
          <w:szCs w:val="22"/>
        </w:rPr>
        <w:t>Droits de l'homme et droits du travail</w:t>
      </w:r>
      <w:r w:rsidRPr="00DC661D">
        <w:rPr>
          <w:rFonts w:ascii="Arial" w:eastAsia="Calibri" w:hAnsi="Arial"/>
          <w:sz w:val="16"/>
          <w:szCs w:val="22"/>
        </w:rPr>
        <w:t xml:space="preserve"> </w:t>
      </w:r>
    </w:p>
    <w:p w14:paraId="16D8CFAC"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Les contractants doivent protéger et promouvoir en tout temps les droits de l'homme et du travail et travailler activement pour répondre aux préoccupations. Au minimum, ils sont tenus de se conformer aux normes éthiques suivantes : </w:t>
      </w:r>
    </w:p>
    <w:p w14:paraId="16A3BD4C"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Respecter les droits de l'homme </w:t>
      </w:r>
      <w:r w:rsidRPr="00DC661D">
        <w:rPr>
          <w:rFonts w:ascii="Arial" w:eastAsia="Calibri" w:hAnsi="Arial"/>
          <w:sz w:val="14"/>
          <w:szCs w:val="22"/>
        </w:rPr>
        <w:t>(Déclaration universelle des droits de l'homme des Nations Unies)</w:t>
      </w:r>
    </w:p>
    <w:p w14:paraId="22A1CED9"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w:t>
      </w:r>
      <w:r w:rsidRPr="00DC661D">
        <w:rPr>
          <w:rFonts w:ascii="Arial" w:eastAsia="Calibri" w:hAnsi="Arial"/>
          <w:sz w:val="14"/>
          <w:szCs w:val="22"/>
        </w:rPr>
        <w:t xml:space="preserve">la personne. Les contractants ne doivent pas faire étalage de leur responsabilité pour faire respecter et promouvoir les droits de l'homme auprès de leurs employés et de la communauté dans laquelle ils opèrent. </w:t>
      </w:r>
    </w:p>
    <w:p w14:paraId="34892430" w14:textId="77777777" w:rsidR="00DC661D" w:rsidRPr="00DC661D" w:rsidRDefault="00DC661D" w:rsidP="00DC661D">
      <w:pPr>
        <w:spacing w:after="200" w:line="276" w:lineRule="auto"/>
        <w:ind w:left="426"/>
        <w:contextualSpacing/>
        <w:jc w:val="both"/>
        <w:rPr>
          <w:rFonts w:ascii="Arial" w:eastAsia="Calibri" w:hAnsi="Arial" w:cs="Arial"/>
          <w:sz w:val="14"/>
          <w:szCs w:val="14"/>
        </w:rPr>
      </w:pPr>
    </w:p>
    <w:p w14:paraId="0C3E189D"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sz w:val="14"/>
          <w:szCs w:val="14"/>
        </w:rPr>
      </w:pPr>
      <w:r w:rsidRPr="00DC661D">
        <w:rPr>
          <w:rFonts w:ascii="Arial" w:eastAsia="Calibri" w:hAnsi="Arial"/>
          <w:i/>
          <w:sz w:val="14"/>
          <w:szCs w:val="22"/>
        </w:rPr>
        <w:t xml:space="preserve">Non exploitation du travail des enfants </w:t>
      </w:r>
      <w:r w:rsidRPr="00DC661D">
        <w:rPr>
          <w:rFonts w:ascii="Arial" w:eastAsia="Calibri" w:hAnsi="Arial"/>
          <w:sz w:val="14"/>
          <w:szCs w:val="22"/>
        </w:rPr>
        <w:t xml:space="preserve">(UN Child Convention on the Rights of the Child et Convention de l'OIT C138 et C182) </w:t>
      </w:r>
    </w:p>
    <w:p w14:paraId="4542E3FA"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Les contractants ne doivent pas s'engager dans l'exploitation du travail des enfants</w:t>
      </w:r>
      <w:r w:rsidRPr="00DC661D">
        <w:rPr>
          <w:rFonts w:ascii="Arial" w:eastAsia="Calibri" w:hAnsi="Arial"/>
          <w:i/>
          <w:sz w:val="14"/>
          <w:szCs w:val="22"/>
          <w:vertAlign w:val="superscript"/>
        </w:rPr>
        <w:footnoteReference w:id="4"/>
      </w:r>
      <w:r w:rsidRPr="00DC661D">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3230B65A" w14:textId="77777777" w:rsidR="00DC661D" w:rsidRPr="00DC661D" w:rsidRDefault="00DC661D" w:rsidP="00DC661D">
      <w:pPr>
        <w:spacing w:after="200" w:line="276" w:lineRule="auto"/>
        <w:ind w:left="426"/>
        <w:contextualSpacing/>
        <w:jc w:val="both"/>
        <w:rPr>
          <w:rFonts w:ascii="Arial" w:eastAsia="Calibri" w:hAnsi="Arial" w:cs="Arial"/>
          <w:sz w:val="14"/>
          <w:szCs w:val="14"/>
        </w:rPr>
      </w:pPr>
    </w:p>
    <w:p w14:paraId="11D06DF2"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L'emploi est choisi librement </w:t>
      </w:r>
      <w:r w:rsidRPr="00DC661D">
        <w:rPr>
          <w:rFonts w:ascii="Arial" w:eastAsia="Calibri" w:hAnsi="Arial"/>
          <w:sz w:val="14"/>
          <w:szCs w:val="22"/>
        </w:rPr>
        <w:t>(Convention de l'OIT C29 et C105)</w:t>
      </w:r>
      <w:r w:rsidRPr="00DC661D">
        <w:rPr>
          <w:rFonts w:ascii="Arial" w:eastAsia="Calibri" w:hAnsi="Arial"/>
          <w:i/>
          <w:sz w:val="14"/>
          <w:szCs w:val="22"/>
        </w:rPr>
        <w:t xml:space="preserve"> </w:t>
      </w:r>
    </w:p>
    <w:p w14:paraId="041688D3"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Les contractants ne doivent pas faire usage du travail forcé ou servile et doivent respecter la liberté des travailleurs de quitter leur employeur.</w:t>
      </w:r>
    </w:p>
    <w:p w14:paraId="6F8BCB0F" w14:textId="77777777" w:rsidR="00DC661D" w:rsidRPr="00DC661D" w:rsidRDefault="00DC661D" w:rsidP="00DC661D">
      <w:pPr>
        <w:spacing w:after="200" w:line="276" w:lineRule="auto"/>
        <w:ind w:left="851"/>
        <w:contextualSpacing/>
        <w:jc w:val="both"/>
        <w:rPr>
          <w:rFonts w:ascii="Arial" w:eastAsia="Calibri" w:hAnsi="Arial" w:cs="Arial"/>
          <w:i/>
          <w:sz w:val="14"/>
          <w:szCs w:val="14"/>
        </w:rPr>
      </w:pPr>
    </w:p>
    <w:p w14:paraId="60F9F86E"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sz w:val="14"/>
          <w:szCs w:val="14"/>
        </w:rPr>
      </w:pPr>
      <w:r w:rsidRPr="00DC661D">
        <w:rPr>
          <w:rFonts w:ascii="Arial" w:eastAsia="Calibri" w:hAnsi="Arial"/>
          <w:i/>
          <w:sz w:val="14"/>
          <w:szCs w:val="22"/>
        </w:rPr>
        <w:t xml:space="preserve">La liberté d'association et le droit de négociation collective </w:t>
      </w:r>
      <w:r w:rsidRPr="00DC661D">
        <w:rPr>
          <w:rFonts w:ascii="Arial" w:eastAsia="Calibri" w:hAnsi="Arial"/>
          <w:sz w:val="14"/>
          <w:szCs w:val="22"/>
        </w:rPr>
        <w:t>(Convention de l'OIT C87 et C98)</w:t>
      </w:r>
    </w:p>
    <w:p w14:paraId="70BC8912"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0BE37413" w14:textId="77777777" w:rsidR="00DC661D" w:rsidRPr="00DC661D" w:rsidRDefault="00DC661D" w:rsidP="00DC661D">
      <w:pPr>
        <w:spacing w:after="200" w:line="276" w:lineRule="auto"/>
        <w:ind w:left="426"/>
        <w:contextualSpacing/>
        <w:jc w:val="both"/>
        <w:rPr>
          <w:rFonts w:ascii="Arial" w:eastAsia="Calibri" w:hAnsi="Arial" w:cs="Arial"/>
          <w:sz w:val="14"/>
          <w:szCs w:val="14"/>
        </w:rPr>
      </w:pPr>
    </w:p>
    <w:p w14:paraId="2FE8AC2F"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Des salaires décents sont payés </w:t>
      </w:r>
      <w:r w:rsidRPr="00DC661D">
        <w:rPr>
          <w:rFonts w:ascii="Arial" w:eastAsia="Calibri" w:hAnsi="Arial"/>
          <w:sz w:val="14"/>
          <w:szCs w:val="22"/>
        </w:rPr>
        <w:t>(Convention de l'OIT C131)</w:t>
      </w:r>
    </w:p>
    <w:p w14:paraId="0C225228"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DC661D">
        <w:rPr>
          <w:rFonts w:ascii="Arial" w:eastAsia="Calibri" w:hAnsi="Arial"/>
          <w:sz w:val="14"/>
          <w:szCs w:val="22"/>
          <w:vertAlign w:val="superscript"/>
        </w:rPr>
        <w:footnoteReference w:id="5"/>
      </w:r>
      <w:r w:rsidRPr="00DC661D">
        <w:rPr>
          <w:rFonts w:ascii="Arial" w:eastAsia="Calibri" w:hAnsi="Arial"/>
          <w:sz w:val="14"/>
          <w:szCs w:val="22"/>
        </w:rPr>
        <w:t xml:space="preserve"> - ce qui n'est pas toujours le cas avec un salaire minimum officiel. </w:t>
      </w:r>
    </w:p>
    <w:p w14:paraId="1BB67C29" w14:textId="77777777" w:rsidR="00DC661D" w:rsidRPr="00DC661D" w:rsidRDefault="00DC661D" w:rsidP="00DC661D">
      <w:pPr>
        <w:spacing w:after="200" w:line="276" w:lineRule="auto"/>
        <w:ind w:left="426"/>
        <w:contextualSpacing/>
        <w:jc w:val="both"/>
        <w:rPr>
          <w:rFonts w:ascii="Arial" w:eastAsia="Calibri" w:hAnsi="Arial" w:cs="Arial"/>
          <w:i/>
          <w:sz w:val="14"/>
          <w:szCs w:val="14"/>
        </w:rPr>
      </w:pPr>
    </w:p>
    <w:p w14:paraId="42C5EA24"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Pas de discrimination dans l'emploi </w:t>
      </w:r>
      <w:r w:rsidRPr="00DC661D">
        <w:rPr>
          <w:rFonts w:ascii="Arial" w:eastAsia="Calibri" w:hAnsi="Arial"/>
          <w:sz w:val="14"/>
          <w:szCs w:val="22"/>
        </w:rPr>
        <w:t>(Convention de l'OIT C100 et C111 et Convention des Nations Unies sur la discrimination à l'égard des femmes)</w:t>
      </w:r>
    </w:p>
    <w:p w14:paraId="3DB4383A"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45DDD80B" w14:textId="77777777" w:rsidR="00DC661D" w:rsidRPr="00DC661D" w:rsidRDefault="00DC661D" w:rsidP="00DC661D">
      <w:pPr>
        <w:spacing w:after="200" w:line="276" w:lineRule="auto"/>
        <w:ind w:left="426"/>
        <w:contextualSpacing/>
        <w:jc w:val="both"/>
        <w:rPr>
          <w:rFonts w:ascii="Arial" w:eastAsia="Calibri" w:hAnsi="Arial" w:cs="Arial"/>
          <w:sz w:val="14"/>
          <w:szCs w:val="14"/>
        </w:rPr>
      </w:pPr>
    </w:p>
    <w:p w14:paraId="6AB60911"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sz w:val="14"/>
          <w:szCs w:val="14"/>
        </w:rPr>
      </w:pPr>
      <w:r w:rsidRPr="00DC661D">
        <w:rPr>
          <w:rFonts w:ascii="Arial" w:eastAsia="Calibri" w:hAnsi="Arial"/>
          <w:i/>
          <w:sz w:val="14"/>
          <w:szCs w:val="22"/>
        </w:rPr>
        <w:t xml:space="preserve">Pas de traitements cruels ou inhumains des employés </w:t>
      </w:r>
      <w:r w:rsidRPr="00DC661D">
        <w:rPr>
          <w:rFonts w:ascii="Arial" w:eastAsia="Calibri" w:hAnsi="Arial"/>
          <w:sz w:val="14"/>
          <w:szCs w:val="22"/>
        </w:rPr>
        <w:t>(Convention de l'OIT C105)</w:t>
      </w:r>
    </w:p>
    <w:p w14:paraId="6486C0AB"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lastRenderedPageBreak/>
        <w:t>Le recours à la violence physique, les peines disciplinaires, l'abus sexuel, la menace de violence physique et sexuelle et d'autres formes d'intimidation ne peuvent jamais être pratiqués par des contractants.</w:t>
      </w:r>
    </w:p>
    <w:p w14:paraId="209A44C1" w14:textId="77777777" w:rsidR="00DC661D" w:rsidRPr="00DC661D" w:rsidRDefault="00DC661D" w:rsidP="00DC661D">
      <w:pPr>
        <w:spacing w:after="200" w:line="276" w:lineRule="auto"/>
        <w:ind w:left="426"/>
        <w:contextualSpacing/>
        <w:jc w:val="both"/>
        <w:rPr>
          <w:rFonts w:ascii="Arial" w:eastAsia="Calibri" w:hAnsi="Arial" w:cs="Arial"/>
          <w:sz w:val="14"/>
          <w:szCs w:val="14"/>
        </w:rPr>
      </w:pPr>
    </w:p>
    <w:p w14:paraId="594C516A"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Les conditions de travail sont sûres et hygiéniques </w:t>
      </w:r>
      <w:r w:rsidRPr="00DC661D">
        <w:rPr>
          <w:rFonts w:ascii="Arial" w:eastAsia="Calibri" w:hAnsi="Arial"/>
          <w:sz w:val="14"/>
          <w:szCs w:val="22"/>
        </w:rPr>
        <w:t>(Convention de l'OIT C155)</w:t>
      </w:r>
    </w:p>
    <w:p w14:paraId="5FDC3D47" w14:textId="77777777" w:rsidR="00DC661D" w:rsidRPr="00DC661D" w:rsidRDefault="00DC661D" w:rsidP="00DC661D">
      <w:pPr>
        <w:spacing w:after="200" w:line="276" w:lineRule="auto"/>
        <w:ind w:left="426"/>
        <w:contextualSpacing/>
        <w:jc w:val="both"/>
        <w:rPr>
          <w:rFonts w:ascii="Arial" w:eastAsia="Calibri" w:hAnsi="Arial" w:cs="Arial"/>
          <w:i/>
          <w:sz w:val="14"/>
          <w:szCs w:val="14"/>
        </w:rPr>
      </w:pPr>
      <w:r w:rsidRPr="00DC661D">
        <w:rPr>
          <w:rFonts w:ascii="Arial" w:eastAsia="Calibri" w:hAnsi="Arial"/>
          <w:sz w:val="14"/>
          <w:szCs w:val="22"/>
        </w:rPr>
        <w:t>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la santé associés au travail ou survenant au cours du travail.</w:t>
      </w:r>
    </w:p>
    <w:p w14:paraId="1F27AA9B" w14:textId="77777777" w:rsidR="00DC661D" w:rsidRPr="00DC661D" w:rsidRDefault="00DC661D" w:rsidP="00DC661D">
      <w:pPr>
        <w:spacing w:after="200" w:line="276" w:lineRule="auto"/>
        <w:ind w:left="851"/>
        <w:contextualSpacing/>
        <w:jc w:val="both"/>
        <w:rPr>
          <w:rFonts w:ascii="Arial" w:eastAsia="Calibri" w:hAnsi="Arial" w:cs="Arial"/>
          <w:i/>
          <w:sz w:val="14"/>
          <w:szCs w:val="14"/>
        </w:rPr>
      </w:pPr>
      <w:r w:rsidRPr="00DC661D">
        <w:rPr>
          <w:rFonts w:ascii="Arial" w:eastAsia="Calibri" w:hAnsi="Arial"/>
          <w:i/>
          <w:sz w:val="14"/>
          <w:szCs w:val="22"/>
        </w:rPr>
        <w:t xml:space="preserve"> </w:t>
      </w:r>
    </w:p>
    <w:p w14:paraId="4FC8BFAB"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Les heures de travail ne sont pas excessives </w:t>
      </w:r>
      <w:r w:rsidRPr="00DC661D">
        <w:rPr>
          <w:rFonts w:ascii="Arial" w:eastAsia="Calibri" w:hAnsi="Arial"/>
          <w:sz w:val="14"/>
          <w:szCs w:val="22"/>
        </w:rPr>
        <w:t>(Convention de l'OIT C1 et C14)</w:t>
      </w:r>
    </w:p>
    <w:p w14:paraId="636DE846" w14:textId="77777777" w:rsidR="00DC661D" w:rsidRPr="00DC661D" w:rsidRDefault="00DC661D" w:rsidP="00DC661D">
      <w:pPr>
        <w:spacing w:after="200" w:line="276" w:lineRule="auto"/>
        <w:ind w:left="426"/>
        <w:contextualSpacing/>
        <w:jc w:val="both"/>
        <w:rPr>
          <w:rFonts w:ascii="Arial" w:eastAsia="Calibri" w:hAnsi="Arial" w:cs="Arial"/>
          <w:i/>
          <w:sz w:val="14"/>
          <w:szCs w:val="14"/>
        </w:rPr>
      </w:pPr>
      <w:r w:rsidRPr="00DC661D">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0A74A784" w14:textId="77777777" w:rsidR="00DC661D" w:rsidRPr="00DC661D" w:rsidRDefault="00DC661D" w:rsidP="00DC661D">
      <w:pPr>
        <w:spacing w:after="200" w:line="276" w:lineRule="auto"/>
        <w:ind w:left="426"/>
        <w:contextualSpacing/>
        <w:jc w:val="both"/>
        <w:rPr>
          <w:rFonts w:ascii="Arial" w:eastAsia="Calibri" w:hAnsi="Arial" w:cs="Arial"/>
          <w:i/>
          <w:sz w:val="14"/>
          <w:szCs w:val="14"/>
        </w:rPr>
      </w:pPr>
    </w:p>
    <w:p w14:paraId="384B1D83" w14:textId="77777777" w:rsidR="00DC661D" w:rsidRPr="00DC661D" w:rsidRDefault="00DC661D" w:rsidP="00DC661D">
      <w:pPr>
        <w:numPr>
          <w:ilvl w:val="0"/>
          <w:numId w:val="44"/>
        </w:numPr>
        <w:spacing w:after="200" w:line="276" w:lineRule="auto"/>
        <w:ind w:left="426"/>
        <w:contextualSpacing/>
        <w:jc w:val="both"/>
        <w:rPr>
          <w:rFonts w:ascii="Arial" w:eastAsia="Calibri" w:hAnsi="Arial" w:cs="Arial"/>
          <w:i/>
          <w:sz w:val="14"/>
          <w:szCs w:val="14"/>
        </w:rPr>
      </w:pPr>
      <w:r w:rsidRPr="00DC661D">
        <w:rPr>
          <w:rFonts w:ascii="Arial" w:eastAsia="Calibri" w:hAnsi="Arial"/>
          <w:i/>
          <w:sz w:val="14"/>
          <w:szCs w:val="22"/>
        </w:rPr>
        <w:t xml:space="preserve">Un emploi régulier est assuré </w:t>
      </w:r>
      <w:r w:rsidRPr="00DC661D">
        <w:rPr>
          <w:rFonts w:ascii="Arial" w:eastAsia="Calibri" w:hAnsi="Arial"/>
          <w:sz w:val="14"/>
          <w:szCs w:val="22"/>
        </w:rPr>
        <w:t>(Convention de l'OIT C143)</w:t>
      </w:r>
    </w:p>
    <w:p w14:paraId="34B80B06" w14:textId="77777777" w:rsidR="00DC661D" w:rsidRPr="00DC661D" w:rsidRDefault="00DC661D" w:rsidP="00DC661D">
      <w:pPr>
        <w:spacing w:after="200" w:line="276" w:lineRule="auto"/>
        <w:ind w:left="426"/>
        <w:contextualSpacing/>
        <w:jc w:val="both"/>
        <w:rPr>
          <w:rFonts w:ascii="Arial" w:eastAsia="Calibri" w:hAnsi="Arial" w:cs="Arial"/>
          <w:sz w:val="14"/>
          <w:szCs w:val="14"/>
        </w:rPr>
      </w:pPr>
      <w:r w:rsidRPr="00DC661D">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138BB641" w14:textId="77777777" w:rsidR="00DC661D" w:rsidRPr="00DC661D" w:rsidRDefault="00DC661D" w:rsidP="00DC661D">
      <w:pPr>
        <w:spacing w:line="276" w:lineRule="auto"/>
        <w:jc w:val="both"/>
        <w:rPr>
          <w:rFonts w:ascii="Arial" w:eastAsia="Calibri" w:hAnsi="Arial" w:cs="Arial"/>
          <w:b/>
          <w:sz w:val="16"/>
          <w:szCs w:val="16"/>
        </w:rPr>
      </w:pPr>
      <w:r w:rsidRPr="00DC661D">
        <w:rPr>
          <w:rFonts w:ascii="Arial" w:eastAsia="Calibri" w:hAnsi="Arial"/>
          <w:b/>
          <w:sz w:val="16"/>
          <w:szCs w:val="22"/>
        </w:rPr>
        <w:t xml:space="preserve">Droit international humanitaire </w:t>
      </w:r>
    </w:p>
    <w:p w14:paraId="71DBA39E"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DC661D">
        <w:rPr>
          <w:rFonts w:ascii="Arial" w:eastAsia="Calibri" w:hAnsi="Arial"/>
          <w:sz w:val="14"/>
          <w:szCs w:val="22"/>
          <w:vertAlign w:val="superscript"/>
        </w:rPr>
        <w:footnoteReference w:id="6"/>
      </w:r>
      <w:r w:rsidRPr="00DC661D">
        <w:rPr>
          <w:rFonts w:ascii="Arial" w:eastAsia="Calibri" w:hAnsi="Arial"/>
          <w:sz w:val="14"/>
          <w:szCs w:val="22"/>
        </w:rPr>
        <w:t>. Les contractants sont censés adopter une approche de « non nuisance » avec les personnes touchées par les conflits armés.</w:t>
      </w:r>
    </w:p>
    <w:p w14:paraId="1220D398"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En outre, les contractants ne doivent être engagés dans aucune autre activité illégale. </w:t>
      </w:r>
    </w:p>
    <w:p w14:paraId="106236FA" w14:textId="77777777" w:rsidR="00DC661D" w:rsidRPr="00DC661D" w:rsidRDefault="00DC661D" w:rsidP="00DC661D">
      <w:pPr>
        <w:autoSpaceDE w:val="0"/>
        <w:autoSpaceDN w:val="0"/>
        <w:adjustRightInd w:val="0"/>
        <w:jc w:val="both"/>
        <w:rPr>
          <w:rFonts w:ascii="Arial" w:eastAsia="Calibri" w:hAnsi="Arial" w:cs="Arial"/>
          <w:sz w:val="16"/>
          <w:szCs w:val="16"/>
        </w:rPr>
      </w:pPr>
      <w:r w:rsidRPr="00DC661D">
        <w:rPr>
          <w:rFonts w:ascii="Arial" w:eastAsia="Calibri" w:hAnsi="Arial"/>
          <w:b/>
          <w:sz w:val="16"/>
          <w:szCs w:val="22"/>
        </w:rPr>
        <w:t>Implication dans les activités liées aux armes</w:t>
      </w:r>
      <w:r w:rsidRPr="00DC661D">
        <w:rPr>
          <w:rFonts w:ascii="Arial" w:eastAsia="Calibri" w:hAnsi="Arial"/>
          <w:sz w:val="16"/>
          <w:szCs w:val="22"/>
        </w:rPr>
        <w:t xml:space="preserve"> </w:t>
      </w:r>
    </w:p>
    <w:p w14:paraId="22E3D69C"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Genève . </w:t>
      </w:r>
    </w:p>
    <w:p w14:paraId="19ACE495" w14:textId="77777777" w:rsidR="00DC661D" w:rsidRPr="00DC661D" w:rsidRDefault="00DC661D" w:rsidP="00DC661D">
      <w:pPr>
        <w:autoSpaceDE w:val="0"/>
        <w:autoSpaceDN w:val="0"/>
        <w:adjustRightInd w:val="0"/>
        <w:jc w:val="both"/>
        <w:rPr>
          <w:rFonts w:ascii="Arial" w:eastAsia="Calibri" w:hAnsi="Arial" w:cs="Arial"/>
          <w:b/>
          <w:sz w:val="16"/>
          <w:szCs w:val="16"/>
        </w:rPr>
      </w:pPr>
      <w:r w:rsidRPr="00DC661D">
        <w:rPr>
          <w:rFonts w:ascii="Arial" w:eastAsia="Calibri" w:hAnsi="Arial"/>
          <w:b/>
          <w:sz w:val="16"/>
          <w:szCs w:val="22"/>
        </w:rPr>
        <w:t>Protection de l'environnement</w:t>
      </w:r>
    </w:p>
    <w:p w14:paraId="18C9EDAA"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15AF5BD1"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0362183A" w14:textId="77777777" w:rsidR="00DC661D" w:rsidRPr="00DC661D" w:rsidRDefault="00DC661D" w:rsidP="00DC661D">
      <w:pPr>
        <w:spacing w:line="276" w:lineRule="auto"/>
        <w:jc w:val="both"/>
        <w:rPr>
          <w:rFonts w:ascii="Arial" w:eastAsia="Calibri" w:hAnsi="Arial" w:cs="Arial"/>
          <w:b/>
          <w:sz w:val="16"/>
          <w:szCs w:val="16"/>
        </w:rPr>
      </w:pPr>
      <w:r w:rsidRPr="00DC661D">
        <w:rPr>
          <w:rFonts w:ascii="Arial" w:eastAsia="Calibri" w:hAnsi="Arial"/>
          <w:b/>
          <w:sz w:val="16"/>
          <w:szCs w:val="22"/>
        </w:rPr>
        <w:t>Anti-corruption</w:t>
      </w:r>
    </w:p>
    <w:p w14:paraId="65481E7E"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La corruption est définie par le pouvoir adjudicateur comme l'abus de pouvoir à des fins privées et il englobe la corruption, la fraude, le </w:t>
      </w:r>
      <w:r w:rsidRPr="00DC661D">
        <w:rPr>
          <w:rFonts w:ascii="Arial" w:eastAsia="Calibri" w:hAnsi="Arial"/>
          <w:sz w:val="14"/>
          <w:szCs w:val="22"/>
        </w:rPr>
        <w:t>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DC661D">
        <w:rPr>
          <w:rFonts w:ascii="Arial" w:eastAsia="Calibri" w:hAnsi="Arial"/>
          <w:sz w:val="14"/>
          <w:szCs w:val="22"/>
          <w:vertAlign w:val="superscript"/>
        </w:rPr>
        <w:footnoteReference w:id="7"/>
      </w:r>
      <w:r w:rsidRPr="00DC661D">
        <w:rPr>
          <w:rFonts w:ascii="Arial" w:eastAsia="Calibri" w:hAnsi="Arial"/>
          <w:sz w:val="14"/>
          <w:szCs w:val="22"/>
        </w:rPr>
        <w:t>.</w:t>
      </w:r>
    </w:p>
    <w:p w14:paraId="1AC6B52C" w14:textId="77777777" w:rsidR="00DC661D" w:rsidRPr="00DC661D" w:rsidRDefault="00DC661D" w:rsidP="00DC661D">
      <w:pPr>
        <w:spacing w:after="200" w:line="276" w:lineRule="auto"/>
        <w:jc w:val="both"/>
        <w:rPr>
          <w:rFonts w:ascii="Arial" w:eastAsia="Calibri" w:hAnsi="Arial" w:cs="Arial"/>
          <w:sz w:val="14"/>
          <w:szCs w:val="14"/>
        </w:rPr>
      </w:pPr>
      <w:r w:rsidRPr="00DC661D">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542113F4" w14:textId="77777777" w:rsidR="00DC661D" w:rsidRPr="00DC661D" w:rsidRDefault="00DC661D" w:rsidP="00DC661D">
      <w:pPr>
        <w:spacing w:after="200" w:line="276" w:lineRule="auto"/>
        <w:jc w:val="both"/>
        <w:rPr>
          <w:rFonts w:ascii="Arial" w:eastAsia="Calibri" w:hAnsi="Arial" w:cs="Arial"/>
          <w:sz w:val="14"/>
          <w:szCs w:val="14"/>
        </w:rPr>
      </w:pPr>
    </w:p>
    <w:p w14:paraId="14074F9C" w14:textId="77777777" w:rsidR="00DC661D" w:rsidRPr="00DC661D" w:rsidRDefault="00DC661D" w:rsidP="00DC661D">
      <w:pPr>
        <w:spacing w:line="276" w:lineRule="auto"/>
        <w:rPr>
          <w:rFonts w:ascii="Arial" w:eastAsia="Calibri" w:hAnsi="Arial" w:cs="Arial"/>
          <w:b/>
          <w:sz w:val="16"/>
          <w:szCs w:val="16"/>
        </w:rPr>
      </w:pPr>
      <w:r w:rsidRPr="00DC661D">
        <w:rPr>
          <w:rFonts w:ascii="Arial" w:eastAsia="Calibri" w:hAnsi="Arial"/>
          <w:b/>
          <w:sz w:val="16"/>
          <w:szCs w:val="22"/>
        </w:rPr>
        <w:t>Liste des conventions et traités internationaux visés par le présent Code de conduite pour les contractants</w:t>
      </w:r>
    </w:p>
    <w:p w14:paraId="7785D096"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Déclaration universelle des droits de l'homme, 1948 ; </w:t>
      </w:r>
      <w:r w:rsidRPr="00DC661D">
        <w:rPr>
          <w:rFonts w:ascii="Arial" w:eastAsia="Calibri" w:hAnsi="Arial"/>
          <w:i/>
          <w:sz w:val="14"/>
          <w:szCs w:val="22"/>
        </w:rPr>
        <w:t>http://www.un.org/en/documents/udhr/index.shtml</w:t>
      </w:r>
    </w:p>
    <w:p w14:paraId="639FFE2E"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0BE715F0"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Principes directeurs des Nations Unies relatifs aux entreprises et aux droits de l'homme, 2011 ;</w:t>
      </w:r>
    </w:p>
    <w:p w14:paraId="3B4148E4"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r w:rsidRPr="00DC661D">
        <w:rPr>
          <w:rFonts w:ascii="Arial" w:eastAsia="Calibri" w:hAnsi="Arial"/>
          <w:sz w:val="14"/>
          <w:szCs w:val="22"/>
        </w:rPr>
        <w:t>http://www.ohchr.org/Documents/Publications/GuidingPrinciplesBusinessHR_EN.pdf</w:t>
      </w:r>
    </w:p>
    <w:p w14:paraId="52962F37"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669E2965"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Conventions de Genève I-IV, 1949 et protocoles supplémentaires ;</w:t>
      </w:r>
    </w:p>
    <w:p w14:paraId="5CA6EE6B"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r w:rsidRPr="00DC661D">
        <w:rPr>
          <w:rFonts w:ascii="Arial" w:eastAsia="Calibri" w:hAnsi="Arial"/>
          <w:sz w:val="14"/>
          <w:szCs w:val="22"/>
        </w:rPr>
        <w:t>http://www.icrc.org/eng/war-and-law/treaties-customary-law/geneva-conventions/index.jsp</w:t>
      </w:r>
    </w:p>
    <w:p w14:paraId="0B1559D6"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4D242DD9"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Déclaration de l'OIT relative aux principes et droits fondamentaux au travail, 1998 ; </w:t>
      </w:r>
      <w:r w:rsidRPr="00DC661D">
        <w:rPr>
          <w:rFonts w:ascii="Arial" w:eastAsia="Calibri" w:hAnsi="Arial"/>
          <w:i/>
          <w:sz w:val="14"/>
          <w:szCs w:val="22"/>
        </w:rPr>
        <w:t xml:space="preserve">http://www.ilo.org/declaration/lang--en/index.htm </w:t>
      </w:r>
      <w:r w:rsidRPr="00DC661D">
        <w:rPr>
          <w:rFonts w:ascii="Arial" w:eastAsia="Calibri" w:hAnsi="Arial"/>
          <w:sz w:val="14"/>
          <w:szCs w:val="22"/>
        </w:rPr>
        <w:t xml:space="preserve">et </w:t>
      </w:r>
      <w:r w:rsidRPr="00DC661D">
        <w:rPr>
          <w:rFonts w:ascii="Arial" w:eastAsia="Calibri" w:hAnsi="Arial"/>
          <w:i/>
          <w:sz w:val="14"/>
          <w:szCs w:val="22"/>
        </w:rPr>
        <w:t>http://www.ilo.org/wcmsp5/groups/public/---ed_norm/---declaration/documents/publication/wcms_095898.pdf</w:t>
      </w:r>
    </w:p>
    <w:p w14:paraId="7FFFC621"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1260DA33"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Convention des Nations Unies relatives aux droits de l'enfant, 1990 ; </w:t>
      </w:r>
      <w:r w:rsidRPr="00DC661D">
        <w:rPr>
          <w:rFonts w:ascii="Arial" w:eastAsia="Calibri" w:hAnsi="Arial"/>
          <w:i/>
          <w:sz w:val="14"/>
          <w:szCs w:val="22"/>
        </w:rPr>
        <w:t>http://www2.ohchr.org/english/law/crc.htm</w:t>
      </w:r>
    </w:p>
    <w:p w14:paraId="289F93E5"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0CF988F8"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C182, Convention sur les pires formes de travail des enfants, 1999 ; </w:t>
      </w:r>
      <w:r w:rsidRPr="00DC661D">
        <w:rPr>
          <w:rFonts w:ascii="Arial" w:eastAsia="Calibri" w:hAnsi="Arial"/>
          <w:i/>
          <w:sz w:val="14"/>
          <w:szCs w:val="22"/>
        </w:rPr>
        <w:t>http://www.ilo.org/ilolex/cgi-lex/convde.pl?C182</w:t>
      </w:r>
    </w:p>
    <w:p w14:paraId="5C083E3A" w14:textId="77777777" w:rsidR="00DC661D" w:rsidRPr="00DC661D" w:rsidRDefault="00DC661D" w:rsidP="00DC661D">
      <w:pPr>
        <w:autoSpaceDE w:val="0"/>
        <w:autoSpaceDN w:val="0"/>
        <w:adjustRightInd w:val="0"/>
        <w:ind w:left="567"/>
        <w:contextualSpacing/>
        <w:rPr>
          <w:rFonts w:ascii="Arial" w:eastAsia="Calibri" w:hAnsi="Arial" w:cs="Arial"/>
          <w:i/>
          <w:sz w:val="14"/>
          <w:szCs w:val="14"/>
        </w:rPr>
      </w:pPr>
    </w:p>
    <w:p w14:paraId="43481063"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C138, Convention sur l'âge minimum, 1973 ; </w:t>
      </w:r>
      <w:r w:rsidRPr="00DC661D">
        <w:rPr>
          <w:rFonts w:ascii="Arial" w:eastAsia="Calibri" w:hAnsi="Arial"/>
          <w:i/>
          <w:sz w:val="14"/>
          <w:szCs w:val="22"/>
        </w:rPr>
        <w:t>http://www.ilo.org/ilolex/cgi-lex/convde.pl?C138</w:t>
      </w:r>
      <w:r w:rsidRPr="00DC661D">
        <w:rPr>
          <w:rFonts w:ascii="Arial" w:eastAsia="Calibri" w:hAnsi="Arial"/>
          <w:sz w:val="14"/>
          <w:szCs w:val="22"/>
        </w:rPr>
        <w:t xml:space="preserve"> </w:t>
      </w:r>
    </w:p>
    <w:p w14:paraId="3EA96D39" w14:textId="77777777" w:rsidR="00DC661D" w:rsidRPr="00DC661D" w:rsidRDefault="00DC661D" w:rsidP="00DC661D">
      <w:pPr>
        <w:autoSpaceDE w:val="0"/>
        <w:autoSpaceDN w:val="0"/>
        <w:adjustRightInd w:val="0"/>
        <w:ind w:left="567"/>
        <w:contextualSpacing/>
        <w:rPr>
          <w:rFonts w:ascii="Arial" w:eastAsia="Calibri" w:hAnsi="Arial" w:cs="Arial"/>
          <w:i/>
          <w:sz w:val="14"/>
          <w:szCs w:val="14"/>
        </w:rPr>
      </w:pPr>
    </w:p>
    <w:p w14:paraId="04CFF396"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C87, Convention sur la liberté syndicale et la protection du droit syndical, 1948 ; </w:t>
      </w:r>
      <w:r w:rsidRPr="00DC661D">
        <w:rPr>
          <w:rFonts w:ascii="Arial" w:eastAsia="Calibri" w:hAnsi="Arial"/>
          <w:i/>
          <w:sz w:val="14"/>
          <w:szCs w:val="22"/>
        </w:rPr>
        <w:t>http://www.ilo.org/ilolex/cgi-lex/convde.pl?C087</w:t>
      </w:r>
    </w:p>
    <w:p w14:paraId="38C066BB"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4831F856"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C98, Convention sur le droit d'organisation et de négociation collective, 1949 ; </w:t>
      </w:r>
      <w:r w:rsidRPr="00DC661D">
        <w:rPr>
          <w:rFonts w:ascii="Arial" w:eastAsia="Calibri" w:hAnsi="Arial"/>
          <w:i/>
          <w:sz w:val="14"/>
          <w:szCs w:val="22"/>
        </w:rPr>
        <w:t>http://www.ilo.org/ilolex/cgi-lex/convde.pl?C098</w:t>
      </w:r>
    </w:p>
    <w:p w14:paraId="4010E45E"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6315BDEB"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C29, Convention sur le travail forcé, 1930 ; </w:t>
      </w:r>
      <w:r w:rsidRPr="00DC661D">
        <w:rPr>
          <w:rFonts w:ascii="Arial" w:eastAsia="Calibri" w:hAnsi="Arial"/>
          <w:i/>
          <w:sz w:val="14"/>
          <w:szCs w:val="22"/>
        </w:rPr>
        <w:t>http://www.ilo.org/ilolex/cgi-lex/convde.pl?C029</w:t>
      </w:r>
    </w:p>
    <w:p w14:paraId="5423BD0E"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7A18B65F"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C105, Convention sur l'abolition du travail forcé, 1957 ; </w:t>
      </w:r>
      <w:r w:rsidRPr="00DC661D">
        <w:rPr>
          <w:rFonts w:ascii="Arial" w:eastAsia="Calibri" w:hAnsi="Arial"/>
          <w:i/>
          <w:sz w:val="14"/>
          <w:szCs w:val="22"/>
        </w:rPr>
        <w:t>http://www.ilo.org/ilolex/cgi-lex/convde.pl?C105</w:t>
      </w:r>
    </w:p>
    <w:p w14:paraId="2119571F" w14:textId="77777777" w:rsidR="00DC661D" w:rsidRPr="00DC661D" w:rsidRDefault="00DC661D" w:rsidP="00DC661D">
      <w:pPr>
        <w:spacing w:after="200" w:line="276" w:lineRule="auto"/>
        <w:ind w:left="720"/>
        <w:contextualSpacing/>
        <w:rPr>
          <w:rFonts w:ascii="Arial" w:eastAsia="Calibri" w:hAnsi="Arial" w:cs="Arial"/>
          <w:i/>
          <w:sz w:val="14"/>
          <w:szCs w:val="14"/>
        </w:rPr>
      </w:pPr>
    </w:p>
    <w:p w14:paraId="642FF66F"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C131, Convention sur la fixation des salaires minima, 1970 ; </w:t>
      </w:r>
      <w:r w:rsidRPr="00DC661D">
        <w:rPr>
          <w:rFonts w:ascii="Arial" w:eastAsia="Calibri" w:hAnsi="Arial"/>
          <w:i/>
          <w:sz w:val="14"/>
          <w:szCs w:val="22"/>
        </w:rPr>
        <w:t>http://www.ilo.org/ilolex/cgi-lex/convde.pl?C131</w:t>
      </w:r>
    </w:p>
    <w:p w14:paraId="1F0DE6AE" w14:textId="77777777" w:rsidR="00DC661D" w:rsidRPr="00DC661D" w:rsidRDefault="00DC661D" w:rsidP="00DC661D">
      <w:pPr>
        <w:spacing w:after="200" w:line="276" w:lineRule="auto"/>
        <w:ind w:left="720"/>
        <w:contextualSpacing/>
        <w:rPr>
          <w:rFonts w:ascii="Arial" w:eastAsia="Calibri" w:hAnsi="Arial" w:cs="Arial"/>
          <w:i/>
          <w:sz w:val="14"/>
          <w:szCs w:val="14"/>
        </w:rPr>
      </w:pPr>
    </w:p>
    <w:p w14:paraId="73575954"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C100, Convention sur l'égalité de rémunération, 1951 ; </w:t>
      </w:r>
      <w:r w:rsidRPr="00DC661D">
        <w:rPr>
          <w:rFonts w:ascii="Arial" w:eastAsia="Calibri" w:hAnsi="Arial"/>
          <w:i/>
          <w:sz w:val="14"/>
          <w:szCs w:val="22"/>
        </w:rPr>
        <w:t>http://www.ilo.org/ilolex/cgi-lex/convde.pl?C100</w:t>
      </w:r>
    </w:p>
    <w:p w14:paraId="790AED97"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3349A049"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C111, Convention concernant la discrimination en matière d'emploi et de profession, 1958 ; </w:t>
      </w:r>
      <w:r w:rsidRPr="00DC661D">
        <w:rPr>
          <w:rFonts w:ascii="Arial" w:eastAsia="Calibri" w:hAnsi="Arial"/>
          <w:i/>
          <w:sz w:val="14"/>
          <w:szCs w:val="22"/>
        </w:rPr>
        <w:t>http://www.ilo.org/ilolex/cgi-lex/convde.pl?C111</w:t>
      </w:r>
    </w:p>
    <w:p w14:paraId="2A96CFB0"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76AA4B21" w14:textId="77777777" w:rsidR="00DC661D" w:rsidRPr="00DC661D" w:rsidRDefault="00DC661D" w:rsidP="00DC661D">
      <w:pPr>
        <w:numPr>
          <w:ilvl w:val="1"/>
          <w:numId w:val="45"/>
        </w:numPr>
        <w:spacing w:after="200" w:line="276" w:lineRule="auto"/>
        <w:ind w:left="567" w:right="-213"/>
        <w:contextualSpacing/>
        <w:rPr>
          <w:rFonts w:ascii="Arial" w:eastAsia="Calibri" w:hAnsi="Arial" w:cs="Arial"/>
          <w:sz w:val="14"/>
          <w:szCs w:val="14"/>
        </w:rPr>
      </w:pPr>
      <w:r w:rsidRPr="00DC661D">
        <w:rPr>
          <w:rFonts w:ascii="Arial" w:eastAsia="Calibri" w:hAnsi="Arial"/>
          <w:sz w:val="14"/>
          <w:szCs w:val="22"/>
        </w:rPr>
        <w:t xml:space="preserve">Convention des Nations Unies sur l'élimination de toutes les formes de discrimination à l'égard des femmes, 1979 ; </w:t>
      </w:r>
      <w:r w:rsidRPr="00DC661D">
        <w:rPr>
          <w:rFonts w:ascii="Arial" w:eastAsia="Calibri" w:hAnsi="Arial"/>
          <w:i/>
          <w:sz w:val="14"/>
          <w:szCs w:val="22"/>
        </w:rPr>
        <w:t>http://www.un.org/womenwatch/daw/cedaw/text/econvention.htm</w:t>
      </w:r>
    </w:p>
    <w:p w14:paraId="7E113A07" w14:textId="77777777" w:rsidR="00DC661D" w:rsidRPr="00DC661D" w:rsidRDefault="00DC661D" w:rsidP="00DC661D">
      <w:pPr>
        <w:spacing w:after="200" w:line="276" w:lineRule="auto"/>
        <w:ind w:left="567"/>
        <w:contextualSpacing/>
        <w:rPr>
          <w:rFonts w:ascii="Arial" w:eastAsia="Calibri" w:hAnsi="Arial" w:cs="Arial"/>
          <w:sz w:val="14"/>
          <w:szCs w:val="14"/>
        </w:rPr>
      </w:pPr>
    </w:p>
    <w:p w14:paraId="75EC2749"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C1, Convention sur la durée du travail (industrie), 1919 ; </w:t>
      </w:r>
      <w:r w:rsidRPr="00DC661D">
        <w:rPr>
          <w:rFonts w:ascii="Arial" w:eastAsia="Calibri" w:hAnsi="Arial"/>
          <w:i/>
          <w:sz w:val="14"/>
          <w:szCs w:val="22"/>
        </w:rPr>
        <w:t>http://www.ilo.org/ilolex/cgi-lex/convde.pl?C001</w:t>
      </w:r>
    </w:p>
    <w:p w14:paraId="7FAC0863" w14:textId="77777777" w:rsidR="00DC661D" w:rsidRPr="00DC661D" w:rsidRDefault="00DC661D" w:rsidP="00DC661D">
      <w:pPr>
        <w:spacing w:after="200" w:line="276" w:lineRule="auto"/>
        <w:ind w:left="720"/>
        <w:contextualSpacing/>
        <w:rPr>
          <w:rFonts w:ascii="Arial" w:eastAsia="Calibri" w:hAnsi="Arial" w:cs="Arial"/>
          <w:i/>
          <w:sz w:val="14"/>
          <w:szCs w:val="14"/>
        </w:rPr>
      </w:pPr>
    </w:p>
    <w:p w14:paraId="05CABB53"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C14, Convention sur le repos hebdomadaire (industrie), 1921 ; </w:t>
      </w:r>
      <w:r w:rsidRPr="00DC661D">
        <w:rPr>
          <w:rFonts w:ascii="Arial" w:eastAsia="Calibri" w:hAnsi="Arial"/>
          <w:i/>
          <w:sz w:val="14"/>
          <w:szCs w:val="22"/>
        </w:rPr>
        <w:t>http://www.ilo.org/ilolex/cgi-lex/convde.pl?C014</w:t>
      </w:r>
    </w:p>
    <w:p w14:paraId="4D810E48" w14:textId="77777777" w:rsidR="00DC661D" w:rsidRPr="00DC661D" w:rsidRDefault="00DC661D" w:rsidP="00DC661D">
      <w:pPr>
        <w:spacing w:after="200" w:line="276" w:lineRule="auto"/>
        <w:ind w:left="720"/>
        <w:contextualSpacing/>
        <w:rPr>
          <w:rFonts w:ascii="Arial" w:eastAsia="Calibri" w:hAnsi="Arial" w:cs="Arial"/>
          <w:sz w:val="14"/>
          <w:szCs w:val="14"/>
        </w:rPr>
      </w:pPr>
    </w:p>
    <w:p w14:paraId="6B0DC3A9" w14:textId="77777777" w:rsidR="00DC661D" w:rsidRPr="00DC661D" w:rsidRDefault="00DC661D" w:rsidP="00DC661D">
      <w:pPr>
        <w:numPr>
          <w:ilvl w:val="1"/>
          <w:numId w:val="45"/>
        </w:numPr>
        <w:autoSpaceDE w:val="0"/>
        <w:autoSpaceDN w:val="0"/>
        <w:adjustRightInd w:val="0"/>
        <w:spacing w:after="200" w:line="276" w:lineRule="auto"/>
        <w:ind w:left="567"/>
        <w:contextualSpacing/>
        <w:rPr>
          <w:rFonts w:ascii="Arial" w:eastAsia="Calibri" w:hAnsi="Arial" w:cs="Arial"/>
          <w:sz w:val="14"/>
          <w:szCs w:val="14"/>
        </w:rPr>
      </w:pPr>
      <w:r w:rsidRPr="00DC661D">
        <w:rPr>
          <w:rFonts w:ascii="Arial" w:eastAsia="Calibri" w:hAnsi="Arial"/>
          <w:sz w:val="14"/>
          <w:szCs w:val="22"/>
        </w:rPr>
        <w:t>C143, Convention sur les travailleurs migrants (dispositions complémentaires), 1975 ; http://www.ilo.org/ilolex/cgi-lex/convde.pl?C143</w:t>
      </w:r>
    </w:p>
    <w:p w14:paraId="0A180CA1" w14:textId="77777777" w:rsidR="00DC661D" w:rsidRPr="00DC661D" w:rsidRDefault="00DC661D" w:rsidP="00DC661D">
      <w:pPr>
        <w:autoSpaceDE w:val="0"/>
        <w:autoSpaceDN w:val="0"/>
        <w:adjustRightInd w:val="0"/>
        <w:ind w:left="567"/>
        <w:contextualSpacing/>
        <w:rPr>
          <w:rFonts w:ascii="Arial" w:eastAsia="Calibri" w:hAnsi="Arial" w:cs="Arial"/>
          <w:sz w:val="14"/>
          <w:szCs w:val="14"/>
        </w:rPr>
      </w:pPr>
    </w:p>
    <w:p w14:paraId="57A9350F" w14:textId="77777777" w:rsidR="00DC661D" w:rsidRPr="00DC661D" w:rsidRDefault="00DC661D" w:rsidP="00DC661D">
      <w:pPr>
        <w:numPr>
          <w:ilvl w:val="1"/>
          <w:numId w:val="45"/>
        </w:numPr>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C155, Convention sur la sécurité et la santé des travailleurs, 1981 ; </w:t>
      </w:r>
      <w:r w:rsidRPr="00DC661D">
        <w:rPr>
          <w:rFonts w:ascii="Arial" w:eastAsia="Calibri" w:hAnsi="Arial"/>
          <w:i/>
          <w:sz w:val="14"/>
          <w:szCs w:val="22"/>
        </w:rPr>
        <w:t>http://www.ilo.org/ilolex/cgi-lex/convde.pl?C155</w:t>
      </w:r>
    </w:p>
    <w:p w14:paraId="11655F9C" w14:textId="77777777" w:rsidR="00DC661D" w:rsidRPr="00DC661D" w:rsidRDefault="00DC661D" w:rsidP="00DC661D">
      <w:pPr>
        <w:spacing w:after="200" w:line="276" w:lineRule="auto"/>
        <w:ind w:left="720"/>
        <w:contextualSpacing/>
        <w:rPr>
          <w:rFonts w:ascii="Arial" w:eastAsia="Calibri" w:hAnsi="Arial" w:cs="Arial"/>
          <w:sz w:val="14"/>
          <w:szCs w:val="14"/>
        </w:rPr>
      </w:pPr>
    </w:p>
    <w:p w14:paraId="7911B15F" w14:textId="77777777" w:rsidR="00DC661D" w:rsidRPr="00DC661D" w:rsidRDefault="00DC661D" w:rsidP="00DC661D">
      <w:pPr>
        <w:numPr>
          <w:ilvl w:val="1"/>
          <w:numId w:val="45"/>
        </w:numPr>
        <w:spacing w:after="200" w:line="276" w:lineRule="auto"/>
        <w:ind w:left="567"/>
        <w:contextualSpacing/>
        <w:rPr>
          <w:rFonts w:ascii="Arial" w:eastAsia="Calibri" w:hAnsi="Arial" w:cs="Arial"/>
          <w:sz w:val="14"/>
          <w:szCs w:val="14"/>
        </w:rPr>
      </w:pPr>
      <w:r w:rsidRPr="00DC661D">
        <w:rPr>
          <w:rFonts w:ascii="Arial" w:eastAsia="Calibri" w:hAnsi="Arial"/>
          <w:sz w:val="14"/>
          <w:szCs w:val="22"/>
        </w:rPr>
        <w:t xml:space="preserve">Déclaration de Rio sur l'environnement et le développement, 1992 ; </w:t>
      </w:r>
      <w:r w:rsidRPr="00DC661D">
        <w:rPr>
          <w:rFonts w:ascii="Arial" w:eastAsia="Calibri" w:hAnsi="Arial"/>
          <w:i/>
          <w:sz w:val="14"/>
          <w:szCs w:val="22"/>
        </w:rPr>
        <w:t>http://www.unep.org/Documents.Multilingual/Default.asp?DocumentID=78&amp;ArticleID=1163&amp;l=en</w:t>
      </w:r>
    </w:p>
    <w:p w14:paraId="36CE7137" w14:textId="77777777" w:rsidR="00DC661D" w:rsidRPr="00DC661D" w:rsidRDefault="00DC661D" w:rsidP="00DC661D">
      <w:pPr>
        <w:spacing w:after="200" w:line="276" w:lineRule="auto"/>
        <w:ind w:left="720"/>
        <w:contextualSpacing/>
        <w:rPr>
          <w:rFonts w:ascii="Arial" w:eastAsia="Calibri" w:hAnsi="Arial" w:cs="Arial"/>
          <w:sz w:val="14"/>
          <w:szCs w:val="14"/>
        </w:rPr>
      </w:pPr>
    </w:p>
    <w:p w14:paraId="28DA0D72" w14:textId="77777777" w:rsidR="00DC661D" w:rsidRPr="00DC661D" w:rsidRDefault="00DC661D" w:rsidP="00DC661D">
      <w:pPr>
        <w:numPr>
          <w:ilvl w:val="1"/>
          <w:numId w:val="45"/>
        </w:numPr>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Convention d'Ottawa, 1997 ; </w:t>
      </w:r>
      <w:r w:rsidRPr="00DC661D">
        <w:rPr>
          <w:rFonts w:ascii="Arial" w:eastAsia="Calibri" w:hAnsi="Arial"/>
          <w:i/>
          <w:sz w:val="14"/>
          <w:szCs w:val="22"/>
        </w:rPr>
        <w:t>http://www.apminebanconvention.org/fileadmin/pdf/mbc/text_status/Ottawa_Convention_English.pdf</w:t>
      </w:r>
    </w:p>
    <w:p w14:paraId="5042864F" w14:textId="77777777" w:rsidR="00DC661D" w:rsidRPr="00DC661D" w:rsidRDefault="00DC661D" w:rsidP="00DC661D">
      <w:pPr>
        <w:spacing w:after="200" w:line="276" w:lineRule="auto"/>
        <w:ind w:left="567"/>
        <w:contextualSpacing/>
        <w:rPr>
          <w:rFonts w:ascii="Arial" w:eastAsia="Calibri" w:hAnsi="Arial" w:cs="Arial"/>
          <w:sz w:val="14"/>
          <w:szCs w:val="14"/>
        </w:rPr>
      </w:pPr>
    </w:p>
    <w:p w14:paraId="232771DF" w14:textId="77777777" w:rsidR="00DC661D" w:rsidRPr="00DC661D" w:rsidRDefault="00DC661D" w:rsidP="00DC661D">
      <w:pPr>
        <w:numPr>
          <w:ilvl w:val="1"/>
          <w:numId w:val="45"/>
        </w:numPr>
        <w:spacing w:after="200" w:line="276" w:lineRule="auto"/>
        <w:ind w:left="567"/>
        <w:contextualSpacing/>
        <w:rPr>
          <w:rFonts w:ascii="Arial" w:eastAsia="Calibri" w:hAnsi="Arial" w:cs="Arial"/>
          <w:i/>
          <w:sz w:val="14"/>
          <w:szCs w:val="14"/>
        </w:rPr>
      </w:pPr>
      <w:r w:rsidRPr="00DC661D">
        <w:rPr>
          <w:rFonts w:ascii="Arial" w:eastAsia="Calibri" w:hAnsi="Arial"/>
          <w:sz w:val="14"/>
          <w:szCs w:val="22"/>
        </w:rPr>
        <w:t xml:space="preserve">Convention sur les armes à sous-munitions, 2007 ; </w:t>
      </w:r>
      <w:r w:rsidRPr="00DC661D">
        <w:rPr>
          <w:rFonts w:ascii="Arial" w:eastAsia="Calibri" w:hAnsi="Arial"/>
          <w:i/>
          <w:sz w:val="14"/>
          <w:szCs w:val="22"/>
        </w:rPr>
        <w:t>http://www.clusterconvention.org/files/2011/01/Convention-ENG1.pdf</w:t>
      </w:r>
    </w:p>
    <w:p w14:paraId="62EE3C34" w14:textId="77777777" w:rsidR="00ED591D" w:rsidRPr="00A6211E" w:rsidRDefault="00ED591D"/>
    <w:sectPr w:rsidR="00ED591D" w:rsidRPr="00A6211E" w:rsidSect="00EB7D33">
      <w:headerReference w:type="even" r:id="rId19"/>
      <w:headerReference w:type="default" r:id="rId20"/>
      <w:footerReference w:type="default" r:id="rId21"/>
      <w:headerReference w:type="first" r:id="rId22"/>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1F5B" w14:textId="77777777" w:rsidR="00035125" w:rsidRDefault="00035125" w:rsidP="00E3071F">
      <w:r>
        <w:separator/>
      </w:r>
    </w:p>
  </w:endnote>
  <w:endnote w:type="continuationSeparator" w:id="0">
    <w:p w14:paraId="54129B8F" w14:textId="77777777" w:rsidR="00035125" w:rsidRDefault="00035125" w:rsidP="00E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5996"/>
      <w:docPartObj>
        <w:docPartGallery w:val="Page Numbers (Bottom of Page)"/>
        <w:docPartUnique/>
      </w:docPartObj>
    </w:sdtPr>
    <w:sdtEndPr>
      <w:rPr>
        <w:noProof/>
      </w:rPr>
    </w:sdtEndPr>
    <w:sdtContent>
      <w:p w14:paraId="22E9BFB6" w14:textId="4C758885" w:rsidR="00035125" w:rsidRDefault="00035125" w:rsidP="00244EA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F2F8B">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F2F8B">
          <w:rPr>
            <w:rFonts w:ascii="Calibri" w:hAnsi="Calibri"/>
            <w:bCs/>
            <w:noProof/>
            <w:sz w:val="22"/>
            <w:szCs w:val="22"/>
          </w:rPr>
          <w:t>29</w:t>
        </w:r>
        <w:r>
          <w:rPr>
            <w:rFonts w:ascii="Calibri" w:hAnsi="Calibri"/>
            <w:bCs/>
            <w:sz w:val="22"/>
            <w:szCs w:val="22"/>
          </w:rPr>
          <w:fldChar w:fldCharType="end"/>
        </w:r>
      </w:p>
      <w:p w14:paraId="7772F77D" w14:textId="60109595" w:rsidR="00035125" w:rsidRDefault="00BF2F8B">
        <w:pPr>
          <w:pStyle w:val="Footer"/>
          <w:jc w:val="right"/>
        </w:pPr>
      </w:p>
    </w:sdtContent>
  </w:sdt>
  <w:p w14:paraId="32E16FB0" w14:textId="2452DBDC" w:rsidR="00035125" w:rsidRDefault="00035125" w:rsidP="004925F5">
    <w:pPr>
      <w:pStyle w:val="Footer"/>
      <w:tabs>
        <w:tab w:val="clear" w:pos="9638"/>
        <w:tab w:val="right" w:pos="1006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2" w14:textId="0D56E0DD" w:rsidR="00035125" w:rsidRDefault="00035125"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16FB3" w14:textId="77777777" w:rsidR="00035125" w:rsidRDefault="00035125" w:rsidP="005B65F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E5EB" w14:textId="7DB6E932" w:rsidR="00035125" w:rsidRDefault="00035125" w:rsidP="00244EAB">
    <w:pPr>
      <w:pStyle w:val="Footer"/>
      <w:jc w:val="right"/>
      <w:rPr>
        <w:rFonts w:ascii="Calibri" w:hAnsi="Calibri"/>
        <w:sz w:val="22"/>
        <w:szCs w:val="22"/>
      </w:rPr>
    </w:pPr>
    <w:r>
      <w:rPr>
        <w:rFonts w:ascii="Calibri" w:hAnsi="Calibri"/>
        <w:bCs/>
        <w:noProof/>
        <w:sz w:val="22"/>
        <w:szCs w:val="22"/>
        <w:lang w:val="nb-NO" w:eastAsia="nb-NO" w:bidi="ar-SA"/>
      </w:rPr>
      <w:drawing>
        <wp:anchor distT="0" distB="0" distL="114300" distR="114300" simplePos="0" relativeHeight="251656192" behindDoc="1" locked="0" layoutInCell="0" allowOverlap="1" wp14:anchorId="279BA57A" wp14:editId="6D1D0C36">
          <wp:simplePos x="0" y="0"/>
          <wp:positionH relativeFrom="margin">
            <wp:posOffset>5097145</wp:posOffset>
          </wp:positionH>
          <wp:positionV relativeFrom="margin">
            <wp:posOffset>9702165</wp:posOffset>
          </wp:positionV>
          <wp:extent cx="1320800" cy="266700"/>
          <wp:effectExtent l="0" t="0" r="0" b="0"/>
          <wp:wrapNone/>
          <wp:docPr id="14" name="Picture 1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nb-NO" w:eastAsia="nb-NO" w:bidi="ar-SA"/>
      </w:rPr>
      <w:drawing>
        <wp:anchor distT="0" distB="0" distL="114300" distR="114300" simplePos="0" relativeHeight="251655168" behindDoc="1" locked="0" layoutInCell="0" allowOverlap="1" wp14:anchorId="279BA57A" wp14:editId="637C847B">
          <wp:simplePos x="0" y="0"/>
          <wp:positionH relativeFrom="margin">
            <wp:posOffset>5097145</wp:posOffset>
          </wp:positionH>
          <wp:positionV relativeFrom="margin">
            <wp:posOffset>9702165</wp:posOffset>
          </wp:positionV>
          <wp:extent cx="1320800" cy="266700"/>
          <wp:effectExtent l="0" t="0" r="0" b="0"/>
          <wp:wrapNone/>
          <wp:docPr id="15" name="Picture 15"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F2F8B">
      <w:rPr>
        <w:rFonts w:ascii="Calibri" w:hAnsi="Calibri"/>
        <w:bCs/>
        <w:noProof/>
        <w:sz w:val="22"/>
        <w:szCs w:val="22"/>
      </w:rPr>
      <w:t>22</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F2F8B">
      <w:rPr>
        <w:rFonts w:ascii="Calibri" w:hAnsi="Calibri"/>
        <w:bCs/>
        <w:noProof/>
        <w:sz w:val="22"/>
        <w:szCs w:val="22"/>
      </w:rPr>
      <w:t>29</w:t>
    </w:r>
    <w:r>
      <w:rPr>
        <w:rFonts w:ascii="Calibri" w:hAnsi="Calibri"/>
        <w:bCs/>
        <w:sz w:val="22"/>
        <w:szCs w:val="22"/>
      </w:rPr>
      <w:fldChar w:fldCharType="end"/>
    </w:r>
  </w:p>
  <w:p w14:paraId="32E16FB4" w14:textId="13EC895A" w:rsidR="00035125" w:rsidRPr="0009657F" w:rsidRDefault="00035125">
    <w:pPr>
      <w:pStyle w:val="Footer"/>
      <w:jc w:val="right"/>
      <w:rPr>
        <w:rFonts w:ascii="Arial" w:hAnsi="Arial" w:cs="Arial"/>
        <w:sz w:val="20"/>
        <w:szCs w:val="20"/>
      </w:rPr>
    </w:pPr>
  </w:p>
  <w:p w14:paraId="32E16FB5" w14:textId="578A4F63" w:rsidR="00035125" w:rsidRDefault="00035125" w:rsidP="00ED591D">
    <w:pPr>
      <w:pStyle w:val="Footer"/>
      <w:ind w:right="-14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69753"/>
      <w:docPartObj>
        <w:docPartGallery w:val="Page Numbers (Bottom of Page)"/>
        <w:docPartUnique/>
      </w:docPartObj>
    </w:sdtPr>
    <w:sdtEndPr>
      <w:rPr>
        <w:noProof/>
      </w:rPr>
    </w:sdtEndPr>
    <w:sdtContent>
      <w:p w14:paraId="5A363FC2" w14:textId="0E6A66EF" w:rsidR="00035125" w:rsidRDefault="00035125" w:rsidP="00244EA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F2F8B">
          <w:rPr>
            <w:rFonts w:ascii="Calibri" w:hAnsi="Calibri"/>
            <w:bCs/>
            <w:noProof/>
            <w:sz w:val="22"/>
            <w:szCs w:val="22"/>
          </w:rPr>
          <w:t>29</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F2F8B">
          <w:rPr>
            <w:rFonts w:ascii="Calibri" w:hAnsi="Calibri"/>
            <w:bCs/>
            <w:noProof/>
            <w:sz w:val="22"/>
            <w:szCs w:val="22"/>
          </w:rPr>
          <w:t>29</w:t>
        </w:r>
        <w:r>
          <w:rPr>
            <w:rFonts w:ascii="Calibri" w:hAnsi="Calibri"/>
            <w:bCs/>
            <w:sz w:val="22"/>
            <w:szCs w:val="22"/>
          </w:rPr>
          <w:fldChar w:fldCharType="end"/>
        </w:r>
      </w:p>
      <w:p w14:paraId="6E38E50B" w14:textId="3961C3CB" w:rsidR="00035125" w:rsidRDefault="00BF2F8B">
        <w:pPr>
          <w:pStyle w:val="Footer"/>
          <w:jc w:val="right"/>
        </w:pPr>
      </w:p>
    </w:sdtContent>
  </w:sdt>
  <w:p w14:paraId="17B7C299" w14:textId="77777777" w:rsidR="00035125" w:rsidRDefault="0003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EA4B" w14:textId="77777777" w:rsidR="00035125" w:rsidRDefault="00035125" w:rsidP="00E3071F">
      <w:r>
        <w:separator/>
      </w:r>
    </w:p>
  </w:footnote>
  <w:footnote w:type="continuationSeparator" w:id="0">
    <w:p w14:paraId="4F1B7A39" w14:textId="77777777" w:rsidR="00035125" w:rsidRDefault="00035125" w:rsidP="00E3071F">
      <w:r>
        <w:continuationSeparator/>
      </w:r>
    </w:p>
  </w:footnote>
  <w:footnote w:id="1">
    <w:p w14:paraId="3B484470" w14:textId="77777777" w:rsidR="00DC661D" w:rsidRDefault="00DC661D" w:rsidP="00DC661D">
      <w:pPr>
        <w:rPr>
          <w:rFonts w:cs="Arial"/>
          <w:sz w:val="12"/>
          <w:szCs w:val="12"/>
          <w:lang w:val="nb-NO"/>
        </w:rPr>
      </w:pPr>
      <w:r>
        <w:rPr>
          <w:rStyle w:val="FootnoteReference"/>
          <w:rFonts w:ascii="Calibri" w:hAnsi="Calibri"/>
          <w:sz w:val="18"/>
        </w:rPr>
        <w:footnoteRef/>
      </w:r>
      <w:r>
        <w:t xml:space="preserve"> </w:t>
      </w:r>
      <w:hyperlink r:id="rId1" w:history="1">
        <w:r w:rsidRPr="001B2AEA">
          <w:rPr>
            <w:rStyle w:val="Hyperlink"/>
            <w:color w:val="auto"/>
            <w:sz w:val="12"/>
            <w:szCs w:val="12"/>
            <w:u w:val="none"/>
          </w:rPr>
          <w:t>http://etiskhandel.no/noop/search.php?l=no&amp;query=Guidelines+for+procurement</w:t>
        </w:r>
      </w:hyperlink>
      <w:r>
        <w:rPr>
          <w:sz w:val="12"/>
          <w:szCs w:val="12"/>
        </w:rPr>
        <w:t xml:space="preserve"> </w:t>
      </w:r>
    </w:p>
  </w:footnote>
  <w:footnote w:id="2">
    <w:p w14:paraId="5E766104" w14:textId="77777777" w:rsidR="00DC661D" w:rsidRDefault="00DC661D" w:rsidP="00DC661D">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7E74B89B" w14:textId="77777777" w:rsidR="00DC661D" w:rsidRDefault="00DC661D" w:rsidP="00DC661D">
      <w:pPr>
        <w:pStyle w:val="FootnoteText"/>
        <w:rPr>
          <w:sz w:val="12"/>
          <w:szCs w:val="12"/>
          <w:lang w:val="en-US"/>
        </w:rPr>
      </w:pPr>
      <w:r>
        <w:rPr>
          <w:sz w:val="12"/>
          <w:lang w:val="en-US"/>
        </w:rPr>
        <w:t>index.html</w:t>
      </w:r>
    </w:p>
  </w:footnote>
  <w:footnote w:id="3">
    <w:p w14:paraId="5EDB1090" w14:textId="77777777" w:rsidR="00DC661D" w:rsidRDefault="00DC661D" w:rsidP="00DC661D">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151740B4" w14:textId="77777777" w:rsidR="00DC661D" w:rsidRDefault="00DC661D" w:rsidP="00DC661D">
      <w:pPr>
        <w:pStyle w:val="FootnoteText"/>
        <w:rPr>
          <w:sz w:val="14"/>
          <w:szCs w:val="14"/>
          <w:lang w:val="en-US"/>
        </w:rPr>
      </w:pPr>
    </w:p>
  </w:footnote>
  <w:footnote w:id="4">
    <w:p w14:paraId="3819EB72" w14:textId="77777777" w:rsidR="00DC661D" w:rsidRDefault="00DC661D" w:rsidP="00DC661D">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556A34C7" w14:textId="77777777" w:rsidR="00DC661D" w:rsidRDefault="00DC661D" w:rsidP="00DC661D">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66779141" w14:textId="77777777" w:rsidR="00DC661D" w:rsidRDefault="00DC661D" w:rsidP="00DC661D">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140C5816" w14:textId="77777777" w:rsidR="00DC661D" w:rsidRDefault="00DC661D" w:rsidP="00DC661D">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1B2AEA">
          <w:rPr>
            <w:rStyle w:val="Hyperlink"/>
            <w:color w:val="auto"/>
            <w:sz w:val="12"/>
            <w:szCs w:val="12"/>
            <w:u w:val="none"/>
            <w:lang w:val="da-DK"/>
          </w:rPr>
          <w:t>https://www.kirkensnodhjelp.no/en/about-nca/accountability/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AB" w14:textId="35B261A3" w:rsidR="00035125" w:rsidRPr="003C2DA0" w:rsidRDefault="00035125" w:rsidP="001813CA">
    <w:pPr>
      <w:pStyle w:val="Header"/>
      <w:jc w:val="right"/>
      <w:rPr>
        <w:rFonts w:ascii="Arial" w:hAnsi="Arial" w:cs="Arial"/>
        <w:sz w:val="20"/>
        <w:szCs w:val="20"/>
      </w:rPr>
    </w:pPr>
    <w:r>
      <w:tab/>
    </w:r>
    <w:r>
      <w:tab/>
    </w:r>
  </w:p>
  <w:p w14:paraId="32E16FAC" w14:textId="77777777" w:rsidR="00035125" w:rsidRPr="00CC1B2B" w:rsidRDefault="00035125" w:rsidP="001813CA">
    <w:pPr>
      <w:pStyle w:val="Header"/>
      <w:jc w:val="right"/>
      <w:rPr>
        <w:rFonts w:ascii="Arial" w:hAnsi="Arial" w:cs="Arial"/>
        <w:sz w:val="20"/>
        <w:szCs w:val="20"/>
      </w:rPr>
    </w:pPr>
  </w:p>
  <w:p w14:paraId="32E16FAD" w14:textId="77777777" w:rsidR="00035125" w:rsidRDefault="00035125" w:rsidP="001813CA">
    <w:pPr>
      <w:pStyle w:val="Header"/>
      <w:jc w:val="right"/>
    </w:pPr>
  </w:p>
  <w:p w14:paraId="32E16FAE" w14:textId="77777777" w:rsidR="00035125" w:rsidRPr="00824364" w:rsidRDefault="00035125" w:rsidP="001813CA">
    <w:pPr>
      <w:pStyle w:val="Header"/>
      <w:rPr>
        <w:rFonts w:ascii="Arial" w:hAnsi="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44CF" w14:textId="68E4D216" w:rsidR="00035125" w:rsidRDefault="00035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1" w14:textId="2D5C8D0E" w:rsidR="00035125" w:rsidRPr="00AC3C84" w:rsidRDefault="00035125" w:rsidP="005B65F7">
    <w:pPr>
      <w:pStyle w:val="Header"/>
      <w:jc w:val="right"/>
      <w:rPr>
        <w:rFonts w:ascii="Arial" w:hAnsi="Arial" w:cs="Arial"/>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0C8D" w14:textId="74F4A82E" w:rsidR="00035125" w:rsidRDefault="000351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AE0B" w14:textId="4A28ED78" w:rsidR="00035125" w:rsidRDefault="000351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6FB6" w14:textId="1F2B01D7" w:rsidR="00035125" w:rsidRPr="003C2DA0" w:rsidRDefault="00035125" w:rsidP="001813CA">
    <w:pPr>
      <w:pStyle w:val="Header"/>
      <w:jc w:val="right"/>
      <w:rPr>
        <w:rFonts w:ascii="Arial" w:hAnsi="Arial" w:cs="Arial"/>
        <w:sz w:val="20"/>
        <w:szCs w:val="20"/>
      </w:rPr>
    </w:pPr>
    <w:r>
      <w:tab/>
    </w:r>
    <w:r>
      <w:tab/>
    </w:r>
  </w:p>
  <w:p w14:paraId="32E16FB7" w14:textId="77777777" w:rsidR="00035125" w:rsidRPr="00CC1B2B" w:rsidRDefault="00035125" w:rsidP="001813CA">
    <w:pPr>
      <w:pStyle w:val="Header"/>
      <w:jc w:val="right"/>
      <w:rPr>
        <w:rFonts w:ascii="Arial" w:hAnsi="Arial" w:cs="Arial"/>
        <w:sz w:val="20"/>
        <w:szCs w:val="20"/>
      </w:rPr>
    </w:pPr>
  </w:p>
  <w:p w14:paraId="32E16FB8" w14:textId="77777777" w:rsidR="00035125" w:rsidRDefault="00035125" w:rsidP="001813CA">
    <w:pPr>
      <w:pStyle w:val="Header"/>
      <w:jc w:val="right"/>
    </w:pPr>
  </w:p>
  <w:p w14:paraId="32E16FB9" w14:textId="77777777" w:rsidR="00035125" w:rsidRPr="00824364" w:rsidRDefault="00035125" w:rsidP="001813CA">
    <w:pPr>
      <w:pStyle w:val="Header"/>
      <w:rPr>
        <w:rFonts w:ascii="Arial" w:hAnsi="Arial" w:cs="Arial"/>
        <w:i/>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000B" w14:textId="529C1D9D" w:rsidR="00035125" w:rsidRDefault="00035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F44574E"/>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876A0C"/>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B7FF4"/>
    <w:multiLevelType w:val="hybridMultilevel"/>
    <w:tmpl w:val="30BAB626"/>
    <w:lvl w:ilvl="0" w:tplc="AB00AB1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F3C27"/>
    <w:multiLevelType w:val="hybridMultilevel"/>
    <w:tmpl w:val="D9A653B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B14402"/>
    <w:multiLevelType w:val="hybridMultilevel"/>
    <w:tmpl w:val="7ADCF00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C640D"/>
    <w:multiLevelType w:val="hybridMultilevel"/>
    <w:tmpl w:val="2F36A8B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7044D"/>
    <w:multiLevelType w:val="hybridMultilevel"/>
    <w:tmpl w:val="1074ADFC"/>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4"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708C3"/>
    <w:multiLevelType w:val="hybridMultilevel"/>
    <w:tmpl w:val="122228D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21536A"/>
    <w:multiLevelType w:val="hybridMultilevel"/>
    <w:tmpl w:val="B63A494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4460BBD"/>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D0072DD"/>
    <w:multiLevelType w:val="hybridMultilevel"/>
    <w:tmpl w:val="6A221F78"/>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D945BEA"/>
    <w:multiLevelType w:val="hybridMultilevel"/>
    <w:tmpl w:val="DDA6D12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0B483F"/>
    <w:multiLevelType w:val="hybridMultilevel"/>
    <w:tmpl w:val="B396ED9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34"/>
  </w:num>
  <w:num w:numId="3">
    <w:abstractNumId w:val="13"/>
  </w:num>
  <w:num w:numId="4">
    <w:abstractNumId w:val="2"/>
  </w:num>
  <w:num w:numId="5">
    <w:abstractNumId w:val="22"/>
  </w:num>
  <w:num w:numId="6">
    <w:abstractNumId w:val="39"/>
  </w:num>
  <w:num w:numId="7">
    <w:abstractNumId w:val="9"/>
  </w:num>
  <w:num w:numId="8">
    <w:abstractNumId w:val="2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8"/>
  </w:num>
  <w:num w:numId="13">
    <w:abstractNumId w:val="14"/>
  </w:num>
  <w:num w:numId="14">
    <w:abstractNumId w:val="4"/>
  </w:num>
  <w:num w:numId="15">
    <w:abstractNumId w:val="31"/>
  </w:num>
  <w:num w:numId="16">
    <w:abstractNumId w:val="6"/>
  </w:num>
  <w:num w:numId="17">
    <w:abstractNumId w:val="30"/>
  </w:num>
  <w:num w:numId="18">
    <w:abstractNumId w:val="7"/>
  </w:num>
  <w:num w:numId="19">
    <w:abstractNumId w:val="38"/>
  </w:num>
  <w:num w:numId="20">
    <w:abstractNumId w:val="36"/>
  </w:num>
  <w:num w:numId="21">
    <w:abstractNumId w:val="18"/>
  </w:num>
  <w:num w:numId="22">
    <w:abstractNumId w:val="23"/>
  </w:num>
  <w:num w:numId="23">
    <w:abstractNumId w:val="37"/>
  </w:num>
  <w:num w:numId="24">
    <w:abstractNumId w:val="33"/>
  </w:num>
  <w:num w:numId="25">
    <w:abstractNumId w:val="29"/>
  </w:num>
  <w:num w:numId="26">
    <w:abstractNumId w:val="25"/>
  </w:num>
  <w:num w:numId="27">
    <w:abstractNumId w:val="3"/>
  </w:num>
  <w:num w:numId="28">
    <w:abstractNumId w:val="8"/>
  </w:num>
  <w:num w:numId="29">
    <w:abstractNumId w:val="20"/>
  </w:num>
  <w:num w:numId="30">
    <w:abstractNumId w:val="17"/>
  </w:num>
  <w:num w:numId="31">
    <w:abstractNumId w:val="40"/>
  </w:num>
  <w:num w:numId="32">
    <w:abstractNumId w:val="1"/>
  </w:num>
  <w:num w:numId="33">
    <w:abstractNumId w:val="12"/>
  </w:num>
  <w:num w:numId="34">
    <w:abstractNumId w:val="32"/>
  </w:num>
  <w:num w:numId="35">
    <w:abstractNumId w:val="27"/>
  </w:num>
  <w:num w:numId="36">
    <w:abstractNumId w:val="21"/>
  </w:num>
  <w:num w:numId="37">
    <w:abstractNumId w:val="16"/>
  </w:num>
  <w:num w:numId="38">
    <w:abstractNumId w:val="19"/>
  </w:num>
  <w:num w:numId="39">
    <w:abstractNumId w:val="35"/>
  </w:num>
  <w:num w:numId="40">
    <w:abstractNumId w:val="11"/>
  </w:num>
  <w:num w:numId="41">
    <w:abstractNumId w:val="11"/>
    <w:lvlOverride w:ilvl="0">
      <w:startOverride w:val="1"/>
    </w:lvlOverride>
  </w:num>
  <w:num w:numId="42">
    <w:abstractNumId w:val="5"/>
  </w:num>
  <w:num w:numId="43">
    <w:abstractNumId w:val="41"/>
  </w:num>
  <w:num w:numId="44">
    <w:abstractNumId w:val="0"/>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1F"/>
    <w:rsid w:val="000017CA"/>
    <w:rsid w:val="00021B25"/>
    <w:rsid w:val="00035125"/>
    <w:rsid w:val="000437D7"/>
    <w:rsid w:val="00050C0C"/>
    <w:rsid w:val="00053DA0"/>
    <w:rsid w:val="00056F79"/>
    <w:rsid w:val="00086B7B"/>
    <w:rsid w:val="000A23C6"/>
    <w:rsid w:val="000B01C0"/>
    <w:rsid w:val="000B05F5"/>
    <w:rsid w:val="000D7C80"/>
    <w:rsid w:val="00117FF9"/>
    <w:rsid w:val="00133585"/>
    <w:rsid w:val="00144E37"/>
    <w:rsid w:val="00145145"/>
    <w:rsid w:val="001524B9"/>
    <w:rsid w:val="00156C29"/>
    <w:rsid w:val="00172742"/>
    <w:rsid w:val="001813CA"/>
    <w:rsid w:val="00182072"/>
    <w:rsid w:val="00190092"/>
    <w:rsid w:val="001B2AEA"/>
    <w:rsid w:val="001C4C1E"/>
    <w:rsid w:val="001C6B78"/>
    <w:rsid w:val="001D1138"/>
    <w:rsid w:val="001E6257"/>
    <w:rsid w:val="002123BA"/>
    <w:rsid w:val="00216EB9"/>
    <w:rsid w:val="0023061D"/>
    <w:rsid w:val="00232107"/>
    <w:rsid w:val="0024010E"/>
    <w:rsid w:val="00243B78"/>
    <w:rsid w:val="00244EAB"/>
    <w:rsid w:val="0026123B"/>
    <w:rsid w:val="00267F38"/>
    <w:rsid w:val="00273A6F"/>
    <w:rsid w:val="002A39F8"/>
    <w:rsid w:val="002A3FD6"/>
    <w:rsid w:val="002B7E18"/>
    <w:rsid w:val="002D56A9"/>
    <w:rsid w:val="002E7F5A"/>
    <w:rsid w:val="002F03BB"/>
    <w:rsid w:val="002F744C"/>
    <w:rsid w:val="0030757C"/>
    <w:rsid w:val="0031395C"/>
    <w:rsid w:val="003218CF"/>
    <w:rsid w:val="0033025B"/>
    <w:rsid w:val="00352A40"/>
    <w:rsid w:val="00365905"/>
    <w:rsid w:val="00385C17"/>
    <w:rsid w:val="003863BF"/>
    <w:rsid w:val="003A171A"/>
    <w:rsid w:val="003A4465"/>
    <w:rsid w:val="003D113D"/>
    <w:rsid w:val="003F1F94"/>
    <w:rsid w:val="004023AC"/>
    <w:rsid w:val="00410B2A"/>
    <w:rsid w:val="00415F90"/>
    <w:rsid w:val="00423039"/>
    <w:rsid w:val="0044041B"/>
    <w:rsid w:val="00444F08"/>
    <w:rsid w:val="00451124"/>
    <w:rsid w:val="004925F5"/>
    <w:rsid w:val="004B482E"/>
    <w:rsid w:val="004D06F7"/>
    <w:rsid w:val="004D36C3"/>
    <w:rsid w:val="004D576B"/>
    <w:rsid w:val="00503A5F"/>
    <w:rsid w:val="00503F88"/>
    <w:rsid w:val="005079E4"/>
    <w:rsid w:val="00530233"/>
    <w:rsid w:val="00531CC0"/>
    <w:rsid w:val="00532E07"/>
    <w:rsid w:val="00536D35"/>
    <w:rsid w:val="00537CFE"/>
    <w:rsid w:val="005644FD"/>
    <w:rsid w:val="005853D4"/>
    <w:rsid w:val="00590B8B"/>
    <w:rsid w:val="005B65F7"/>
    <w:rsid w:val="005C2CF3"/>
    <w:rsid w:val="005D71FB"/>
    <w:rsid w:val="005E132A"/>
    <w:rsid w:val="005E68C1"/>
    <w:rsid w:val="005E79F8"/>
    <w:rsid w:val="006044ED"/>
    <w:rsid w:val="0061248F"/>
    <w:rsid w:val="0062091F"/>
    <w:rsid w:val="00630855"/>
    <w:rsid w:val="00641CFF"/>
    <w:rsid w:val="00674723"/>
    <w:rsid w:val="0068416E"/>
    <w:rsid w:val="006A64FB"/>
    <w:rsid w:val="006D4694"/>
    <w:rsid w:val="006D5DC4"/>
    <w:rsid w:val="00742B48"/>
    <w:rsid w:val="00767408"/>
    <w:rsid w:val="00786509"/>
    <w:rsid w:val="007900E2"/>
    <w:rsid w:val="007927E9"/>
    <w:rsid w:val="007A1FDA"/>
    <w:rsid w:val="007A2EC2"/>
    <w:rsid w:val="007B0CE3"/>
    <w:rsid w:val="007C29BB"/>
    <w:rsid w:val="007C3532"/>
    <w:rsid w:val="007C771B"/>
    <w:rsid w:val="007D3229"/>
    <w:rsid w:val="007D6336"/>
    <w:rsid w:val="008030EB"/>
    <w:rsid w:val="008057C2"/>
    <w:rsid w:val="00810E94"/>
    <w:rsid w:val="00821136"/>
    <w:rsid w:val="0085471F"/>
    <w:rsid w:val="00864E0F"/>
    <w:rsid w:val="00867C40"/>
    <w:rsid w:val="008765E1"/>
    <w:rsid w:val="008821BA"/>
    <w:rsid w:val="00896667"/>
    <w:rsid w:val="008A6208"/>
    <w:rsid w:val="008C3694"/>
    <w:rsid w:val="009020A8"/>
    <w:rsid w:val="00904155"/>
    <w:rsid w:val="00905E26"/>
    <w:rsid w:val="00957776"/>
    <w:rsid w:val="0098657A"/>
    <w:rsid w:val="00996E4C"/>
    <w:rsid w:val="009A23A5"/>
    <w:rsid w:val="009C282A"/>
    <w:rsid w:val="009C4F9E"/>
    <w:rsid w:val="009D2F32"/>
    <w:rsid w:val="009E5839"/>
    <w:rsid w:val="009E5E13"/>
    <w:rsid w:val="009F74DF"/>
    <w:rsid w:val="00A0203A"/>
    <w:rsid w:val="00A0288A"/>
    <w:rsid w:val="00A11623"/>
    <w:rsid w:val="00A31F7E"/>
    <w:rsid w:val="00A6211E"/>
    <w:rsid w:val="00A70FD9"/>
    <w:rsid w:val="00A767F6"/>
    <w:rsid w:val="00A874E0"/>
    <w:rsid w:val="00B02775"/>
    <w:rsid w:val="00B0450A"/>
    <w:rsid w:val="00B24237"/>
    <w:rsid w:val="00B25892"/>
    <w:rsid w:val="00B41790"/>
    <w:rsid w:val="00B449E3"/>
    <w:rsid w:val="00B70C58"/>
    <w:rsid w:val="00B743F3"/>
    <w:rsid w:val="00B745A0"/>
    <w:rsid w:val="00B84153"/>
    <w:rsid w:val="00B8497D"/>
    <w:rsid w:val="00BB6223"/>
    <w:rsid w:val="00BB69CC"/>
    <w:rsid w:val="00BC1012"/>
    <w:rsid w:val="00BF258D"/>
    <w:rsid w:val="00BF2F8B"/>
    <w:rsid w:val="00C2047E"/>
    <w:rsid w:val="00C25A62"/>
    <w:rsid w:val="00C31289"/>
    <w:rsid w:val="00C40E44"/>
    <w:rsid w:val="00C60442"/>
    <w:rsid w:val="00C604C1"/>
    <w:rsid w:val="00C646CC"/>
    <w:rsid w:val="00C64813"/>
    <w:rsid w:val="00C72A8A"/>
    <w:rsid w:val="00C83AFA"/>
    <w:rsid w:val="00C86552"/>
    <w:rsid w:val="00CA28D5"/>
    <w:rsid w:val="00CA2AF9"/>
    <w:rsid w:val="00CA538C"/>
    <w:rsid w:val="00CA6AD6"/>
    <w:rsid w:val="00CB7C00"/>
    <w:rsid w:val="00CC2A84"/>
    <w:rsid w:val="00CD0A1E"/>
    <w:rsid w:val="00CE65B6"/>
    <w:rsid w:val="00CF15B2"/>
    <w:rsid w:val="00D31E66"/>
    <w:rsid w:val="00D33845"/>
    <w:rsid w:val="00D347B9"/>
    <w:rsid w:val="00D35A01"/>
    <w:rsid w:val="00D411B3"/>
    <w:rsid w:val="00D660F1"/>
    <w:rsid w:val="00D84DF4"/>
    <w:rsid w:val="00D90DB1"/>
    <w:rsid w:val="00DA33F6"/>
    <w:rsid w:val="00DA35AF"/>
    <w:rsid w:val="00DC661D"/>
    <w:rsid w:val="00DD3C49"/>
    <w:rsid w:val="00DD3EA9"/>
    <w:rsid w:val="00DE7CA3"/>
    <w:rsid w:val="00DF02CF"/>
    <w:rsid w:val="00DF2052"/>
    <w:rsid w:val="00E24394"/>
    <w:rsid w:val="00E3071F"/>
    <w:rsid w:val="00E56B0D"/>
    <w:rsid w:val="00E735BC"/>
    <w:rsid w:val="00E7691A"/>
    <w:rsid w:val="00E92DF1"/>
    <w:rsid w:val="00EA28C8"/>
    <w:rsid w:val="00EB07DE"/>
    <w:rsid w:val="00EB7D33"/>
    <w:rsid w:val="00EC5C21"/>
    <w:rsid w:val="00ED591D"/>
    <w:rsid w:val="00F0789E"/>
    <w:rsid w:val="00F114BD"/>
    <w:rsid w:val="00F26D93"/>
    <w:rsid w:val="00F45A08"/>
    <w:rsid w:val="00F577A9"/>
    <w:rsid w:val="00F6173E"/>
    <w:rsid w:val="00F902A7"/>
    <w:rsid w:val="00FB4919"/>
    <w:rsid w:val="00FC73F7"/>
    <w:rsid w:val="00FE23E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169AE"/>
  <w15:docId w15:val="{64445B77-CE2F-40D4-B455-E6E64668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1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71F"/>
    <w:pPr>
      <w:keepNext/>
      <w:outlineLvl w:val="0"/>
    </w:pPr>
    <w:rPr>
      <w:rFonts w:ascii="Arial" w:hAnsi="Arial" w:cs="Arial"/>
      <w:b/>
      <w:sz w:val="20"/>
      <w:szCs w:val="20"/>
    </w:rPr>
  </w:style>
  <w:style w:type="paragraph" w:styleId="Heading2">
    <w:name w:val="heading 2"/>
    <w:basedOn w:val="Normal"/>
    <w:next w:val="Normal"/>
    <w:link w:val="Heading2Char"/>
    <w:qFormat/>
    <w:rsid w:val="00E3071F"/>
    <w:pPr>
      <w:keepNext/>
      <w:outlineLvl w:val="1"/>
    </w:pPr>
    <w:rPr>
      <w:rFonts w:ascii="Arial" w:hAnsi="Arial" w:cs="Arial"/>
      <w:b/>
      <w:caps/>
      <w:sz w:val="28"/>
      <w:szCs w:val="20"/>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fr-FR" w:eastAsia="fr-FR"/>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fr-FR" w:eastAsia="fr-FR"/>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fr-FR" w:eastAsia="fr-FR"/>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fr-FR"/>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fr-FR"/>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fr-FR"/>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fr-FR"/>
    </w:rPr>
  </w:style>
  <w:style w:type="paragraph" w:styleId="Header">
    <w:name w:val="header"/>
    <w:basedOn w:val="Normal"/>
    <w:link w:val="HeaderChar"/>
    <w:uiPriority w:val="99"/>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fr-FR"/>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rPr>
  </w:style>
  <w:style w:type="character" w:customStyle="1" w:styleId="TitleChar">
    <w:name w:val="Title Char"/>
    <w:basedOn w:val="DefaultParagraphFont"/>
    <w:link w:val="Title"/>
    <w:rsid w:val="00E3071F"/>
    <w:rPr>
      <w:rFonts w:ascii="Arial" w:eastAsia="Times New Roman" w:hAnsi="Arial" w:cs="Arial"/>
      <w:b/>
      <w:sz w:val="24"/>
      <w:szCs w:val="24"/>
      <w:lang w:val="fr-FR"/>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E3071F"/>
    <w:rPr>
      <w:rFonts w:ascii="Arial" w:eastAsia="Times New Roman" w:hAnsi="Arial" w:cs="Arial"/>
      <w:sz w:val="20"/>
      <w:szCs w:val="20"/>
      <w:lang w:val="fr-FR" w:eastAsia="fr-FR"/>
    </w:rPr>
  </w:style>
  <w:style w:type="paragraph" w:customStyle="1" w:styleId="Sub-ClauseText">
    <w:name w:val="Sub-Clause Text"/>
    <w:basedOn w:val="Normal"/>
    <w:rsid w:val="00E3071F"/>
    <w:pPr>
      <w:spacing w:before="120" w:after="120"/>
      <w:jc w:val="both"/>
    </w:pPr>
    <w:rPr>
      <w:spacing w:val="-4"/>
      <w:szCs w:val="20"/>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fr-FR"/>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rPr>
  </w:style>
  <w:style w:type="paragraph" w:customStyle="1" w:styleId="Style1">
    <w:name w:val="Style1"/>
    <w:basedOn w:val="Normal"/>
    <w:next w:val="Title"/>
    <w:rsid w:val="00E3071F"/>
    <w:pPr>
      <w:keepNext/>
      <w:spacing w:before="240" w:after="240"/>
    </w:pPr>
    <w:rPr>
      <w:rFonts w:ascii="Arial" w:hAnsi="Arial"/>
      <w:b/>
      <w:bCs/>
      <w:sz w:val="18"/>
      <w:szCs w:val="20"/>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FR"/>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fr-FR"/>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fr-FR"/>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E3071F"/>
    <w:rPr>
      <w:sz w:val="20"/>
      <w:szCs w:val="20"/>
    </w:rPr>
  </w:style>
  <w:style w:type="character" w:customStyle="1" w:styleId="CommentTextChar">
    <w:name w:val="Comment Text Char"/>
    <w:basedOn w:val="DefaultParagraphFont"/>
    <w:link w:val="CommentText"/>
    <w:semiHidden/>
    <w:rsid w:val="00E3071F"/>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rsid w:val="00E3071F"/>
    <w:rPr>
      <w:b/>
      <w:bCs/>
    </w:rPr>
  </w:style>
  <w:style w:type="character" w:customStyle="1" w:styleId="CommentSubjectChar">
    <w:name w:val="Comment Subject Char"/>
    <w:basedOn w:val="CommentTextChar"/>
    <w:link w:val="CommentSubject"/>
    <w:semiHidden/>
    <w:rsid w:val="00E3071F"/>
    <w:rPr>
      <w:rFonts w:ascii="Times New Roman" w:eastAsia="Times New Roman" w:hAnsi="Times New Roman" w:cs="Times New Roman"/>
      <w:b/>
      <w:bCs/>
      <w:sz w:val="20"/>
      <w:szCs w:val="20"/>
      <w:lang w:eastAsia="fr-FR"/>
    </w:rPr>
  </w:style>
  <w:style w:type="paragraph" w:styleId="ListParagraph">
    <w:name w:val="List Paragraph"/>
    <w:basedOn w:val="Normal"/>
    <w:uiPriority w:val="34"/>
    <w:qFormat/>
    <w:rsid w:val="00E3071F"/>
    <w:pPr>
      <w:ind w:left="1304"/>
    </w:pPr>
  </w:style>
  <w:style w:type="character" w:styleId="Hyperlink">
    <w:name w:val="Hyperlink"/>
    <w:basedOn w:val="DefaultParagraphFont"/>
    <w:uiPriority w:val="99"/>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semiHidden/>
    <w:unhideWhenUsed/>
    <w:rsid w:val="007D6336"/>
    <w:rPr>
      <w:sz w:val="16"/>
      <w:szCs w:val="16"/>
    </w:rPr>
  </w:style>
  <w:style w:type="paragraph" w:styleId="ListBullet">
    <w:name w:val="List Bullet"/>
    <w:basedOn w:val="Normal"/>
    <w:rsid w:val="005B65F7"/>
    <w:pPr>
      <w:numPr>
        <w:numId w:val="40"/>
      </w:numPr>
      <w:spacing w:after="240"/>
      <w:jc w:val="both"/>
    </w:pPr>
    <w:rPr>
      <w:szCs w:val="20"/>
    </w:rPr>
  </w:style>
  <w:style w:type="character" w:customStyle="1" w:styleId="apple-converted-space">
    <w:name w:val="apple-converted-space"/>
    <w:basedOn w:val="DefaultParagraphFont"/>
    <w:rsid w:val="0030757C"/>
  </w:style>
  <w:style w:type="character" w:customStyle="1" w:styleId="locked">
    <w:name w:val="locked"/>
    <w:basedOn w:val="DefaultParagraphFont"/>
    <w:rsid w:val="0030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063333939">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 w:id="20242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DCADOC-377-10805</_dlc_DocId>
    <_dlc_DocIdUrl xmlns="58d44a88-3d02-4645-84eb-7e8385246cec">
      <Url>https://intra.dca.dk/Units/fict/prolog/_layouts/DocIdRedir.aspx?ID=DCADOC-377-10805</Url>
      <Description>DCADOC-377-10805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9C6D6-24CA-4B87-AC52-65C675EB81AA}">
  <ds:schemaRefs>
    <ds:schemaRef ds:uri="http://schemas.microsoft.com/sharepoint/events"/>
  </ds:schemaRefs>
</ds:datastoreItem>
</file>

<file path=customXml/itemProps2.xml><?xml version="1.0" encoding="utf-8"?>
<ds:datastoreItem xmlns:ds="http://schemas.openxmlformats.org/officeDocument/2006/customXml" ds:itemID="{7DDF502D-6547-4820-ADAD-CDBC7EEB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4.xml><?xml version="1.0" encoding="utf-8"?>
<ds:datastoreItem xmlns:ds="http://schemas.openxmlformats.org/officeDocument/2006/customXml" ds:itemID="{AE6FB101-7C14-45A6-9E96-1EFDD6DF076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58d44a88-3d02-4645-84eb-7e8385246cec"/>
    <ds:schemaRef ds:uri="http://purl.org/dc/elements/1.1/"/>
    <ds:schemaRef ds:uri="http://schemas.microsoft.com/sharepoint/v3"/>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A3C5BBF-E39D-4279-A3BC-FAB5675E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70A93DEE</Template>
  <TotalTime>5</TotalTime>
  <Pages>29</Pages>
  <Words>16423</Words>
  <Characters>87043</Characters>
  <Application>Microsoft Office Word</Application>
  <DocSecurity>0</DocSecurity>
  <Lines>725</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103260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Dave McEntee</cp:lastModifiedBy>
  <cp:revision>5</cp:revision>
  <cp:lastPrinted>2012-04-13T10:55:00Z</cp:lastPrinted>
  <dcterms:created xsi:type="dcterms:W3CDTF">2018-01-23T08:26:00Z</dcterms:created>
  <dcterms:modified xsi:type="dcterms:W3CDTF">2018-01-23T12:47:00Z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eaa8bc60-0760-45d7-8858-a98dcca594b2</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