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DE7" w14:textId="032CB5F6" w:rsidR="006D53B3" w:rsidRPr="00CB6CA8" w:rsidRDefault="006D53B3" w:rsidP="006D53B3">
      <w:pPr>
        <w:pStyle w:val="Heading2"/>
        <w:rPr>
          <w:caps w:val="0"/>
          <w:noProof/>
          <w:szCs w:val="24"/>
        </w:rPr>
      </w:pPr>
      <w:r w:rsidRPr="00CB6CA8">
        <w:rPr>
          <w:caps w:val="0"/>
          <w:noProof/>
        </w:rPr>
        <w:t xml:space="preserve">ANNEXE </w:t>
      </w:r>
      <w:r w:rsidR="00B36FCA">
        <w:rPr>
          <w:caps w:val="0"/>
          <w:noProof/>
        </w:rPr>
        <w:t>SER</w:t>
      </w:r>
      <w:r w:rsidRPr="00CB6CA8">
        <w:rPr>
          <w:caps w:val="0"/>
          <w:noProof/>
        </w:rPr>
        <w:t xml:space="preserve"> 4</w:t>
      </w:r>
      <w:r w:rsidR="0058697A" w:rsidRPr="00CB6CA8">
        <w:rPr>
          <w:caps w:val="0"/>
          <w:noProof/>
        </w:rPr>
        <w:t> :</w:t>
      </w:r>
      <w:r w:rsidRPr="00CB6CA8">
        <w:rPr>
          <w:caps w:val="0"/>
          <w:noProof/>
        </w:rPr>
        <w:t xml:space="preserve"> Contrat de service </w:t>
      </w:r>
    </w:p>
    <w:p w14:paraId="1C95DDE8" w14:textId="77777777" w:rsidR="006B428E" w:rsidRPr="00CB6CA8" w:rsidRDefault="006B428E">
      <w:pPr>
        <w:rPr>
          <w:sz w:val="20"/>
        </w:rPr>
      </w:pPr>
    </w:p>
    <w:p w14:paraId="1C95DDE9" w14:textId="77777777" w:rsidR="006B428E" w:rsidRPr="00CB6CA8" w:rsidRDefault="000E3899">
      <w:pPr>
        <w:rPr>
          <w:b/>
          <w:caps/>
          <w:sz w:val="20"/>
          <w:szCs w:val="20"/>
        </w:rPr>
      </w:pPr>
      <w:r w:rsidRPr="00CB6CA8">
        <w:rPr>
          <w:rFonts w:ascii="Arial" w:hAnsi="Arial"/>
          <w:b/>
          <w:sz w:val="20"/>
        </w:rPr>
        <w:t>Il s'agit d'un modèle pour un contrat de service (sans la demande de proposition, le mandat, la méthodologie et le formulaire de soumission).</w:t>
      </w:r>
    </w:p>
    <w:p w14:paraId="1C95DDEA" w14:textId="77777777" w:rsidR="006D53B3" w:rsidRPr="00CB6CA8" w:rsidRDefault="006D53B3" w:rsidP="006D53B3"/>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D53B3" w:rsidRPr="00CB6CA8" w14:paraId="1C95DDF5" w14:textId="77777777" w:rsidTr="00456534">
        <w:tc>
          <w:tcPr>
            <w:tcW w:w="9854" w:type="dxa"/>
          </w:tcPr>
          <w:p w14:paraId="1C95DDEB" w14:textId="6E7DABF8" w:rsidR="006D53B3" w:rsidRPr="00CB6CA8" w:rsidRDefault="006D53B3" w:rsidP="00456534">
            <w:pPr>
              <w:pStyle w:val="Heading2"/>
              <w:rPr>
                <w:caps w:val="0"/>
                <w:noProof/>
                <w:sz w:val="20"/>
              </w:rPr>
            </w:pPr>
            <w:r w:rsidRPr="00CB6CA8">
              <w:rPr>
                <w:caps w:val="0"/>
                <w:noProof/>
                <w:sz w:val="20"/>
              </w:rPr>
              <w:t>Cette note est destinée au pouvoir adjudicateur sur la façon de remplir ce contrat de service</w:t>
            </w:r>
            <w:r w:rsidR="0058697A" w:rsidRPr="00CB6CA8">
              <w:rPr>
                <w:caps w:val="0"/>
                <w:noProof/>
                <w:sz w:val="20"/>
              </w:rPr>
              <w:t> :</w:t>
            </w:r>
            <w:r w:rsidRPr="00CB6CA8">
              <w:rPr>
                <w:caps w:val="0"/>
                <w:noProof/>
                <w:sz w:val="20"/>
              </w:rPr>
              <w:t xml:space="preserve"> </w:t>
            </w:r>
          </w:p>
          <w:p w14:paraId="1C95DDEC" w14:textId="77777777" w:rsidR="006D53B3" w:rsidRPr="00CB6CA8" w:rsidRDefault="006D53B3" w:rsidP="00456534">
            <w:pPr>
              <w:rPr>
                <w:rFonts w:ascii="Arial" w:hAnsi="Arial" w:cs="Arial"/>
                <w:i/>
                <w:sz w:val="20"/>
                <w:szCs w:val="20"/>
              </w:rPr>
            </w:pPr>
          </w:p>
          <w:p w14:paraId="1C95DDED" w14:textId="66EFB18A" w:rsidR="006D53B3" w:rsidRPr="00CB6CA8" w:rsidRDefault="006D53B3" w:rsidP="00456534">
            <w:pPr>
              <w:rPr>
                <w:rFonts w:ascii="Arial" w:hAnsi="Arial" w:cs="Arial"/>
                <w:i/>
                <w:sz w:val="20"/>
                <w:szCs w:val="20"/>
              </w:rPr>
            </w:pPr>
            <w:r w:rsidRPr="00CB6CA8">
              <w:rPr>
                <w:rFonts w:ascii="Arial" w:hAnsi="Arial"/>
                <w:i/>
                <w:sz w:val="20"/>
              </w:rPr>
              <w:t>Lorsque vous voyez</w:t>
            </w:r>
            <w:r w:rsidR="0058697A" w:rsidRPr="00CB6CA8">
              <w:rPr>
                <w:rFonts w:ascii="Arial" w:hAnsi="Arial"/>
                <w:i/>
                <w:sz w:val="20"/>
              </w:rPr>
              <w:t> :</w:t>
            </w:r>
            <w:r w:rsidRPr="00CB6CA8">
              <w:rPr>
                <w:rFonts w:ascii="Arial" w:hAnsi="Arial"/>
                <w:i/>
                <w:sz w:val="20"/>
              </w:rPr>
              <w:t xml:space="preserve"> </w:t>
            </w:r>
            <w:r w:rsidRPr="00CB6CA8">
              <w:rPr>
                <w:rFonts w:ascii="Arial" w:hAnsi="Arial"/>
                <w:b/>
                <w:sz w:val="20"/>
                <w:highlight w:val="red"/>
              </w:rPr>
              <w:t>(Note</w:t>
            </w:r>
            <w:proofErr w:type="gramStart"/>
            <w:r w:rsidR="0058697A" w:rsidRPr="00CB6CA8">
              <w:rPr>
                <w:rFonts w:ascii="Arial" w:hAnsi="Arial"/>
                <w:b/>
                <w:sz w:val="20"/>
                <w:highlight w:val="red"/>
              </w:rPr>
              <w:t> :</w:t>
            </w:r>
            <w:r w:rsidRPr="00CB6CA8">
              <w:rPr>
                <w:rFonts w:ascii="Arial" w:hAnsi="Arial"/>
                <w:b/>
                <w:sz w:val="20"/>
                <w:highlight w:val="red"/>
              </w:rPr>
              <w:t>...</w:t>
            </w:r>
            <w:proofErr w:type="gramEnd"/>
            <w:r w:rsidRPr="00CB6CA8">
              <w:rPr>
                <w:rFonts w:ascii="Arial" w:hAnsi="Arial"/>
                <w:b/>
                <w:sz w:val="20"/>
                <w:highlight w:val="red"/>
              </w:rPr>
              <w:t>.).</w:t>
            </w:r>
            <w:r w:rsidRPr="00CB6CA8">
              <w:rPr>
                <w:rFonts w:ascii="Arial" w:hAnsi="Arial"/>
                <w:i/>
                <w:sz w:val="20"/>
              </w:rPr>
              <w:t xml:space="preserve"> </w:t>
            </w:r>
            <w:proofErr w:type="gramStart"/>
            <w:r w:rsidRPr="00CB6CA8">
              <w:rPr>
                <w:rFonts w:ascii="Arial" w:hAnsi="Arial"/>
                <w:i/>
                <w:sz w:val="20"/>
              </w:rPr>
              <w:t>il</w:t>
            </w:r>
            <w:proofErr w:type="gramEnd"/>
            <w:r w:rsidRPr="00CB6CA8">
              <w:rPr>
                <w:rFonts w:ascii="Arial" w:hAnsi="Arial"/>
                <w:i/>
                <w:sz w:val="20"/>
              </w:rPr>
              <w:t xml:space="preserve"> s'agit simplement d'une orientation qui vous est adressée et vous devez supprimer ces notes dans le document. </w:t>
            </w:r>
          </w:p>
          <w:p w14:paraId="1C95DDEE" w14:textId="77777777" w:rsidR="006D53B3" w:rsidRPr="00CB6CA8" w:rsidRDefault="006D53B3" w:rsidP="00456534">
            <w:pPr>
              <w:rPr>
                <w:rFonts w:ascii="Arial" w:hAnsi="Arial" w:cs="Arial"/>
                <w:i/>
                <w:sz w:val="20"/>
                <w:szCs w:val="20"/>
              </w:rPr>
            </w:pPr>
          </w:p>
          <w:p w14:paraId="1C95DDEF" w14:textId="77777777" w:rsidR="006D53B3" w:rsidRPr="00CB6CA8" w:rsidRDefault="006D53B3" w:rsidP="00456534">
            <w:pPr>
              <w:rPr>
                <w:rFonts w:ascii="Arial" w:hAnsi="Arial" w:cs="Arial"/>
                <w:i/>
                <w:sz w:val="20"/>
                <w:szCs w:val="20"/>
              </w:rPr>
            </w:pPr>
            <w:r w:rsidRPr="00CB6CA8">
              <w:rPr>
                <w:rFonts w:ascii="Arial" w:hAnsi="Arial"/>
                <w:i/>
                <w:sz w:val="20"/>
              </w:rPr>
              <w:t xml:space="preserve">Lorsque vous voyez </w:t>
            </w:r>
            <w:r w:rsidRPr="00CB6CA8">
              <w:rPr>
                <w:rFonts w:ascii="Arial" w:hAnsi="Arial"/>
                <w:i/>
                <w:sz w:val="20"/>
                <w:highlight w:val="yellow"/>
              </w:rPr>
              <w:t>&lt;…&gt;</w:t>
            </w:r>
            <w:r w:rsidRPr="00CB6CA8">
              <w:rPr>
                <w:rFonts w:ascii="Arial" w:hAnsi="Arial"/>
                <w:i/>
                <w:sz w:val="20"/>
              </w:rPr>
              <w:t xml:space="preserve"> saisissez les informations.</w:t>
            </w:r>
          </w:p>
          <w:p w14:paraId="1C95DDF0" w14:textId="77777777" w:rsidR="006D53B3" w:rsidRPr="00CB6CA8" w:rsidRDefault="006D53B3" w:rsidP="00456534">
            <w:pPr>
              <w:rPr>
                <w:rFonts w:ascii="Arial" w:hAnsi="Arial" w:cs="Arial"/>
                <w:i/>
                <w:sz w:val="20"/>
                <w:szCs w:val="20"/>
              </w:rPr>
            </w:pPr>
          </w:p>
          <w:p w14:paraId="1C95DDF1" w14:textId="77777777" w:rsidR="006D53B3" w:rsidRPr="00CB6CA8" w:rsidRDefault="006D53B3" w:rsidP="00456534">
            <w:pPr>
              <w:rPr>
                <w:rFonts w:ascii="Arial" w:hAnsi="Arial" w:cs="Arial"/>
                <w:i/>
                <w:sz w:val="20"/>
                <w:szCs w:val="20"/>
              </w:rPr>
            </w:pPr>
          </w:p>
          <w:p w14:paraId="1C95DDF2" w14:textId="4B9054DB" w:rsidR="006D53B3" w:rsidRPr="00CB6CA8" w:rsidRDefault="006D53B3" w:rsidP="00456534">
            <w:pPr>
              <w:rPr>
                <w:rFonts w:ascii="Arial" w:hAnsi="Arial" w:cs="Arial"/>
                <w:noProof/>
                <w:sz w:val="20"/>
                <w:szCs w:val="20"/>
              </w:rPr>
            </w:pPr>
            <w:r w:rsidRPr="00CB6CA8">
              <w:rPr>
                <w:rFonts w:ascii="Arial" w:hAnsi="Arial"/>
                <w:i/>
                <w:noProof/>
                <w:sz w:val="20"/>
              </w:rPr>
              <w:t xml:space="preserve">Les options sont marquées </w:t>
            </w:r>
            <w:r w:rsidRPr="00CB6CA8">
              <w:rPr>
                <w:rFonts w:ascii="Arial" w:hAnsi="Arial"/>
                <w:noProof/>
                <w:sz w:val="20"/>
                <w:highlight w:val="cyan"/>
              </w:rPr>
              <w:t>(Option</w:t>
            </w:r>
            <w:r w:rsidR="0058697A" w:rsidRPr="00CB6CA8">
              <w:rPr>
                <w:rFonts w:ascii="Arial" w:hAnsi="Arial"/>
                <w:noProof/>
                <w:sz w:val="20"/>
                <w:highlight w:val="cyan"/>
              </w:rPr>
              <w:t> :</w:t>
            </w:r>
            <w:r w:rsidRPr="00CB6CA8">
              <w:rPr>
                <w:rFonts w:ascii="Arial" w:hAnsi="Arial"/>
                <w:noProof/>
                <w:sz w:val="20"/>
                <w:highlight w:val="cyan"/>
              </w:rPr>
              <w:t xml:space="preserve"> ...)</w:t>
            </w:r>
            <w:r w:rsidRPr="00CB6CA8">
              <w:rPr>
                <w:rFonts w:ascii="Arial" w:hAnsi="Arial"/>
                <w:noProof/>
                <w:sz w:val="20"/>
              </w:rPr>
              <w:t xml:space="preserve"> </w:t>
            </w:r>
          </w:p>
          <w:p w14:paraId="1C95DDF3" w14:textId="77777777" w:rsidR="006D53B3" w:rsidRPr="00CB6CA8" w:rsidRDefault="006D53B3" w:rsidP="00456534">
            <w:pPr>
              <w:rPr>
                <w:rFonts w:ascii="Arial" w:hAnsi="Arial" w:cs="Arial"/>
                <w:noProof/>
                <w:sz w:val="20"/>
                <w:szCs w:val="20"/>
              </w:rPr>
            </w:pPr>
          </w:p>
          <w:p w14:paraId="1C95DDF4" w14:textId="77777777" w:rsidR="006D53B3" w:rsidRPr="00CB6CA8" w:rsidRDefault="006D53B3" w:rsidP="00383B64">
            <w:pPr>
              <w:pStyle w:val="Heading2"/>
              <w:rPr>
                <w:i/>
                <w:sz w:val="20"/>
              </w:rPr>
            </w:pPr>
            <w:r w:rsidRPr="00CB6CA8">
              <w:rPr>
                <w:b w:val="0"/>
                <w:i/>
                <w:sz w:val="20"/>
              </w:rPr>
              <w:t xml:space="preserve"> ****</w:t>
            </w:r>
            <w:r w:rsidRPr="00CB6CA8">
              <w:rPr>
                <w:sz w:val="20"/>
              </w:rPr>
              <w:t>SUPPRIMEZ cette page avant de soumettre le contrat</w:t>
            </w:r>
            <w:r w:rsidRPr="00CB6CA8">
              <w:rPr>
                <w:i/>
                <w:sz w:val="20"/>
              </w:rPr>
              <w:t>****</w:t>
            </w:r>
          </w:p>
        </w:tc>
      </w:tr>
    </w:tbl>
    <w:p w14:paraId="1C95DDF6" w14:textId="77777777" w:rsidR="006D53B3" w:rsidRPr="00CB6CA8" w:rsidRDefault="006D53B3" w:rsidP="006D53B3"/>
    <w:p w14:paraId="1C95DDF7" w14:textId="77777777" w:rsidR="006D53B3" w:rsidRPr="00CB6CA8" w:rsidRDefault="006D53B3" w:rsidP="006D53B3">
      <w:pPr>
        <w:rPr>
          <w:rFonts w:ascii="Arial" w:hAnsi="Arial" w:cs="Arial"/>
          <w:sz w:val="20"/>
          <w:szCs w:val="20"/>
        </w:rPr>
      </w:pPr>
    </w:p>
    <w:p w14:paraId="1C95DDF8" w14:textId="77777777" w:rsidR="00CA7C0C" w:rsidRPr="00CB6CA8" w:rsidRDefault="006D53B3" w:rsidP="00BC24E8">
      <w:pPr>
        <w:pStyle w:val="Heading4"/>
        <w:rPr>
          <w:rFonts w:ascii="Arial" w:hAnsi="Arial" w:cs="Arial"/>
          <w:caps/>
        </w:rPr>
      </w:pPr>
      <w:r w:rsidRPr="00CB6CA8">
        <w:br w:type="page"/>
      </w:r>
      <w:bookmarkStart w:id="0" w:name="_Ref28418659"/>
      <w:bookmarkStart w:id="1" w:name="_Toc110316558"/>
    </w:p>
    <w:p w14:paraId="1C95DDF9" w14:textId="77777777" w:rsidR="005459AD" w:rsidRPr="00CB6CA8" w:rsidRDefault="00E26C7F" w:rsidP="005255DC">
      <w:pPr>
        <w:jc w:val="center"/>
        <w:rPr>
          <w:rFonts w:ascii="Arial" w:hAnsi="Arial" w:cs="Arial"/>
          <w:b/>
          <w:caps/>
        </w:rPr>
      </w:pPr>
      <w:r w:rsidRPr="00CB6CA8">
        <w:rPr>
          <w:rFonts w:ascii="Arial" w:hAnsi="Arial"/>
          <w:b/>
          <w:caps/>
        </w:rPr>
        <w:lastRenderedPageBreak/>
        <w:t>Contrat de service</w:t>
      </w:r>
    </w:p>
    <w:p w14:paraId="1C95DDFA" w14:textId="77777777" w:rsidR="00E26C7F" w:rsidRPr="00CB6CA8" w:rsidRDefault="00E26C7F" w:rsidP="00CA7C0C">
      <w:pPr>
        <w:jc w:val="center"/>
        <w:rPr>
          <w:rFonts w:ascii="Arial" w:hAnsi="Arial" w:cs="Arial"/>
          <w:b/>
          <w:caps/>
        </w:rPr>
      </w:pPr>
    </w:p>
    <w:p w14:paraId="1C95DDFB" w14:textId="41EC6EC0" w:rsidR="00CA7C0C" w:rsidRPr="00CB6CA8" w:rsidRDefault="00CA7C0C" w:rsidP="00CA7C0C">
      <w:pPr>
        <w:jc w:val="center"/>
        <w:outlineLvl w:val="0"/>
        <w:rPr>
          <w:rFonts w:ascii="Arial" w:hAnsi="Arial" w:cs="Arial"/>
          <w:b/>
          <w:color w:val="FF0000"/>
          <w:sz w:val="20"/>
          <w:szCs w:val="20"/>
        </w:rPr>
      </w:pPr>
      <w:r w:rsidRPr="00CB6CA8">
        <w:rPr>
          <w:rFonts w:ascii="Arial" w:hAnsi="Arial"/>
          <w:b/>
          <w:sz w:val="20"/>
        </w:rPr>
        <w:t>INTITULÉ DU CONTRAT</w:t>
      </w:r>
      <w:r w:rsidR="0058697A" w:rsidRPr="00CB6CA8">
        <w:rPr>
          <w:rFonts w:ascii="Arial" w:hAnsi="Arial"/>
          <w:b/>
          <w:sz w:val="20"/>
        </w:rPr>
        <w:t> :</w:t>
      </w:r>
      <w:r w:rsidRPr="00CB6CA8">
        <w:rPr>
          <w:rFonts w:ascii="Arial" w:hAnsi="Arial"/>
          <w:b/>
          <w:sz w:val="20"/>
        </w:rPr>
        <w:t xml:space="preserve"> </w:t>
      </w:r>
      <w:r w:rsidRPr="00CB6CA8">
        <w:rPr>
          <w:rFonts w:ascii="Arial" w:hAnsi="Arial"/>
          <w:b/>
          <w:sz w:val="20"/>
          <w:highlight w:val="yellow"/>
        </w:rPr>
        <w:t>&lt;Intitulé&gt;</w:t>
      </w:r>
    </w:p>
    <w:p w14:paraId="1C95DDFC" w14:textId="77777777" w:rsidR="00CA7C0C" w:rsidRPr="00CB6CA8" w:rsidRDefault="00CA7C0C" w:rsidP="00CA7C0C">
      <w:pPr>
        <w:jc w:val="center"/>
        <w:outlineLvl w:val="0"/>
        <w:rPr>
          <w:rFonts w:ascii="Arial" w:hAnsi="Arial" w:cs="Arial"/>
          <w:b/>
          <w:sz w:val="20"/>
          <w:szCs w:val="20"/>
        </w:rPr>
      </w:pPr>
    </w:p>
    <w:p w14:paraId="1C95DDFD" w14:textId="06DD28BE" w:rsidR="00CA7C0C" w:rsidRPr="00CB6CA8" w:rsidRDefault="00CA7C0C" w:rsidP="00CA7C0C">
      <w:pPr>
        <w:jc w:val="center"/>
        <w:outlineLvl w:val="0"/>
        <w:rPr>
          <w:rFonts w:ascii="Arial" w:hAnsi="Arial" w:cs="Arial"/>
          <w:b/>
          <w:sz w:val="20"/>
          <w:szCs w:val="20"/>
        </w:rPr>
      </w:pPr>
      <w:r w:rsidRPr="00CB6CA8">
        <w:rPr>
          <w:rFonts w:ascii="Arial" w:hAnsi="Arial"/>
          <w:b/>
          <w:sz w:val="20"/>
        </w:rPr>
        <w:t>N° de référence</w:t>
      </w:r>
      <w:r w:rsidR="0058697A" w:rsidRPr="00CB6CA8">
        <w:rPr>
          <w:rFonts w:ascii="Arial" w:hAnsi="Arial"/>
          <w:b/>
          <w:sz w:val="20"/>
        </w:rPr>
        <w:t> :</w:t>
      </w:r>
      <w:r w:rsidRPr="00CB6CA8">
        <w:rPr>
          <w:rFonts w:ascii="Arial" w:hAnsi="Arial"/>
          <w:b/>
          <w:sz w:val="20"/>
        </w:rPr>
        <w:t xml:space="preserve"> </w:t>
      </w:r>
      <w:r w:rsidRPr="00CB6CA8">
        <w:rPr>
          <w:rFonts w:ascii="Arial" w:hAnsi="Arial"/>
          <w:b/>
          <w:sz w:val="20"/>
          <w:highlight w:val="yellow"/>
        </w:rPr>
        <w:t>&lt;Numéro&gt;</w:t>
      </w:r>
    </w:p>
    <w:p w14:paraId="1C95DDFE" w14:textId="77777777" w:rsidR="00CA7C0C" w:rsidRPr="00CB6CA8" w:rsidRDefault="00CA7C0C" w:rsidP="00CA7C0C">
      <w:pPr>
        <w:rPr>
          <w:rFonts w:ascii="Arial (W1)" w:hAnsi="Arial (W1)" w:cs="Arial"/>
          <w:b/>
          <w:i/>
          <w:sz w:val="20"/>
          <w:szCs w:val="20"/>
        </w:rPr>
      </w:pPr>
    </w:p>
    <w:p w14:paraId="1C95DDFF" w14:textId="77777777" w:rsidR="00CA7C0C" w:rsidRPr="00CB6CA8" w:rsidRDefault="00CA7C0C" w:rsidP="00CA7C0C">
      <w:pPr>
        <w:ind w:left="567" w:hanging="567"/>
        <w:jc w:val="both"/>
        <w:rPr>
          <w:rFonts w:ascii="Arial" w:hAnsi="Arial" w:cs="Arial"/>
          <w:sz w:val="20"/>
          <w:szCs w:val="20"/>
        </w:rPr>
      </w:pPr>
      <w:r w:rsidRPr="00CB6CA8">
        <w:rPr>
          <w:rFonts w:ascii="Arial" w:hAnsi="Arial"/>
          <w:sz w:val="20"/>
          <w:highlight w:val="yellow"/>
        </w:rPr>
        <w:t>&lt;Nom et adresse&gt;</w:t>
      </w:r>
    </w:p>
    <w:p w14:paraId="1C95DE00" w14:textId="09576B54" w:rsidR="00CA7C0C" w:rsidRPr="00CB6CA8" w:rsidRDefault="0058697A" w:rsidP="00CA7C0C">
      <w:pPr>
        <w:rPr>
          <w:rFonts w:ascii="Arial" w:hAnsi="Arial" w:cs="Arial"/>
          <w:sz w:val="20"/>
          <w:szCs w:val="20"/>
        </w:rPr>
      </w:pPr>
      <w:r w:rsidRPr="00CB6CA8">
        <w:rPr>
          <w:rFonts w:ascii="Arial" w:hAnsi="Arial"/>
          <w:sz w:val="20"/>
        </w:rPr>
        <w:t xml:space="preserve"> (« </w:t>
      </w:r>
      <w:r w:rsidR="00CA7C0C" w:rsidRPr="00CB6CA8">
        <w:rPr>
          <w:rFonts w:ascii="Arial" w:hAnsi="Arial"/>
          <w:sz w:val="20"/>
        </w:rPr>
        <w:t>Le pouvoir adjudicateur</w:t>
      </w:r>
      <w:r w:rsidRPr="00CB6CA8">
        <w:rPr>
          <w:rFonts w:ascii="Arial" w:hAnsi="Arial"/>
          <w:sz w:val="20"/>
        </w:rPr>
        <w:t> »</w:t>
      </w:r>
      <w:r w:rsidR="00CA7C0C" w:rsidRPr="00CB6CA8">
        <w:rPr>
          <w:rFonts w:ascii="Arial" w:hAnsi="Arial"/>
          <w:sz w:val="20"/>
        </w:rPr>
        <w:t>),</w:t>
      </w:r>
    </w:p>
    <w:p w14:paraId="1C95DE01" w14:textId="77777777" w:rsidR="00CA7C0C" w:rsidRPr="00CB6CA8" w:rsidRDefault="00CA7C0C" w:rsidP="00CA7C0C">
      <w:pPr>
        <w:rPr>
          <w:rFonts w:ascii="Arial" w:hAnsi="Arial" w:cs="Arial"/>
          <w:sz w:val="20"/>
          <w:szCs w:val="20"/>
        </w:rPr>
      </w:pPr>
    </w:p>
    <w:p w14:paraId="1C95DE02" w14:textId="77777777" w:rsidR="00CA7C0C" w:rsidRPr="00CB6CA8" w:rsidRDefault="00CA7C0C" w:rsidP="00CA7C0C">
      <w:pPr>
        <w:jc w:val="right"/>
        <w:rPr>
          <w:rFonts w:ascii="Arial" w:hAnsi="Arial" w:cs="Arial"/>
          <w:sz w:val="20"/>
          <w:szCs w:val="20"/>
        </w:rPr>
      </w:pPr>
      <w:proofErr w:type="gramStart"/>
      <w:r w:rsidRPr="00CB6CA8">
        <w:rPr>
          <w:rFonts w:ascii="Arial" w:hAnsi="Arial"/>
          <w:sz w:val="20"/>
        </w:rPr>
        <w:t>d'une</w:t>
      </w:r>
      <w:proofErr w:type="gramEnd"/>
      <w:r w:rsidRPr="00CB6CA8">
        <w:rPr>
          <w:rFonts w:ascii="Arial" w:hAnsi="Arial"/>
          <w:sz w:val="20"/>
        </w:rPr>
        <w:t xml:space="preserve"> part,</w:t>
      </w:r>
    </w:p>
    <w:p w14:paraId="1C95DE03" w14:textId="77777777" w:rsidR="00CA7C0C" w:rsidRPr="00CB6CA8" w:rsidRDefault="00CA7C0C" w:rsidP="00CA7C0C">
      <w:pPr>
        <w:rPr>
          <w:rFonts w:ascii="Arial" w:hAnsi="Arial" w:cs="Arial"/>
          <w:sz w:val="20"/>
          <w:szCs w:val="20"/>
        </w:rPr>
      </w:pPr>
      <w:proofErr w:type="gramStart"/>
      <w:r w:rsidRPr="00CB6CA8">
        <w:rPr>
          <w:rFonts w:ascii="Arial" w:hAnsi="Arial"/>
          <w:sz w:val="20"/>
        </w:rPr>
        <w:t>et</w:t>
      </w:r>
      <w:proofErr w:type="gramEnd"/>
    </w:p>
    <w:p w14:paraId="1C95DE04" w14:textId="77777777" w:rsidR="00CA7C0C" w:rsidRPr="00CB6CA8" w:rsidRDefault="00CA7C0C" w:rsidP="00CA7C0C">
      <w:pPr>
        <w:rPr>
          <w:rFonts w:ascii="Arial" w:hAnsi="Arial" w:cs="Arial"/>
          <w:sz w:val="20"/>
          <w:szCs w:val="20"/>
        </w:rPr>
      </w:pPr>
    </w:p>
    <w:p w14:paraId="1C95DE05" w14:textId="77777777" w:rsidR="00CA7C0C" w:rsidRPr="00CB6CA8" w:rsidRDefault="00CA7C0C" w:rsidP="00CA7C0C">
      <w:pPr>
        <w:ind w:left="567" w:hanging="567"/>
        <w:jc w:val="both"/>
        <w:rPr>
          <w:rFonts w:ascii="Arial" w:hAnsi="Arial" w:cs="Arial"/>
          <w:sz w:val="20"/>
          <w:szCs w:val="20"/>
        </w:rPr>
      </w:pPr>
      <w:r w:rsidRPr="00CB6CA8">
        <w:rPr>
          <w:rFonts w:ascii="Arial" w:hAnsi="Arial"/>
          <w:sz w:val="20"/>
          <w:highlight w:val="yellow"/>
        </w:rPr>
        <w:t>&lt;Nom et adresse du candidat&gt;</w:t>
      </w:r>
    </w:p>
    <w:p w14:paraId="1C95DE06" w14:textId="69C05F99" w:rsidR="00CA7C0C" w:rsidRPr="00CB6CA8" w:rsidRDefault="0058697A" w:rsidP="00CA7C0C">
      <w:pPr>
        <w:jc w:val="both"/>
        <w:rPr>
          <w:rFonts w:ascii="Arial" w:hAnsi="Arial" w:cs="Arial"/>
          <w:sz w:val="20"/>
          <w:szCs w:val="20"/>
        </w:rPr>
      </w:pPr>
      <w:r w:rsidRPr="00CB6CA8">
        <w:rPr>
          <w:rFonts w:ascii="Arial" w:hAnsi="Arial"/>
          <w:sz w:val="20"/>
        </w:rPr>
        <w:t>(« </w:t>
      </w:r>
      <w:r w:rsidR="00CA7C0C" w:rsidRPr="00CB6CA8">
        <w:rPr>
          <w:rFonts w:ascii="Arial" w:hAnsi="Arial"/>
          <w:sz w:val="20"/>
        </w:rPr>
        <w:t>Le contractant</w:t>
      </w:r>
      <w:r w:rsidRPr="00CB6CA8">
        <w:rPr>
          <w:rFonts w:ascii="Arial" w:hAnsi="Arial"/>
          <w:sz w:val="20"/>
        </w:rPr>
        <w:t> »</w:t>
      </w:r>
      <w:r w:rsidR="00CA7C0C" w:rsidRPr="00CB6CA8">
        <w:rPr>
          <w:rFonts w:ascii="Arial" w:hAnsi="Arial"/>
          <w:sz w:val="20"/>
        </w:rPr>
        <w:t>)</w:t>
      </w:r>
    </w:p>
    <w:p w14:paraId="1C95DE07" w14:textId="77777777" w:rsidR="00CA7C0C" w:rsidRPr="00CB6CA8" w:rsidRDefault="00CA7C0C" w:rsidP="00CA7C0C">
      <w:pPr>
        <w:rPr>
          <w:rFonts w:ascii="Arial" w:hAnsi="Arial" w:cs="Arial"/>
          <w:sz w:val="20"/>
          <w:szCs w:val="20"/>
        </w:rPr>
      </w:pPr>
    </w:p>
    <w:p w14:paraId="1C95DE08" w14:textId="77777777" w:rsidR="00CA7C0C" w:rsidRPr="00CB6CA8" w:rsidRDefault="00CA7C0C" w:rsidP="00CA7C0C">
      <w:pPr>
        <w:rPr>
          <w:rFonts w:ascii="Arial" w:hAnsi="Arial" w:cs="Arial"/>
          <w:sz w:val="20"/>
          <w:szCs w:val="20"/>
        </w:rPr>
      </w:pPr>
    </w:p>
    <w:p w14:paraId="1C95DE09" w14:textId="77777777" w:rsidR="00CA7C0C" w:rsidRPr="00CB6CA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sidRPr="00CB6CA8">
        <w:tab/>
      </w:r>
      <w:r w:rsidRPr="00CB6CA8">
        <w:tab/>
      </w:r>
      <w:proofErr w:type="gramStart"/>
      <w:r w:rsidRPr="00CB6CA8">
        <w:rPr>
          <w:rFonts w:ascii="Arial" w:hAnsi="Arial"/>
          <w:sz w:val="20"/>
        </w:rPr>
        <w:t>d'autre</w:t>
      </w:r>
      <w:proofErr w:type="gramEnd"/>
      <w:r w:rsidRPr="00CB6CA8">
        <w:rPr>
          <w:rFonts w:ascii="Arial" w:hAnsi="Arial"/>
          <w:sz w:val="20"/>
        </w:rPr>
        <w:t xml:space="preserve"> part,</w:t>
      </w:r>
    </w:p>
    <w:p w14:paraId="1C95DE0A" w14:textId="77777777" w:rsidR="00CA7C0C" w:rsidRPr="00CB6CA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14:paraId="1C95DE0B" w14:textId="1584BE4C" w:rsidR="00CA7C0C" w:rsidRPr="00CB6CA8" w:rsidRDefault="00CA7C0C" w:rsidP="00CA7C0C">
      <w:pPr>
        <w:rPr>
          <w:rFonts w:ascii="Arial" w:hAnsi="Arial" w:cs="Arial"/>
          <w:sz w:val="20"/>
          <w:szCs w:val="20"/>
        </w:rPr>
      </w:pPr>
      <w:proofErr w:type="gramStart"/>
      <w:r w:rsidRPr="00CB6CA8">
        <w:rPr>
          <w:rFonts w:ascii="Arial" w:hAnsi="Arial"/>
          <w:sz w:val="20"/>
        </w:rPr>
        <w:t>ont</w:t>
      </w:r>
      <w:proofErr w:type="gramEnd"/>
      <w:r w:rsidRPr="00CB6CA8">
        <w:rPr>
          <w:rFonts w:ascii="Arial" w:hAnsi="Arial"/>
          <w:sz w:val="20"/>
        </w:rPr>
        <w:t xml:space="preserve"> convenu de ce qui suit, comme stipulé dans le document ci-joint</w:t>
      </w:r>
      <w:r w:rsidR="0058697A" w:rsidRPr="00CB6CA8">
        <w:rPr>
          <w:rFonts w:ascii="Arial" w:hAnsi="Arial"/>
          <w:sz w:val="20"/>
        </w:rPr>
        <w:t> :</w:t>
      </w:r>
    </w:p>
    <w:p w14:paraId="1C95DE0C" w14:textId="77777777" w:rsidR="00CA7C0C" w:rsidRPr="00CB6CA8" w:rsidRDefault="00CA7C0C" w:rsidP="00CA7C0C">
      <w:pPr>
        <w:rPr>
          <w:rFonts w:ascii="Arial" w:hAnsi="Arial" w:cs="Arial"/>
          <w:sz w:val="20"/>
          <w:szCs w:val="20"/>
        </w:rPr>
      </w:pPr>
    </w:p>
    <w:p w14:paraId="1C95DE0D" w14:textId="77777777" w:rsidR="0064778C" w:rsidRPr="00CB6CA8" w:rsidRDefault="0064778C" w:rsidP="00CA7C0C">
      <w:pPr>
        <w:keepNext/>
        <w:jc w:val="both"/>
        <w:rPr>
          <w:rFonts w:ascii="Arial" w:hAnsi="Arial" w:cs="Arial"/>
          <w:sz w:val="20"/>
          <w:szCs w:val="20"/>
        </w:rPr>
      </w:pPr>
    </w:p>
    <w:p w14:paraId="1C95DE0E" w14:textId="77777777" w:rsidR="00CA7C0C" w:rsidRPr="00CB6CA8" w:rsidRDefault="00CA7C0C" w:rsidP="00CA7C0C">
      <w:pPr>
        <w:keepNext/>
        <w:jc w:val="both"/>
        <w:rPr>
          <w:rFonts w:ascii="Arial" w:hAnsi="Arial" w:cs="Arial"/>
          <w:sz w:val="20"/>
          <w:szCs w:val="20"/>
        </w:rPr>
      </w:pPr>
      <w:r w:rsidRPr="00CB6CA8">
        <w:rPr>
          <w:rFonts w:ascii="Arial" w:hAnsi="Arial"/>
          <w:sz w:val="20"/>
        </w:rPr>
        <w:t xml:space="preserve">Le contrat est établi en anglais en </w:t>
      </w:r>
      <w:r w:rsidRPr="00CB6CA8">
        <w:rPr>
          <w:rFonts w:ascii="Arial" w:hAnsi="Arial"/>
          <w:sz w:val="20"/>
          <w:highlight w:val="yellow"/>
        </w:rPr>
        <w:t>&lt;trois&gt;</w:t>
      </w:r>
      <w:r w:rsidRPr="00CB6CA8">
        <w:rPr>
          <w:rFonts w:ascii="Arial" w:hAnsi="Arial"/>
          <w:sz w:val="20"/>
        </w:rPr>
        <w:t xml:space="preserve"> originaux, </w:t>
      </w:r>
      <w:r w:rsidRPr="00CB6CA8">
        <w:rPr>
          <w:rFonts w:ascii="Arial" w:hAnsi="Arial"/>
          <w:sz w:val="20"/>
          <w:highlight w:val="yellow"/>
        </w:rPr>
        <w:t>&lt;deux&gt;</w:t>
      </w:r>
      <w:r w:rsidRPr="00CB6CA8">
        <w:rPr>
          <w:rFonts w:ascii="Arial" w:hAnsi="Arial"/>
          <w:sz w:val="20"/>
        </w:rPr>
        <w:t xml:space="preserve"> originaux étant destinés au pouvoir adjudicateur et un original au contractant.</w:t>
      </w:r>
    </w:p>
    <w:p w14:paraId="61BA927B" w14:textId="7CB181D9" w:rsidR="00C27500" w:rsidRPr="00CB6CA8" w:rsidRDefault="00C27500" w:rsidP="00CA7C0C">
      <w:pPr>
        <w:keepNext/>
        <w:jc w:val="both"/>
        <w:rPr>
          <w:rFonts w:ascii="Arial" w:hAnsi="Arial" w:cs="Arial"/>
          <w:sz w:val="20"/>
          <w:szCs w:val="20"/>
        </w:rPr>
      </w:pPr>
    </w:p>
    <w:p w14:paraId="2097DACC" w14:textId="77777777" w:rsidR="00C27500" w:rsidRPr="00CB6CA8" w:rsidRDefault="00C27500" w:rsidP="00CA7C0C">
      <w:pPr>
        <w:keepNext/>
        <w:jc w:val="both"/>
        <w:rPr>
          <w:rFonts w:ascii="Arial" w:hAnsi="Arial" w:cs="Arial"/>
          <w:sz w:val="20"/>
          <w:szCs w:val="20"/>
        </w:rPr>
      </w:pPr>
    </w:p>
    <w:p w14:paraId="1C95DE0F" w14:textId="77777777" w:rsidR="00CA7C0C" w:rsidRPr="00CB6CA8" w:rsidRDefault="00CA7C0C" w:rsidP="00CA7C0C">
      <w:pPr>
        <w:keepNext/>
        <w:ind w:left="567" w:hanging="567"/>
        <w:jc w:val="both"/>
        <w:rPr>
          <w:rFonts w:ascii="Arial" w:hAnsi="Arial" w:cs="Arial"/>
          <w:sz w:val="20"/>
          <w:szCs w:val="20"/>
        </w:rPr>
      </w:pPr>
    </w:p>
    <w:p w14:paraId="1C95DE10" w14:textId="77777777" w:rsidR="00CA7C0C" w:rsidRPr="00CB6CA8" w:rsidRDefault="00CA7C0C" w:rsidP="00CA7C0C">
      <w:pPr>
        <w:keepNext/>
        <w:ind w:left="567" w:hanging="567"/>
        <w:jc w:val="both"/>
        <w:rPr>
          <w:rFonts w:ascii="Arial" w:hAnsi="Arial" w:cs="Arial"/>
          <w:sz w:val="20"/>
          <w:szCs w:val="20"/>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7C0C" w:rsidRPr="00CB6CA8" w14:paraId="1C95DE13" w14:textId="77777777" w:rsidTr="00F5417F">
        <w:trPr>
          <w:trHeight w:val="520"/>
        </w:trPr>
        <w:tc>
          <w:tcPr>
            <w:tcW w:w="4253" w:type="dxa"/>
            <w:gridSpan w:val="2"/>
          </w:tcPr>
          <w:p w14:paraId="1C95DE11" w14:textId="77777777" w:rsidR="00CA7C0C" w:rsidRPr="00CB6CA8" w:rsidRDefault="00CA7C0C" w:rsidP="00F5417F">
            <w:pPr>
              <w:pStyle w:val="BodyText"/>
              <w:keepNext/>
              <w:ind w:left="567" w:hanging="567"/>
              <w:jc w:val="both"/>
              <w:rPr>
                <w:b/>
              </w:rPr>
            </w:pPr>
            <w:r w:rsidRPr="00CB6CA8">
              <w:rPr>
                <w:b/>
              </w:rPr>
              <w:t>Pour le contractant</w:t>
            </w:r>
          </w:p>
        </w:tc>
        <w:tc>
          <w:tcPr>
            <w:tcW w:w="4358" w:type="dxa"/>
            <w:gridSpan w:val="2"/>
          </w:tcPr>
          <w:p w14:paraId="1C95DE12" w14:textId="77777777" w:rsidR="00CA7C0C" w:rsidRPr="00CB6CA8" w:rsidRDefault="00CA7C0C" w:rsidP="00F5417F">
            <w:pPr>
              <w:pStyle w:val="BodyText"/>
              <w:keepNext/>
              <w:ind w:left="567" w:hanging="567"/>
              <w:jc w:val="both"/>
              <w:rPr>
                <w:b/>
              </w:rPr>
            </w:pPr>
            <w:r w:rsidRPr="00CB6CA8">
              <w:rPr>
                <w:b/>
              </w:rPr>
              <w:t>Pour le pouvoir adjudicateur</w:t>
            </w:r>
          </w:p>
        </w:tc>
      </w:tr>
      <w:tr w:rsidR="00CA7C0C" w:rsidRPr="00CB6CA8" w14:paraId="1C95DE18" w14:textId="77777777" w:rsidTr="00F5417F">
        <w:trPr>
          <w:cantSplit/>
          <w:trHeight w:val="555"/>
        </w:trPr>
        <w:tc>
          <w:tcPr>
            <w:tcW w:w="1985" w:type="dxa"/>
          </w:tcPr>
          <w:p w14:paraId="1C95DE14" w14:textId="31AD7924" w:rsidR="00CA7C0C" w:rsidRPr="00CB6CA8" w:rsidRDefault="00CA7C0C" w:rsidP="00F5417F">
            <w:pPr>
              <w:pStyle w:val="BodyText"/>
              <w:keepNext/>
              <w:ind w:left="567" w:hanging="567"/>
              <w:jc w:val="both"/>
            </w:pPr>
            <w:r w:rsidRPr="00CB6CA8">
              <w:t>Nom</w:t>
            </w:r>
            <w:r w:rsidR="0058697A" w:rsidRPr="00CB6CA8">
              <w:t> :</w:t>
            </w:r>
          </w:p>
        </w:tc>
        <w:tc>
          <w:tcPr>
            <w:tcW w:w="2268" w:type="dxa"/>
          </w:tcPr>
          <w:p w14:paraId="1C95DE15" w14:textId="77777777" w:rsidR="00CA7C0C" w:rsidRPr="00CB6CA8" w:rsidRDefault="00CA7C0C" w:rsidP="00F5417F">
            <w:pPr>
              <w:pStyle w:val="BodyText"/>
              <w:keepNext/>
              <w:ind w:left="567" w:hanging="567"/>
              <w:jc w:val="both"/>
            </w:pPr>
          </w:p>
        </w:tc>
        <w:tc>
          <w:tcPr>
            <w:tcW w:w="2126" w:type="dxa"/>
          </w:tcPr>
          <w:p w14:paraId="1C95DE16" w14:textId="01904468" w:rsidR="00CA7C0C" w:rsidRPr="00CB6CA8" w:rsidRDefault="00CA7C0C" w:rsidP="00F5417F">
            <w:pPr>
              <w:pStyle w:val="BodyText"/>
              <w:keepNext/>
              <w:ind w:left="567" w:hanging="567"/>
              <w:jc w:val="both"/>
            </w:pPr>
            <w:r w:rsidRPr="00CB6CA8">
              <w:t>Nom</w:t>
            </w:r>
            <w:r w:rsidR="0058697A" w:rsidRPr="00CB6CA8">
              <w:t> :</w:t>
            </w:r>
          </w:p>
        </w:tc>
        <w:tc>
          <w:tcPr>
            <w:tcW w:w="2232" w:type="dxa"/>
          </w:tcPr>
          <w:p w14:paraId="1C95DE17" w14:textId="77777777" w:rsidR="00CA7C0C" w:rsidRPr="00CB6CA8" w:rsidRDefault="00CA7C0C" w:rsidP="00F5417F">
            <w:pPr>
              <w:pStyle w:val="BodyText"/>
              <w:keepNext/>
              <w:ind w:left="567" w:hanging="567"/>
              <w:jc w:val="both"/>
            </w:pPr>
          </w:p>
        </w:tc>
      </w:tr>
      <w:tr w:rsidR="00CA7C0C" w:rsidRPr="00CB6CA8" w14:paraId="1C95DE21" w14:textId="77777777" w:rsidTr="00F5417F">
        <w:trPr>
          <w:cantSplit/>
          <w:trHeight w:val="577"/>
        </w:trPr>
        <w:tc>
          <w:tcPr>
            <w:tcW w:w="1985" w:type="dxa"/>
          </w:tcPr>
          <w:p w14:paraId="1C95DE19" w14:textId="77777777" w:rsidR="00CA7C0C" w:rsidRPr="00CB6CA8" w:rsidRDefault="00CA7C0C" w:rsidP="00F5417F">
            <w:pPr>
              <w:pStyle w:val="BodyText"/>
              <w:keepNext/>
              <w:ind w:left="567" w:hanging="567"/>
              <w:jc w:val="both"/>
            </w:pPr>
          </w:p>
          <w:p w14:paraId="1C95DE1A" w14:textId="77777777" w:rsidR="00CA7C0C" w:rsidRPr="00CB6CA8" w:rsidRDefault="00CA7C0C" w:rsidP="00F5417F">
            <w:pPr>
              <w:pStyle w:val="BodyText"/>
              <w:keepNext/>
              <w:ind w:left="567" w:hanging="567"/>
              <w:jc w:val="both"/>
            </w:pPr>
          </w:p>
          <w:p w14:paraId="1C95DE1B" w14:textId="21840971" w:rsidR="00CA7C0C" w:rsidRPr="00CB6CA8" w:rsidRDefault="00CA7C0C" w:rsidP="00F5417F">
            <w:pPr>
              <w:pStyle w:val="BodyText"/>
              <w:keepNext/>
              <w:ind w:left="567" w:hanging="567"/>
              <w:jc w:val="both"/>
            </w:pPr>
            <w:r w:rsidRPr="00CB6CA8">
              <w:t>Fonction</w:t>
            </w:r>
            <w:r w:rsidR="0058697A" w:rsidRPr="00CB6CA8">
              <w:t> :</w:t>
            </w:r>
          </w:p>
        </w:tc>
        <w:tc>
          <w:tcPr>
            <w:tcW w:w="2268" w:type="dxa"/>
          </w:tcPr>
          <w:p w14:paraId="1C95DE1C" w14:textId="77777777" w:rsidR="00CA7C0C" w:rsidRPr="00CB6CA8" w:rsidRDefault="00CA7C0C" w:rsidP="00F5417F">
            <w:pPr>
              <w:pStyle w:val="BodyText"/>
              <w:keepNext/>
              <w:ind w:left="567" w:hanging="567"/>
              <w:jc w:val="both"/>
            </w:pPr>
          </w:p>
        </w:tc>
        <w:tc>
          <w:tcPr>
            <w:tcW w:w="2126" w:type="dxa"/>
          </w:tcPr>
          <w:p w14:paraId="1C95DE1D" w14:textId="77777777" w:rsidR="00CA7C0C" w:rsidRPr="00CB6CA8" w:rsidRDefault="00CA7C0C" w:rsidP="00F5417F">
            <w:pPr>
              <w:pStyle w:val="BodyText"/>
              <w:keepNext/>
              <w:ind w:left="567" w:hanging="567"/>
              <w:jc w:val="both"/>
            </w:pPr>
          </w:p>
          <w:p w14:paraId="1C95DE1E" w14:textId="77777777" w:rsidR="00CA7C0C" w:rsidRPr="00CB6CA8" w:rsidRDefault="00CA7C0C" w:rsidP="00F5417F">
            <w:pPr>
              <w:pStyle w:val="BodyText"/>
              <w:keepNext/>
              <w:ind w:left="567" w:hanging="567"/>
              <w:jc w:val="both"/>
            </w:pPr>
          </w:p>
          <w:p w14:paraId="1C95DE1F" w14:textId="611C5B4A" w:rsidR="00CA7C0C" w:rsidRPr="00CB6CA8" w:rsidRDefault="00CA7C0C" w:rsidP="00F5417F">
            <w:pPr>
              <w:pStyle w:val="BodyText"/>
              <w:keepNext/>
              <w:ind w:left="567" w:hanging="567"/>
              <w:jc w:val="both"/>
            </w:pPr>
            <w:r w:rsidRPr="00CB6CA8">
              <w:t>Fonction</w:t>
            </w:r>
            <w:r w:rsidR="0058697A" w:rsidRPr="00CB6CA8">
              <w:t> :</w:t>
            </w:r>
          </w:p>
        </w:tc>
        <w:tc>
          <w:tcPr>
            <w:tcW w:w="2232" w:type="dxa"/>
          </w:tcPr>
          <w:p w14:paraId="1C95DE20" w14:textId="77777777" w:rsidR="00CA7C0C" w:rsidRPr="00CB6CA8" w:rsidRDefault="00CA7C0C" w:rsidP="00F5417F">
            <w:pPr>
              <w:pStyle w:val="BodyText"/>
              <w:keepNext/>
              <w:ind w:left="567" w:hanging="567"/>
              <w:jc w:val="both"/>
            </w:pPr>
          </w:p>
        </w:tc>
      </w:tr>
      <w:tr w:rsidR="00CA7C0C" w:rsidRPr="00CB6CA8" w14:paraId="1C95DE2A" w14:textId="77777777" w:rsidTr="00F5417F">
        <w:trPr>
          <w:cantSplit/>
          <w:trHeight w:val="878"/>
        </w:trPr>
        <w:tc>
          <w:tcPr>
            <w:tcW w:w="1985" w:type="dxa"/>
          </w:tcPr>
          <w:p w14:paraId="1C95DE22" w14:textId="77777777" w:rsidR="00CA7C0C" w:rsidRPr="00CB6CA8" w:rsidRDefault="00CA7C0C" w:rsidP="00F5417F">
            <w:pPr>
              <w:pStyle w:val="BodyText"/>
              <w:ind w:left="567" w:hanging="567"/>
              <w:jc w:val="both"/>
            </w:pPr>
          </w:p>
          <w:p w14:paraId="1C95DE23" w14:textId="77777777" w:rsidR="00CA7C0C" w:rsidRPr="00CB6CA8" w:rsidRDefault="00CA7C0C" w:rsidP="00F5417F">
            <w:pPr>
              <w:pStyle w:val="BodyText"/>
              <w:jc w:val="both"/>
            </w:pPr>
          </w:p>
          <w:p w14:paraId="1C95DE24" w14:textId="174E66F4" w:rsidR="00CA7C0C" w:rsidRPr="00CB6CA8" w:rsidRDefault="00CA7C0C" w:rsidP="00F5417F">
            <w:pPr>
              <w:pStyle w:val="BodyText"/>
              <w:ind w:left="567" w:hanging="567"/>
              <w:jc w:val="both"/>
            </w:pPr>
            <w:r w:rsidRPr="00CB6CA8">
              <w:t>Signature</w:t>
            </w:r>
            <w:r w:rsidR="0058697A" w:rsidRPr="00CB6CA8">
              <w:t> :</w:t>
            </w:r>
          </w:p>
        </w:tc>
        <w:tc>
          <w:tcPr>
            <w:tcW w:w="2268" w:type="dxa"/>
          </w:tcPr>
          <w:p w14:paraId="1C95DE25" w14:textId="77777777" w:rsidR="00CA7C0C" w:rsidRPr="00CB6CA8" w:rsidRDefault="00CA7C0C" w:rsidP="00F5417F">
            <w:pPr>
              <w:pStyle w:val="BodyText"/>
              <w:ind w:left="567" w:hanging="567"/>
              <w:jc w:val="both"/>
            </w:pPr>
          </w:p>
        </w:tc>
        <w:tc>
          <w:tcPr>
            <w:tcW w:w="2126" w:type="dxa"/>
          </w:tcPr>
          <w:p w14:paraId="1C95DE26" w14:textId="77777777" w:rsidR="00CA7C0C" w:rsidRPr="00CB6CA8" w:rsidRDefault="00CA7C0C" w:rsidP="00F5417F">
            <w:pPr>
              <w:pStyle w:val="BodyText"/>
              <w:ind w:left="567" w:hanging="567"/>
              <w:jc w:val="both"/>
            </w:pPr>
          </w:p>
          <w:p w14:paraId="1C95DE27" w14:textId="77777777" w:rsidR="00CA7C0C" w:rsidRPr="00CB6CA8" w:rsidRDefault="00CA7C0C" w:rsidP="00F5417F">
            <w:pPr>
              <w:pStyle w:val="BodyText"/>
              <w:ind w:left="567" w:hanging="567"/>
              <w:jc w:val="both"/>
            </w:pPr>
          </w:p>
          <w:p w14:paraId="1C95DE28" w14:textId="17AE0F40" w:rsidR="00CA7C0C" w:rsidRPr="00CB6CA8" w:rsidRDefault="00CA7C0C" w:rsidP="00F5417F">
            <w:pPr>
              <w:pStyle w:val="BodyText"/>
              <w:ind w:left="567" w:hanging="567"/>
              <w:jc w:val="both"/>
            </w:pPr>
            <w:r w:rsidRPr="00CB6CA8">
              <w:t>Signature</w:t>
            </w:r>
            <w:r w:rsidR="0058697A" w:rsidRPr="00CB6CA8">
              <w:t> :</w:t>
            </w:r>
          </w:p>
        </w:tc>
        <w:tc>
          <w:tcPr>
            <w:tcW w:w="2232" w:type="dxa"/>
          </w:tcPr>
          <w:p w14:paraId="1C95DE29" w14:textId="77777777" w:rsidR="00CA7C0C" w:rsidRPr="00CB6CA8" w:rsidRDefault="00CA7C0C" w:rsidP="00F5417F">
            <w:pPr>
              <w:pStyle w:val="BodyText"/>
              <w:ind w:left="567" w:hanging="567"/>
              <w:jc w:val="both"/>
            </w:pPr>
          </w:p>
        </w:tc>
      </w:tr>
      <w:tr w:rsidR="00CA7C0C" w:rsidRPr="00CB6CA8" w14:paraId="1C95DE31" w14:textId="77777777" w:rsidTr="00F5417F">
        <w:trPr>
          <w:cantSplit/>
          <w:trHeight w:val="428"/>
        </w:trPr>
        <w:tc>
          <w:tcPr>
            <w:tcW w:w="1985" w:type="dxa"/>
          </w:tcPr>
          <w:p w14:paraId="1C95DE2B" w14:textId="77777777" w:rsidR="00CA7C0C" w:rsidRPr="00CB6CA8" w:rsidRDefault="00CA7C0C" w:rsidP="00F5417F">
            <w:pPr>
              <w:pStyle w:val="BodyText"/>
              <w:ind w:left="567" w:hanging="567"/>
              <w:jc w:val="both"/>
            </w:pPr>
          </w:p>
          <w:p w14:paraId="1C95DE2C" w14:textId="0AFD3A1E" w:rsidR="00CA7C0C" w:rsidRPr="00CB6CA8" w:rsidRDefault="00CA7C0C" w:rsidP="00F5417F">
            <w:pPr>
              <w:pStyle w:val="BodyText"/>
              <w:ind w:left="567" w:hanging="567"/>
              <w:jc w:val="both"/>
            </w:pPr>
            <w:r w:rsidRPr="00CB6CA8">
              <w:t>Date</w:t>
            </w:r>
            <w:r w:rsidR="0058697A" w:rsidRPr="00CB6CA8">
              <w:t> :</w:t>
            </w:r>
          </w:p>
        </w:tc>
        <w:tc>
          <w:tcPr>
            <w:tcW w:w="2268" w:type="dxa"/>
          </w:tcPr>
          <w:p w14:paraId="1C95DE2D" w14:textId="77777777" w:rsidR="00CA7C0C" w:rsidRPr="00CB6CA8" w:rsidRDefault="00CA7C0C" w:rsidP="00F5417F">
            <w:pPr>
              <w:pStyle w:val="BodyText"/>
              <w:ind w:left="567" w:hanging="567"/>
              <w:jc w:val="both"/>
            </w:pPr>
          </w:p>
        </w:tc>
        <w:tc>
          <w:tcPr>
            <w:tcW w:w="2126" w:type="dxa"/>
          </w:tcPr>
          <w:p w14:paraId="1C95DE2E" w14:textId="77777777" w:rsidR="00CA7C0C" w:rsidRPr="00CB6CA8" w:rsidRDefault="00CA7C0C" w:rsidP="00F5417F">
            <w:pPr>
              <w:pStyle w:val="BodyText"/>
              <w:ind w:left="567" w:hanging="567"/>
              <w:jc w:val="both"/>
            </w:pPr>
          </w:p>
          <w:p w14:paraId="1C95DE2F" w14:textId="57BB906F" w:rsidR="00CA7C0C" w:rsidRPr="00CB6CA8" w:rsidRDefault="00CA7C0C" w:rsidP="00F5417F">
            <w:pPr>
              <w:pStyle w:val="BodyText"/>
              <w:ind w:left="567" w:hanging="567"/>
              <w:jc w:val="both"/>
            </w:pPr>
            <w:r w:rsidRPr="00CB6CA8">
              <w:t>Date</w:t>
            </w:r>
            <w:r w:rsidR="0058697A" w:rsidRPr="00CB6CA8">
              <w:t> :</w:t>
            </w:r>
          </w:p>
        </w:tc>
        <w:tc>
          <w:tcPr>
            <w:tcW w:w="2232" w:type="dxa"/>
          </w:tcPr>
          <w:p w14:paraId="1C95DE30" w14:textId="77777777" w:rsidR="00CA7C0C" w:rsidRPr="00CB6CA8" w:rsidRDefault="00CA7C0C" w:rsidP="00F5417F">
            <w:pPr>
              <w:pStyle w:val="BodyText"/>
              <w:ind w:left="567" w:hanging="567"/>
              <w:jc w:val="both"/>
            </w:pPr>
          </w:p>
        </w:tc>
      </w:tr>
    </w:tbl>
    <w:p w14:paraId="1C95DE32" w14:textId="77777777" w:rsidR="00CA7C0C" w:rsidRPr="00CB6CA8" w:rsidRDefault="00CA7C0C" w:rsidP="00CA7C0C">
      <w:pPr>
        <w:rPr>
          <w:rFonts w:ascii="Arial" w:hAnsi="Arial" w:cs="Arial"/>
          <w:sz w:val="20"/>
          <w:szCs w:val="20"/>
        </w:rPr>
      </w:pPr>
    </w:p>
    <w:p w14:paraId="1C95DE33" w14:textId="77777777" w:rsidR="0064778C" w:rsidRPr="00CB6CA8" w:rsidRDefault="0064778C" w:rsidP="005255DC">
      <w:pPr>
        <w:rPr>
          <w:rFonts w:ascii="Arial" w:hAnsi="Arial" w:cs="Arial"/>
          <w:sz w:val="20"/>
        </w:rPr>
      </w:pPr>
    </w:p>
    <w:p w14:paraId="1C95DE34" w14:textId="77777777" w:rsidR="0064778C" w:rsidRPr="00CB6CA8" w:rsidRDefault="0064778C" w:rsidP="005255DC">
      <w:pPr>
        <w:rPr>
          <w:rFonts w:ascii="Arial" w:hAnsi="Arial" w:cs="Arial"/>
          <w:sz w:val="20"/>
        </w:rPr>
      </w:pPr>
    </w:p>
    <w:p w14:paraId="1C95DE35" w14:textId="77777777" w:rsidR="005255DC" w:rsidRPr="00CB6CA8" w:rsidRDefault="005255DC" w:rsidP="005255DC">
      <w:pPr>
        <w:rPr>
          <w:rFonts w:ascii="Arial" w:hAnsi="Arial" w:cs="Arial"/>
          <w:sz w:val="20"/>
        </w:rPr>
      </w:pPr>
      <w:r w:rsidRPr="00CB6CA8">
        <w:rPr>
          <w:rFonts w:ascii="Arial" w:hAnsi="Arial"/>
          <w:sz w:val="20"/>
        </w:rPr>
        <w:t xml:space="preserve">Ce contrat doit être signé et tamponné par le contractant et retourné au </w:t>
      </w:r>
      <w:r w:rsidRPr="00CB6CA8">
        <w:rPr>
          <w:rFonts w:ascii="Arial" w:hAnsi="Arial"/>
          <w:sz w:val="20"/>
          <w:highlight w:val="yellow"/>
        </w:rPr>
        <w:t>&lt;pouvoir adjudicateur&gt;</w:t>
      </w:r>
      <w:r w:rsidRPr="00CB6CA8">
        <w:rPr>
          <w:rFonts w:ascii="Arial" w:hAnsi="Arial"/>
          <w:sz w:val="20"/>
        </w:rPr>
        <w:t xml:space="preserve"> </w:t>
      </w:r>
      <w:r w:rsidRPr="00CB6CA8">
        <w:rPr>
          <w:rFonts w:ascii="Arial" w:hAnsi="Arial"/>
          <w:sz w:val="20"/>
          <w:highlight w:val="yellow"/>
        </w:rPr>
        <w:t>&lt;informations de contact&gt;</w:t>
      </w:r>
      <w:r w:rsidRPr="00CB6CA8">
        <w:rPr>
          <w:rFonts w:ascii="Arial" w:hAnsi="Arial"/>
          <w:sz w:val="20"/>
        </w:rPr>
        <w:t xml:space="preserve"> au plus tard dans les </w:t>
      </w:r>
      <w:r w:rsidRPr="00CB6CA8">
        <w:rPr>
          <w:rFonts w:ascii="Arial" w:hAnsi="Arial"/>
          <w:sz w:val="20"/>
          <w:highlight w:val="yellow"/>
        </w:rPr>
        <w:t>&lt;cinq&gt;</w:t>
      </w:r>
      <w:r w:rsidRPr="00CB6CA8">
        <w:rPr>
          <w:rFonts w:ascii="Arial" w:hAnsi="Arial"/>
          <w:sz w:val="20"/>
        </w:rPr>
        <w:t xml:space="preserve"> jours ouvrables à compter de la date de réception.</w:t>
      </w:r>
    </w:p>
    <w:p w14:paraId="1C95DE36" w14:textId="77777777" w:rsidR="00CA7C0C" w:rsidRPr="00CB6CA8" w:rsidRDefault="00CA7C0C" w:rsidP="00CA7C0C">
      <w:pPr>
        <w:jc w:val="center"/>
        <w:rPr>
          <w:rFonts w:ascii="Arial" w:hAnsi="Arial" w:cs="Arial"/>
          <w:b/>
        </w:rPr>
      </w:pPr>
      <w:r w:rsidRPr="00CB6CA8">
        <w:br w:type="page"/>
      </w:r>
      <w:r w:rsidRPr="00CB6CA8">
        <w:rPr>
          <w:rFonts w:ascii="Arial" w:hAnsi="Arial"/>
          <w:b/>
        </w:rPr>
        <w:lastRenderedPageBreak/>
        <w:t>Conditions particulières</w:t>
      </w:r>
    </w:p>
    <w:p w14:paraId="1C95DE37" w14:textId="77777777" w:rsidR="00CA7C0C" w:rsidRPr="00CB6CA8" w:rsidRDefault="00CA7C0C" w:rsidP="00CA7C0C">
      <w:pPr>
        <w:jc w:val="center"/>
        <w:outlineLvl w:val="0"/>
        <w:rPr>
          <w:rFonts w:ascii="Arial" w:hAnsi="Arial" w:cs="Arial"/>
          <w:sz w:val="20"/>
          <w:szCs w:val="20"/>
        </w:rPr>
      </w:pPr>
    </w:p>
    <w:p w14:paraId="1C95DE38" w14:textId="77777777" w:rsidR="00CA7C0C" w:rsidRPr="00CB6CA8" w:rsidRDefault="00CA7C0C" w:rsidP="0064778C">
      <w:pPr>
        <w:numPr>
          <w:ilvl w:val="0"/>
          <w:numId w:val="1"/>
        </w:numPr>
        <w:tabs>
          <w:tab w:val="left" w:pos="-709"/>
        </w:tabs>
        <w:spacing w:before="240"/>
        <w:outlineLvl w:val="0"/>
        <w:rPr>
          <w:rFonts w:ascii="Arial" w:hAnsi="Arial" w:cs="Arial"/>
          <w:b/>
          <w:sz w:val="20"/>
          <w:szCs w:val="20"/>
        </w:rPr>
      </w:pPr>
      <w:r w:rsidRPr="00CB6CA8">
        <w:rPr>
          <w:rFonts w:ascii="Arial" w:hAnsi="Arial"/>
          <w:b/>
          <w:sz w:val="20"/>
        </w:rPr>
        <w:t>Portée des services</w:t>
      </w:r>
    </w:p>
    <w:p w14:paraId="1C95DE39" w14:textId="634DA110" w:rsidR="00CA7C0C" w:rsidRPr="00CB6CA8" w:rsidRDefault="00CA7C0C" w:rsidP="00CA7C0C">
      <w:pPr>
        <w:tabs>
          <w:tab w:val="left" w:pos="851"/>
          <w:tab w:val="left" w:pos="993"/>
        </w:tabs>
        <w:jc w:val="both"/>
        <w:rPr>
          <w:rFonts w:ascii="Arial" w:hAnsi="Arial" w:cs="Arial"/>
          <w:sz w:val="20"/>
          <w:szCs w:val="20"/>
        </w:rPr>
      </w:pPr>
      <w:r w:rsidRPr="00CB6CA8">
        <w:rPr>
          <w:rFonts w:ascii="Arial" w:hAnsi="Arial"/>
          <w:sz w:val="20"/>
        </w:rPr>
        <w:t xml:space="preserve">Le contrat a pour objet </w:t>
      </w:r>
      <w:r w:rsidRPr="00CB6CA8">
        <w:rPr>
          <w:rFonts w:ascii="Arial" w:hAnsi="Arial"/>
          <w:sz w:val="20"/>
          <w:highlight w:val="yellow"/>
        </w:rPr>
        <w:t>&lt;titre du contrat&gt;</w:t>
      </w:r>
      <w:r w:rsidRPr="00CB6CA8">
        <w:rPr>
          <w:rFonts w:ascii="Arial" w:hAnsi="Arial"/>
          <w:sz w:val="20"/>
        </w:rPr>
        <w:t xml:space="preserve"> à </w:t>
      </w:r>
      <w:r w:rsidRPr="00CB6CA8">
        <w:rPr>
          <w:rFonts w:ascii="Arial" w:hAnsi="Arial"/>
          <w:sz w:val="20"/>
          <w:highlight w:val="yellow"/>
        </w:rPr>
        <w:t>&lt;</w:t>
      </w:r>
      <w:r w:rsidR="003B3723">
        <w:rPr>
          <w:rFonts w:ascii="Arial" w:hAnsi="Arial"/>
          <w:sz w:val="20"/>
          <w:highlight w:val="yellow"/>
        </w:rPr>
        <w:t>localisation</w:t>
      </w:r>
      <w:r w:rsidRPr="00CB6CA8">
        <w:rPr>
          <w:rFonts w:ascii="Arial" w:hAnsi="Arial"/>
          <w:sz w:val="20"/>
          <w:highlight w:val="yellow"/>
        </w:rPr>
        <w:t>&gt;</w:t>
      </w:r>
      <w:r w:rsidRPr="00CB6CA8">
        <w:rPr>
          <w:rFonts w:ascii="Arial" w:hAnsi="Arial"/>
          <w:sz w:val="20"/>
        </w:rPr>
        <w:t>. Les «</w:t>
      </w:r>
      <w:r w:rsidR="0058697A" w:rsidRPr="00CB6CA8">
        <w:rPr>
          <w:rFonts w:ascii="Arial" w:hAnsi="Arial"/>
          <w:sz w:val="20"/>
        </w:rPr>
        <w:t> </w:t>
      </w:r>
      <w:r w:rsidRPr="00CB6CA8">
        <w:rPr>
          <w:rFonts w:ascii="Arial" w:hAnsi="Arial"/>
          <w:sz w:val="20"/>
        </w:rPr>
        <w:t>services</w:t>
      </w:r>
      <w:r w:rsidR="0058697A" w:rsidRPr="00CB6CA8">
        <w:rPr>
          <w:rFonts w:ascii="Arial" w:hAnsi="Arial"/>
          <w:sz w:val="20"/>
        </w:rPr>
        <w:t> »</w:t>
      </w:r>
      <w:r w:rsidRPr="00CB6CA8">
        <w:rPr>
          <w:rFonts w:ascii="Arial" w:hAnsi="Arial"/>
          <w:sz w:val="20"/>
        </w:rPr>
        <w:t xml:space="preserve"> sont décrits dans le mandat </w:t>
      </w:r>
      <w:r w:rsidRPr="00CB6CA8">
        <w:rPr>
          <w:rFonts w:ascii="Arial" w:hAnsi="Arial"/>
          <w:sz w:val="20"/>
          <w:highlight w:val="cyan"/>
        </w:rPr>
        <w:t>(Option</w:t>
      </w:r>
      <w:r w:rsidR="0058697A" w:rsidRPr="00CB6CA8">
        <w:rPr>
          <w:rFonts w:ascii="Arial" w:hAnsi="Arial"/>
          <w:sz w:val="20"/>
          <w:highlight w:val="cyan"/>
        </w:rPr>
        <w:t> :</w:t>
      </w:r>
      <w:r w:rsidRPr="00CB6CA8">
        <w:rPr>
          <w:rFonts w:ascii="Arial" w:hAnsi="Arial"/>
          <w:sz w:val="20"/>
          <w:highlight w:val="cyan"/>
        </w:rPr>
        <w:t xml:space="preserve"> et précisés dans l'Organisation et méthodologie)</w:t>
      </w:r>
      <w:r w:rsidRPr="00CB6CA8">
        <w:rPr>
          <w:rFonts w:ascii="Arial" w:hAnsi="Arial"/>
          <w:sz w:val="20"/>
        </w:rPr>
        <w:t xml:space="preserve">. </w:t>
      </w: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supprimez cette option si elle n'est pas nécessaire)</w:t>
      </w:r>
    </w:p>
    <w:p w14:paraId="1C95DE3A" w14:textId="77777777" w:rsidR="0064778C" w:rsidRPr="00CB6CA8" w:rsidRDefault="0064778C" w:rsidP="00CA7C0C">
      <w:pPr>
        <w:pStyle w:val="PlainText"/>
        <w:rPr>
          <w:rFonts w:ascii="Arial" w:hAnsi="Arial" w:cs="Arial"/>
        </w:rPr>
      </w:pPr>
    </w:p>
    <w:p w14:paraId="1C95DE3B"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 xml:space="preserve">Date de début </w:t>
      </w:r>
    </w:p>
    <w:p w14:paraId="1C95DE3C" w14:textId="4A5A34F9" w:rsidR="00CA7C0C" w:rsidRPr="00CB6CA8" w:rsidRDefault="00CA7C0C" w:rsidP="00CA7C0C">
      <w:pPr>
        <w:pStyle w:val="PlainText"/>
        <w:rPr>
          <w:rFonts w:ascii="Arial" w:hAnsi="Arial" w:cs="Arial"/>
        </w:rPr>
      </w:pPr>
      <w:r w:rsidRPr="00CB6CA8">
        <w:rPr>
          <w:rFonts w:ascii="Arial" w:hAnsi="Arial"/>
          <w:highlight w:val="cyan"/>
        </w:rPr>
        <w:t>(Option 1</w:t>
      </w:r>
      <w:r w:rsidR="0058697A" w:rsidRPr="00CB6CA8">
        <w:rPr>
          <w:rFonts w:ascii="Arial" w:hAnsi="Arial"/>
          <w:highlight w:val="cyan"/>
        </w:rPr>
        <w:t> :</w:t>
      </w:r>
      <w:r w:rsidRPr="00CB6CA8">
        <w:rPr>
          <w:rFonts w:ascii="Arial" w:hAnsi="Arial"/>
          <w:highlight w:val="cyan"/>
        </w:rPr>
        <w:t>)</w:t>
      </w:r>
      <w:r w:rsidRPr="00CB6CA8">
        <w:rPr>
          <w:rFonts w:ascii="Arial" w:hAnsi="Arial"/>
        </w:rPr>
        <w:t xml:space="preserve"> Le contrat entre en vigueur le </w:t>
      </w:r>
      <w:r w:rsidRPr="00CB6CA8">
        <w:rPr>
          <w:rFonts w:ascii="Arial" w:hAnsi="Arial"/>
          <w:highlight w:val="yellow"/>
        </w:rPr>
        <w:t>&lt;date&gt;</w:t>
      </w:r>
      <w:r w:rsidRPr="00CB6CA8">
        <w:rPr>
          <w:rFonts w:ascii="Arial" w:hAnsi="Arial"/>
        </w:rPr>
        <w:t>.</w:t>
      </w:r>
    </w:p>
    <w:p w14:paraId="1C95DE3D" w14:textId="77777777" w:rsidR="00CA7C0C" w:rsidRPr="00CB6CA8" w:rsidRDefault="00CA7C0C" w:rsidP="00CA7C0C">
      <w:pPr>
        <w:pStyle w:val="PlainText"/>
        <w:tabs>
          <w:tab w:val="left" w:pos="1260"/>
        </w:tabs>
        <w:rPr>
          <w:rFonts w:ascii="Arial" w:hAnsi="Arial" w:cs="Arial"/>
          <w:color w:val="FF0000"/>
        </w:rPr>
      </w:pPr>
    </w:p>
    <w:p w14:paraId="1C95DE3E" w14:textId="3217FE8D" w:rsidR="00CA7C0C" w:rsidRPr="00CB6CA8" w:rsidRDefault="00CA7C0C" w:rsidP="00CA7C0C">
      <w:pPr>
        <w:pStyle w:val="PlainText"/>
        <w:tabs>
          <w:tab w:val="left" w:pos="1260"/>
        </w:tabs>
        <w:rPr>
          <w:rFonts w:ascii="Arial" w:hAnsi="Arial" w:cs="Arial"/>
        </w:rPr>
      </w:pPr>
      <w:r w:rsidRPr="00CB6CA8">
        <w:rPr>
          <w:rFonts w:ascii="Arial" w:hAnsi="Arial"/>
          <w:highlight w:val="cyan"/>
        </w:rPr>
        <w:t>(Option 2</w:t>
      </w:r>
      <w:r w:rsidR="0058697A" w:rsidRPr="00CB6CA8">
        <w:rPr>
          <w:rFonts w:ascii="Arial" w:hAnsi="Arial"/>
          <w:highlight w:val="cyan"/>
        </w:rPr>
        <w:t> :</w:t>
      </w:r>
      <w:r w:rsidRPr="00CB6CA8">
        <w:rPr>
          <w:rFonts w:ascii="Arial" w:hAnsi="Arial"/>
          <w:highlight w:val="cyan"/>
        </w:rPr>
        <w:t>)</w:t>
      </w:r>
      <w:r w:rsidRPr="00CB6CA8">
        <w:rPr>
          <w:rFonts w:ascii="Arial" w:hAnsi="Arial"/>
        </w:rPr>
        <w:t xml:space="preserve"> Le contrat doit commencer après la signature du présent contrat par les deux parties. </w:t>
      </w:r>
    </w:p>
    <w:p w14:paraId="1C95DE3F" w14:textId="0EFD4BE1" w:rsidR="00CA7C0C" w:rsidRPr="00CB6CA8" w:rsidRDefault="00CA7C0C" w:rsidP="00CA7C0C">
      <w:pPr>
        <w:pStyle w:val="PlainText"/>
        <w:tabs>
          <w:tab w:val="left" w:pos="1260"/>
        </w:tabs>
        <w:rPr>
          <w:rFonts w:ascii="Arial" w:hAnsi="Arial" w:cs="Arial"/>
          <w:b/>
        </w:rPr>
      </w:pPr>
      <w:r w:rsidRPr="00CB6CA8">
        <w:rPr>
          <w:rFonts w:ascii="Arial" w:hAnsi="Arial"/>
          <w:b/>
          <w:highlight w:val="red"/>
        </w:rPr>
        <w:t>(Note</w:t>
      </w:r>
      <w:r w:rsidR="0058697A" w:rsidRPr="00CB6CA8">
        <w:rPr>
          <w:rFonts w:ascii="Arial" w:hAnsi="Arial"/>
          <w:b/>
          <w:highlight w:val="red"/>
        </w:rPr>
        <w:t> :</w:t>
      </w:r>
      <w:r w:rsidRPr="00CB6CA8">
        <w:rPr>
          <w:rFonts w:ascii="Arial" w:hAnsi="Arial"/>
          <w:b/>
          <w:highlight w:val="red"/>
        </w:rPr>
        <w:t xml:space="preserve"> sélectionnez une option ou insérez votre propre texte, par exemple une date précise. À adapter au contrat spécifique)</w:t>
      </w:r>
    </w:p>
    <w:p w14:paraId="1C95DE40" w14:textId="77777777" w:rsidR="0064778C" w:rsidRPr="00CB6CA8" w:rsidRDefault="0064778C" w:rsidP="00CA7C0C">
      <w:pPr>
        <w:pStyle w:val="PlainText"/>
        <w:tabs>
          <w:tab w:val="left" w:pos="1260"/>
        </w:tabs>
        <w:rPr>
          <w:rFonts w:ascii="Arial" w:hAnsi="Arial" w:cs="Arial"/>
          <w:b/>
          <w:i/>
        </w:rPr>
      </w:pPr>
    </w:p>
    <w:p w14:paraId="1C95DE41" w14:textId="3F2B2938" w:rsidR="00CA7C0C" w:rsidRPr="00CB6CA8" w:rsidRDefault="0086137D" w:rsidP="0064778C">
      <w:pPr>
        <w:numPr>
          <w:ilvl w:val="0"/>
          <w:numId w:val="1"/>
        </w:numPr>
        <w:spacing w:before="240"/>
        <w:jc w:val="both"/>
        <w:outlineLvl w:val="0"/>
        <w:rPr>
          <w:rFonts w:ascii="Arial" w:hAnsi="Arial" w:cs="Arial"/>
          <w:b/>
          <w:sz w:val="20"/>
          <w:szCs w:val="20"/>
        </w:rPr>
      </w:pPr>
      <w:r w:rsidRPr="00CB6CA8">
        <w:rPr>
          <w:rFonts w:ascii="Arial" w:hAnsi="Arial"/>
          <w:b/>
          <w:sz w:val="20"/>
        </w:rPr>
        <w:t xml:space="preserve">Période de mise en </w:t>
      </w:r>
      <w:r w:rsidR="00CB6CA8" w:rsidRPr="00CB6CA8">
        <w:rPr>
          <w:rFonts w:ascii="Arial" w:hAnsi="Arial"/>
          <w:b/>
          <w:sz w:val="20"/>
        </w:rPr>
        <w:t>œuvre</w:t>
      </w:r>
    </w:p>
    <w:p w14:paraId="1C95DE42" w14:textId="3359BDA1" w:rsidR="00CA7C0C" w:rsidRPr="00CB6CA8" w:rsidRDefault="00CA7C0C" w:rsidP="00CA7C0C">
      <w:pPr>
        <w:pStyle w:val="PlainText"/>
        <w:rPr>
          <w:rFonts w:ascii="Arial" w:hAnsi="Arial" w:cs="Arial"/>
        </w:rPr>
      </w:pPr>
      <w:r w:rsidRPr="00CB6CA8">
        <w:rPr>
          <w:rFonts w:ascii="Arial" w:hAnsi="Arial"/>
        </w:rPr>
        <w:t>La période de mise en œuvre des services est</w:t>
      </w:r>
      <w:r w:rsidR="003B3723">
        <w:rPr>
          <w:rFonts w:ascii="Arial" w:hAnsi="Arial"/>
        </w:rPr>
        <w:t xml:space="preserve"> de</w:t>
      </w:r>
      <w:r w:rsidRPr="00CB6CA8">
        <w:rPr>
          <w:rFonts w:ascii="Arial" w:hAnsi="Arial"/>
        </w:rPr>
        <w:t xml:space="preserve"> </w:t>
      </w:r>
      <w:r w:rsidRPr="00CB6CA8">
        <w:rPr>
          <w:rFonts w:ascii="Arial" w:hAnsi="Arial"/>
          <w:highlight w:val="yellow"/>
        </w:rPr>
        <w:t>&lt;</w:t>
      </w:r>
      <w:r w:rsidR="003B3723">
        <w:rPr>
          <w:rFonts w:ascii="Arial" w:hAnsi="Arial"/>
          <w:highlight w:val="yellow"/>
        </w:rPr>
        <w:t>nombre</w:t>
      </w:r>
      <w:r w:rsidRPr="00CB6CA8">
        <w:rPr>
          <w:rFonts w:ascii="Arial" w:hAnsi="Arial"/>
          <w:highlight w:val="yellow"/>
        </w:rPr>
        <w:t>&gt;</w:t>
      </w:r>
      <w:r w:rsidRPr="00CB6CA8">
        <w:rPr>
          <w:rFonts w:ascii="Arial" w:hAnsi="Arial"/>
        </w:rPr>
        <w:t xml:space="preserve"> </w:t>
      </w:r>
      <w:r w:rsidRPr="00CB6CA8">
        <w:rPr>
          <w:rFonts w:ascii="Arial" w:hAnsi="Arial"/>
          <w:highlight w:val="yellow"/>
        </w:rPr>
        <w:t>&lt;jours/semaines&gt;</w:t>
      </w:r>
      <w:r w:rsidRPr="00CB6CA8">
        <w:rPr>
          <w:rFonts w:ascii="Arial" w:hAnsi="Arial"/>
        </w:rPr>
        <w:t xml:space="preserve"> à compter de la date de début. </w:t>
      </w:r>
    </w:p>
    <w:p w14:paraId="1C95DE43" w14:textId="77777777" w:rsidR="0064778C" w:rsidRPr="00CB6CA8" w:rsidRDefault="0064778C" w:rsidP="00CA7C0C">
      <w:pPr>
        <w:pStyle w:val="PlainText"/>
        <w:rPr>
          <w:rFonts w:ascii="Arial" w:hAnsi="Arial" w:cs="Arial"/>
        </w:rPr>
      </w:pPr>
    </w:p>
    <w:p w14:paraId="1C95DE44" w14:textId="77777777" w:rsidR="00CA7C0C" w:rsidRPr="00CB6CA8" w:rsidRDefault="00CA7C0C" w:rsidP="0064778C">
      <w:pPr>
        <w:pStyle w:val="PlainText"/>
        <w:numPr>
          <w:ilvl w:val="0"/>
          <w:numId w:val="1"/>
        </w:numPr>
        <w:spacing w:before="240"/>
        <w:rPr>
          <w:rFonts w:ascii="Arial" w:hAnsi="Arial" w:cs="Arial"/>
          <w:b/>
        </w:rPr>
      </w:pPr>
      <w:r w:rsidRPr="00CB6CA8">
        <w:rPr>
          <w:rFonts w:ascii="Arial" w:hAnsi="Arial"/>
          <w:b/>
        </w:rPr>
        <w:t>Prestation de services</w:t>
      </w:r>
    </w:p>
    <w:p w14:paraId="1C95DE45" w14:textId="17786E62" w:rsidR="00CA7C0C" w:rsidRPr="00CB6CA8" w:rsidRDefault="00CA7C0C" w:rsidP="00CA7C0C">
      <w:pPr>
        <w:pStyle w:val="PlainText"/>
        <w:rPr>
          <w:rFonts w:ascii="Arial" w:hAnsi="Arial" w:cs="Arial"/>
        </w:rPr>
      </w:pPr>
      <w:r w:rsidRPr="00CB6CA8">
        <w:rPr>
          <w:rFonts w:ascii="Arial" w:hAnsi="Arial"/>
        </w:rPr>
        <w:t xml:space="preserve">Le contractant s'engage à fournir les services au pouvoir adjudicateur en vertu du contrat, qui doivent être conformes au mandat, annexe 1, </w:t>
      </w:r>
      <w:r w:rsidRPr="00CB6CA8">
        <w:rPr>
          <w:rFonts w:ascii="Arial" w:hAnsi="Arial"/>
          <w:highlight w:val="cyan"/>
        </w:rPr>
        <w:t>(option</w:t>
      </w:r>
      <w:r w:rsidR="0058697A" w:rsidRPr="00CB6CA8">
        <w:rPr>
          <w:rFonts w:ascii="Arial" w:hAnsi="Arial"/>
          <w:highlight w:val="cyan"/>
        </w:rPr>
        <w:t> :</w:t>
      </w:r>
      <w:r w:rsidRPr="00CB6CA8">
        <w:rPr>
          <w:rFonts w:ascii="Arial" w:hAnsi="Arial"/>
          <w:highlight w:val="cyan"/>
        </w:rPr>
        <w:t xml:space="preserve"> Organisation et méthodologie, annexe 2)</w:t>
      </w:r>
      <w:r w:rsidRPr="00CB6CA8">
        <w:rPr>
          <w:rFonts w:ascii="Arial" w:hAnsi="Arial"/>
        </w:rPr>
        <w:t xml:space="preserve"> et au prix spécifié dans le présent contrat. </w:t>
      </w:r>
      <w:r w:rsidRPr="00CB6CA8">
        <w:rPr>
          <w:rFonts w:ascii="Arial" w:hAnsi="Arial"/>
          <w:b/>
          <w:highlight w:val="red"/>
        </w:rPr>
        <w:t>(Note</w:t>
      </w:r>
      <w:r w:rsidR="0058697A" w:rsidRPr="00CB6CA8">
        <w:rPr>
          <w:rFonts w:ascii="Arial" w:hAnsi="Arial"/>
          <w:b/>
          <w:highlight w:val="red"/>
        </w:rPr>
        <w:t> :</w:t>
      </w:r>
      <w:r w:rsidRPr="00CB6CA8">
        <w:rPr>
          <w:rFonts w:ascii="Arial" w:hAnsi="Arial"/>
          <w:b/>
          <w:highlight w:val="red"/>
        </w:rPr>
        <w:t xml:space="preserve"> supprimez cette option si elle n'est pas nécessaire)</w:t>
      </w:r>
    </w:p>
    <w:p w14:paraId="1C95DE46" w14:textId="77777777" w:rsidR="00CA7C0C" w:rsidRPr="00CB6CA8" w:rsidRDefault="00CA7C0C" w:rsidP="00CA7C0C">
      <w:pPr>
        <w:pStyle w:val="PlainText"/>
        <w:ind w:left="1304"/>
        <w:rPr>
          <w:rFonts w:ascii="Arial" w:hAnsi="Arial" w:cs="Arial"/>
        </w:rPr>
      </w:pPr>
    </w:p>
    <w:p w14:paraId="1C95DE47" w14:textId="14CC90C0" w:rsidR="00CA7C0C" w:rsidRPr="00CB6CA8" w:rsidRDefault="00CA7C0C" w:rsidP="00CA7C0C">
      <w:pPr>
        <w:pStyle w:val="PlainText"/>
        <w:rPr>
          <w:rFonts w:ascii="Arial" w:hAnsi="Arial" w:cs="Arial"/>
        </w:rPr>
      </w:pPr>
      <w:r w:rsidRPr="00CB6CA8">
        <w:rPr>
          <w:rFonts w:ascii="Arial" w:hAnsi="Arial"/>
        </w:rPr>
        <w:t xml:space="preserve">Dans le cas où le pouvoir adjudicateur proposerait un contrat que le contractant juge ne </w:t>
      </w:r>
      <w:r w:rsidR="003B3723">
        <w:rPr>
          <w:rFonts w:ascii="Arial" w:hAnsi="Arial"/>
        </w:rPr>
        <w:t xml:space="preserve">pas </w:t>
      </w:r>
      <w:r w:rsidRPr="00CB6CA8">
        <w:rPr>
          <w:rFonts w:ascii="Arial" w:hAnsi="Arial"/>
        </w:rPr>
        <w:t>pouvoir respecter substantiellement en raison de l'indisponibilité du personnel ou de l'incapacité d'accomplir le mandat, avant de procéder à une livraison partielle des services, le contractant doit demander davantage de consignes écrites au pouvoir adjudicateur.</w:t>
      </w:r>
    </w:p>
    <w:p w14:paraId="1C95DE48" w14:textId="77777777" w:rsidR="00CA7C0C" w:rsidRPr="00CB6CA8" w:rsidRDefault="00CA7C0C" w:rsidP="00CA7C0C">
      <w:pPr>
        <w:pStyle w:val="PlainText"/>
        <w:rPr>
          <w:rFonts w:ascii="Arial" w:hAnsi="Arial" w:cs="Arial"/>
        </w:rPr>
      </w:pPr>
    </w:p>
    <w:p w14:paraId="1C95DE49" w14:textId="77777777" w:rsidR="00CA7C0C" w:rsidRPr="00CB6CA8" w:rsidRDefault="00CA7C0C" w:rsidP="00CA7C0C">
      <w:pPr>
        <w:pStyle w:val="PlainText"/>
        <w:rPr>
          <w:rFonts w:ascii="Arial" w:hAnsi="Arial" w:cs="Arial"/>
        </w:rPr>
      </w:pPr>
      <w:r w:rsidRPr="00CB6CA8">
        <w:rPr>
          <w:rFonts w:ascii="Arial" w:hAnsi="Arial"/>
        </w:rPr>
        <w:t>Le contractant doit assumer tous les frais liés à la réparation d'un service inacceptable.</w:t>
      </w:r>
    </w:p>
    <w:p w14:paraId="1C95DE4A" w14:textId="77777777" w:rsidR="00CA7C0C" w:rsidRPr="00CB6CA8" w:rsidRDefault="00CA7C0C" w:rsidP="00CA7C0C">
      <w:pPr>
        <w:pStyle w:val="PlainText"/>
        <w:rPr>
          <w:rFonts w:ascii="Arial" w:hAnsi="Arial" w:cs="Arial"/>
        </w:rPr>
      </w:pPr>
    </w:p>
    <w:p w14:paraId="1C95DE4B" w14:textId="77777777" w:rsidR="00CA7C0C" w:rsidRPr="00CB6CA8" w:rsidRDefault="00CA7C0C" w:rsidP="00CA7C0C">
      <w:pPr>
        <w:pStyle w:val="PlainText"/>
        <w:rPr>
          <w:rFonts w:ascii="Arial" w:hAnsi="Arial" w:cs="Arial"/>
        </w:rPr>
      </w:pPr>
      <w:r w:rsidRPr="00CB6CA8">
        <w:rPr>
          <w:rFonts w:ascii="Arial" w:hAnsi="Arial"/>
        </w:rPr>
        <w:t>Le contractant est chargé de fournir tous le personnel nécessaire, les équipements, les matériaux et les fournitures et de prendre toutes les dispositions nécessaires pour remplir ses obligations en vertu du présent contrat.</w:t>
      </w:r>
    </w:p>
    <w:p w14:paraId="1C95DE4C" w14:textId="77777777" w:rsidR="00CA7C0C" w:rsidRPr="00CB6CA8" w:rsidRDefault="00CA7C0C" w:rsidP="00CA7C0C">
      <w:pPr>
        <w:ind w:left="1304"/>
        <w:outlineLvl w:val="0"/>
        <w:rPr>
          <w:rFonts w:ascii="Arial" w:hAnsi="Arial" w:cs="Arial"/>
          <w:sz w:val="20"/>
          <w:szCs w:val="20"/>
        </w:rPr>
      </w:pPr>
    </w:p>
    <w:p w14:paraId="1C95DE4D"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Rémunération</w:t>
      </w:r>
    </w:p>
    <w:p w14:paraId="1C95DE4E" w14:textId="6E4DDC5D" w:rsidR="00CA7C0C" w:rsidRPr="00CB6CA8" w:rsidRDefault="00CA7C0C" w:rsidP="00CA7C0C">
      <w:pPr>
        <w:rPr>
          <w:rFonts w:ascii="Arial" w:hAnsi="Arial" w:cs="Arial"/>
          <w:sz w:val="20"/>
          <w:szCs w:val="20"/>
        </w:rPr>
      </w:pPr>
      <w:r w:rsidRPr="00CB6CA8">
        <w:rPr>
          <w:rFonts w:ascii="Arial" w:hAnsi="Arial"/>
          <w:sz w:val="20"/>
          <w:highlight w:val="red"/>
        </w:rPr>
        <w:t>(</w:t>
      </w: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sélectionnez une des options suivantes (ou adaptez aux exigences du projet). </w:t>
      </w:r>
    </w:p>
    <w:p w14:paraId="1C95DE4F" w14:textId="17413277" w:rsidR="00CA7C0C" w:rsidRPr="00CB6CA8" w:rsidRDefault="00CA7C0C" w:rsidP="00CA7C0C">
      <w:pPr>
        <w:jc w:val="both"/>
        <w:rPr>
          <w:rFonts w:ascii="Arial" w:hAnsi="Arial" w:cs="Arial"/>
          <w:bCs/>
          <w:sz w:val="20"/>
          <w:szCs w:val="20"/>
        </w:rPr>
      </w:pPr>
      <w:r w:rsidRPr="00CB6CA8">
        <w:rPr>
          <w:rFonts w:ascii="Arial" w:hAnsi="Arial"/>
          <w:highlight w:val="cyan"/>
        </w:rPr>
        <w:t>(</w:t>
      </w:r>
      <w:r w:rsidRPr="00CB6CA8">
        <w:rPr>
          <w:rFonts w:ascii="Arial" w:hAnsi="Arial"/>
          <w:b/>
          <w:sz w:val="20"/>
          <w:highlight w:val="cyan"/>
        </w:rPr>
        <w:t>Option 1</w:t>
      </w:r>
      <w:r w:rsidR="0058697A" w:rsidRPr="00CB6CA8">
        <w:rPr>
          <w:rFonts w:ascii="Arial" w:hAnsi="Arial"/>
          <w:b/>
          <w:sz w:val="20"/>
          <w:highlight w:val="cyan"/>
        </w:rPr>
        <w:t xml:space="preserve"> : prix </w:t>
      </w:r>
      <w:r w:rsidRPr="00CB6CA8">
        <w:rPr>
          <w:rFonts w:ascii="Arial" w:hAnsi="Arial"/>
          <w:b/>
          <w:sz w:val="20"/>
          <w:highlight w:val="cyan"/>
        </w:rPr>
        <w:t>global)</w:t>
      </w:r>
      <w:r w:rsidRPr="00CB6CA8">
        <w:rPr>
          <w:rFonts w:ascii="Arial" w:hAnsi="Arial"/>
          <w:sz w:val="20"/>
        </w:rPr>
        <w:t xml:space="preserve"> En contrepartie de ses services, le contractant recevra une rémunération globale de </w:t>
      </w:r>
      <w:r w:rsidRPr="00CB6CA8">
        <w:rPr>
          <w:rFonts w:ascii="Arial" w:hAnsi="Arial"/>
          <w:sz w:val="20"/>
          <w:highlight w:val="yellow"/>
        </w:rPr>
        <w:t>&lt;insérez montant&gt;</w:t>
      </w:r>
      <w:r w:rsidRPr="00CB6CA8">
        <w:rPr>
          <w:rFonts w:ascii="Arial" w:hAnsi="Arial"/>
          <w:sz w:val="20"/>
        </w:rPr>
        <w:t xml:space="preserve"> </w:t>
      </w:r>
      <w:r w:rsidRPr="00CB6CA8">
        <w:rPr>
          <w:rFonts w:ascii="Arial" w:hAnsi="Arial"/>
          <w:sz w:val="20"/>
          <w:highlight w:val="yellow"/>
        </w:rPr>
        <w:t>&lt;insérez devise&gt;</w:t>
      </w:r>
      <w:r w:rsidRPr="00CB6CA8">
        <w:rPr>
          <w:rFonts w:ascii="Arial" w:hAnsi="Arial"/>
          <w:sz w:val="20"/>
        </w:rPr>
        <w:t xml:space="preserve">. Ce prix global couvre le taux de rémunération du contractant, y compris les frais généraux, le profit, toutes ses obligations, les congés, congés de maladie, les heures supplémentaires et les congés payés, les impôts, les charges sociales, etc., ainsi que tous les frais (transport, hébergement, alimentation, frais de bureau, etc.) encourus dans le cadre de l'exécution du </w:t>
      </w:r>
      <w:r w:rsidR="0058697A" w:rsidRPr="00CB6CA8">
        <w:rPr>
          <w:rFonts w:ascii="Arial" w:hAnsi="Arial"/>
          <w:sz w:val="20"/>
        </w:rPr>
        <w:t>contrat</w:t>
      </w:r>
      <w:r w:rsidRPr="00CB6CA8">
        <w:rPr>
          <w:rFonts w:ascii="Arial" w:hAnsi="Arial"/>
          <w:sz w:val="20"/>
        </w:rPr>
        <w:t>. La rémunération globale couvre toutes les obligations du contractant dans le cadre du contrat (indépendamment du temps réellement consacré à la mission) et toutes les questions et les éléments nécessaires à la bonne exécution, à l'achèvement des services et à la rectification des éventuels défauts respectifs.</w:t>
      </w:r>
    </w:p>
    <w:p w14:paraId="1C95DE50" w14:textId="77777777" w:rsidR="00CA7C0C" w:rsidRPr="00CB6CA8" w:rsidRDefault="00CA7C0C" w:rsidP="00CA7C0C">
      <w:pPr>
        <w:ind w:left="1304"/>
        <w:jc w:val="both"/>
        <w:rPr>
          <w:highlight w:val="lightGray"/>
        </w:rPr>
      </w:pPr>
    </w:p>
    <w:p w14:paraId="1C95DE51" w14:textId="0A3A4422" w:rsidR="00CA7C0C" w:rsidRPr="003B3723" w:rsidRDefault="00CA7C0C" w:rsidP="00CA7C0C">
      <w:pPr>
        <w:rPr>
          <w:rFonts w:ascii="Arial" w:hAnsi="Arial"/>
          <w:b/>
          <w:sz w:val="20"/>
          <w:highlight w:val="cyan"/>
        </w:rPr>
      </w:pPr>
      <w:r w:rsidRPr="00CB6CA8">
        <w:rPr>
          <w:rFonts w:ascii="Arial" w:hAnsi="Arial"/>
          <w:highlight w:val="cyan"/>
        </w:rPr>
        <w:t>(</w:t>
      </w:r>
      <w:r w:rsidRPr="00CB6CA8">
        <w:rPr>
          <w:rFonts w:ascii="Arial" w:hAnsi="Arial"/>
          <w:b/>
          <w:sz w:val="20"/>
          <w:highlight w:val="cyan"/>
        </w:rPr>
        <w:t>Option 2</w:t>
      </w:r>
      <w:r w:rsidR="0058697A" w:rsidRPr="00CB6CA8">
        <w:rPr>
          <w:rFonts w:ascii="Arial" w:hAnsi="Arial"/>
          <w:b/>
          <w:sz w:val="20"/>
          <w:highlight w:val="cyan"/>
        </w:rPr>
        <w:t> :</w:t>
      </w:r>
      <w:r w:rsidRPr="00CB6CA8">
        <w:rPr>
          <w:rFonts w:ascii="Arial" w:hAnsi="Arial"/>
          <w:b/>
          <w:sz w:val="20"/>
          <w:highlight w:val="cyan"/>
        </w:rPr>
        <w:t xml:space="preserve"> Prix ​​global pour les honoraires et frais remboursables ré</w:t>
      </w:r>
      <w:r w:rsidR="003B3723">
        <w:rPr>
          <w:rFonts w:ascii="Arial" w:hAnsi="Arial"/>
          <w:b/>
          <w:sz w:val="20"/>
          <w:highlight w:val="cyan"/>
        </w:rPr>
        <w:t>el</w:t>
      </w:r>
      <w:r w:rsidRPr="00CB6CA8">
        <w:rPr>
          <w:rFonts w:ascii="Arial" w:hAnsi="Arial"/>
          <w:b/>
          <w:sz w:val="20"/>
          <w:highlight w:val="cyan"/>
        </w:rPr>
        <w:t>)</w:t>
      </w:r>
    </w:p>
    <w:p w14:paraId="1C95DE52" w14:textId="77777777" w:rsidR="00CA7C0C" w:rsidRPr="00CB6CA8" w:rsidRDefault="00CA7C0C" w:rsidP="00CA7C0C">
      <w:pPr>
        <w:rPr>
          <w:rFonts w:ascii="Arial" w:hAnsi="Arial" w:cs="Arial"/>
          <w:bCs/>
          <w:sz w:val="20"/>
          <w:szCs w:val="20"/>
        </w:rPr>
      </w:pPr>
      <w:r w:rsidRPr="00CB6CA8">
        <w:rPr>
          <w:rFonts w:ascii="Arial" w:hAnsi="Arial"/>
          <w:sz w:val="20"/>
        </w:rPr>
        <w:t xml:space="preserve">En contrepartie de ses services, l'ingénieur doit recevoir une rémunération globale de </w:t>
      </w:r>
      <w:r w:rsidRPr="00CB6CA8">
        <w:rPr>
          <w:rFonts w:ascii="Arial" w:hAnsi="Arial"/>
          <w:sz w:val="20"/>
          <w:highlight w:val="yellow"/>
        </w:rPr>
        <w:t>&lt;montant&gt;&lt;devise&gt;</w:t>
      </w:r>
      <w:r w:rsidRPr="00CB6CA8">
        <w:rPr>
          <w:rFonts w:ascii="Arial" w:hAnsi="Arial"/>
          <w:sz w:val="20"/>
        </w:rPr>
        <w:t>. Cette rémunération globale couvre le taux de rémunération du contractant, y compris les frais généraux, le profit, toutes ses obligations, les congés, les congés de maladie, les heures supplémentaires et les congés payés, les impôts et les charges sociales.</w:t>
      </w:r>
      <w:r w:rsidRPr="00CB6CA8">
        <w:rPr>
          <w:rFonts w:ascii="Arial" w:hAnsi="Arial"/>
          <w:b/>
          <w:sz w:val="20"/>
        </w:rPr>
        <w:t xml:space="preserve"> </w:t>
      </w:r>
      <w:r w:rsidRPr="00CB6CA8">
        <w:rPr>
          <w:rFonts w:ascii="Arial" w:hAnsi="Arial"/>
          <w:sz w:val="20"/>
        </w:rPr>
        <w:t xml:space="preserve">La rémunération globale couvre toutes les obligations du contractant sélectionné dans le cadre du contrat (indépendamment du temps réellement consacré à la </w:t>
      </w:r>
      <w:r w:rsidRPr="00CB6CA8">
        <w:rPr>
          <w:rFonts w:ascii="Arial" w:hAnsi="Arial"/>
          <w:sz w:val="20"/>
        </w:rPr>
        <w:lastRenderedPageBreak/>
        <w:t xml:space="preserve">mission) et toutes les questions et les éléments nécessaires à la bonne exécution, à l'achèvement des services et à la rectification des éventuels défauts respectifs. </w:t>
      </w:r>
    </w:p>
    <w:p w14:paraId="1C95DE53" w14:textId="77777777" w:rsidR="00CA7C0C" w:rsidRPr="00CB6CA8" w:rsidRDefault="00CA7C0C" w:rsidP="00CA7C0C">
      <w:pPr>
        <w:ind w:left="1304"/>
        <w:jc w:val="both"/>
        <w:rPr>
          <w:rFonts w:ascii="Arial" w:hAnsi="Arial" w:cs="Arial"/>
          <w:sz w:val="20"/>
          <w:szCs w:val="20"/>
        </w:rPr>
      </w:pPr>
    </w:p>
    <w:p w14:paraId="1C95DE54" w14:textId="5BFAF822" w:rsidR="00CA7C0C" w:rsidRPr="00CB6CA8" w:rsidRDefault="00CA7C0C" w:rsidP="00CA7C0C">
      <w:pPr>
        <w:rPr>
          <w:rFonts w:ascii="Arial" w:hAnsi="Arial" w:cs="Arial"/>
          <w:bCs/>
          <w:sz w:val="20"/>
          <w:szCs w:val="20"/>
        </w:rPr>
      </w:pPr>
      <w:r w:rsidRPr="00CB6CA8">
        <w:rPr>
          <w:rFonts w:ascii="Arial" w:hAnsi="Arial"/>
          <w:sz w:val="20"/>
        </w:rPr>
        <w:t>Sur présentation de factures ou de reçus, le contractant a droit au remboursement des dépenses suivantes dûment engagées pour l'exécution du contrat</w:t>
      </w:r>
      <w:r w:rsidR="0058697A" w:rsidRPr="00CB6CA8">
        <w:rPr>
          <w:rFonts w:ascii="Arial" w:hAnsi="Arial"/>
          <w:sz w:val="20"/>
        </w:rPr>
        <w:t> :</w:t>
      </w:r>
    </w:p>
    <w:p w14:paraId="1C95DE55" w14:textId="77777777" w:rsidR="00CA7C0C" w:rsidRPr="00CB6CA8" w:rsidRDefault="00CA7C0C" w:rsidP="00CA7C0C">
      <w:pPr>
        <w:ind w:left="1304"/>
        <w:rPr>
          <w:rFonts w:ascii="Arial" w:hAnsi="Arial" w:cs="Arial"/>
          <w:sz w:val="20"/>
          <w:szCs w:val="20"/>
        </w:rPr>
      </w:pPr>
    </w:p>
    <w:p w14:paraId="1C95DE56" w14:textId="77777777" w:rsidR="00CA7C0C" w:rsidRPr="00CB6CA8" w:rsidRDefault="00CA7C0C" w:rsidP="00CA7C0C">
      <w:pPr>
        <w:numPr>
          <w:ilvl w:val="1"/>
          <w:numId w:val="1"/>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 transport&gt;</w:t>
      </w:r>
    </w:p>
    <w:p w14:paraId="1C95DE57" w14:textId="77777777" w:rsidR="00CA7C0C" w:rsidRPr="00CB6CA8" w:rsidRDefault="00CA7C0C" w:rsidP="00CA7C0C">
      <w:pPr>
        <w:numPr>
          <w:ilvl w:val="1"/>
          <w:numId w:val="1"/>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 logement&gt;</w:t>
      </w:r>
    </w:p>
    <w:p w14:paraId="1C95DE58" w14:textId="77777777" w:rsidR="00CA7C0C" w:rsidRPr="00CB6CA8" w:rsidRDefault="00CA7C0C" w:rsidP="00CA7C0C">
      <w:pPr>
        <w:numPr>
          <w:ilvl w:val="1"/>
          <w:numId w:val="1"/>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par jour&gt;</w:t>
      </w:r>
    </w:p>
    <w:p w14:paraId="1C95DE59" w14:textId="77777777" w:rsidR="00CA7C0C" w:rsidRPr="00CB6CA8" w:rsidRDefault="00CA7C0C" w:rsidP="00CA7C0C">
      <w:pPr>
        <w:numPr>
          <w:ilvl w:val="1"/>
          <w:numId w:val="1"/>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les frais de bureau&gt;</w:t>
      </w:r>
    </w:p>
    <w:p w14:paraId="1C95DE5A" w14:textId="77777777" w:rsidR="00CA7C0C" w:rsidRPr="00CB6CA8" w:rsidRDefault="00CA7C0C" w:rsidP="00CA7C0C">
      <w:pPr>
        <w:numPr>
          <w:ilvl w:val="1"/>
          <w:numId w:val="1"/>
        </w:numPr>
        <w:rPr>
          <w:rFonts w:ascii="Arial" w:hAnsi="Arial" w:cs="Arial"/>
          <w:sz w:val="20"/>
          <w:szCs w:val="20"/>
          <w:highlight w:val="yellow"/>
        </w:rPr>
      </w:pPr>
      <w:r w:rsidRPr="00CB6CA8">
        <w:rPr>
          <w:rFonts w:ascii="Arial" w:hAnsi="Arial"/>
          <w:sz w:val="20"/>
          <w:highlight w:val="yellow"/>
        </w:rPr>
        <w:t>&lt;Autres&gt;</w:t>
      </w:r>
    </w:p>
    <w:p w14:paraId="1C95DE5B" w14:textId="77777777" w:rsidR="00CA7C0C" w:rsidRPr="00CB6CA8" w:rsidRDefault="00CA7C0C" w:rsidP="00CA7C0C">
      <w:pPr>
        <w:ind w:left="1304"/>
        <w:jc w:val="both"/>
        <w:rPr>
          <w:rFonts w:ascii="Arial" w:hAnsi="Arial" w:cs="Arial"/>
          <w:sz w:val="20"/>
          <w:szCs w:val="20"/>
        </w:rPr>
      </w:pPr>
    </w:p>
    <w:p w14:paraId="1C95DE5C" w14:textId="77777777" w:rsidR="00CA7C0C" w:rsidRPr="00CB6CA8" w:rsidRDefault="00CA7C0C" w:rsidP="00CA7C0C">
      <w:pPr>
        <w:jc w:val="both"/>
        <w:rPr>
          <w:rFonts w:ascii="Arial" w:hAnsi="Arial" w:cs="Arial"/>
          <w:b/>
          <w:highlight w:val="lightGray"/>
        </w:rPr>
      </w:pPr>
      <w:r w:rsidRPr="00CB6CA8">
        <w:rPr>
          <w:rFonts w:ascii="Arial" w:hAnsi="Arial"/>
          <w:sz w:val="20"/>
        </w:rPr>
        <w:t>Les frais et dépenses qui ne sont pas mentionnés ci-dessus sont considérés comme couverts par les frais généraux du profit inclus dans la rémunération globale du contractant.</w:t>
      </w:r>
    </w:p>
    <w:p w14:paraId="1C95DE5D" w14:textId="77777777" w:rsidR="00CA7C0C" w:rsidRPr="00CB6CA8" w:rsidRDefault="00CA7C0C" w:rsidP="00CA7C0C">
      <w:pPr>
        <w:pStyle w:val="PlainText"/>
        <w:ind w:left="1304"/>
        <w:rPr>
          <w:rFonts w:ascii="Arial" w:hAnsi="Arial" w:cs="Arial"/>
          <w:b/>
          <w:highlight w:val="lightGray"/>
        </w:rPr>
      </w:pPr>
    </w:p>
    <w:p w14:paraId="1C95DE5E" w14:textId="24C37ECD" w:rsidR="00CA7C0C" w:rsidRPr="00CB6CA8" w:rsidRDefault="00CA7C0C" w:rsidP="00CA7C0C">
      <w:pPr>
        <w:pStyle w:val="PlainText"/>
        <w:rPr>
          <w:rFonts w:ascii="Arial" w:hAnsi="Arial" w:cs="Arial"/>
          <w:sz w:val="24"/>
          <w:szCs w:val="24"/>
          <w:highlight w:val="lightGray"/>
        </w:rPr>
      </w:pPr>
      <w:r w:rsidRPr="00CB6CA8">
        <w:rPr>
          <w:rFonts w:ascii="Arial" w:hAnsi="Arial"/>
          <w:sz w:val="24"/>
          <w:highlight w:val="cyan"/>
        </w:rPr>
        <w:t>(</w:t>
      </w:r>
      <w:r w:rsidRPr="00CB6CA8">
        <w:rPr>
          <w:rFonts w:ascii="Arial" w:hAnsi="Arial"/>
          <w:b/>
          <w:highlight w:val="cyan"/>
        </w:rPr>
        <w:t>Option 3</w:t>
      </w:r>
      <w:r w:rsidR="0058697A" w:rsidRPr="00CB6CA8">
        <w:rPr>
          <w:rFonts w:ascii="Arial" w:hAnsi="Arial"/>
          <w:b/>
          <w:highlight w:val="cyan"/>
        </w:rPr>
        <w:t> :</w:t>
      </w:r>
      <w:r w:rsidRPr="00CB6CA8">
        <w:rPr>
          <w:rFonts w:ascii="Arial" w:hAnsi="Arial"/>
          <w:b/>
          <w:highlight w:val="cyan"/>
        </w:rPr>
        <w:t xml:space="preserve"> Honoraires/prix basé sur le temps)</w:t>
      </w:r>
    </w:p>
    <w:p w14:paraId="1C95DE5F" w14:textId="5B9F065C" w:rsidR="00CA7C0C" w:rsidRPr="00CB6CA8" w:rsidRDefault="00CA7C0C" w:rsidP="00CA7C0C">
      <w:pPr>
        <w:jc w:val="both"/>
        <w:rPr>
          <w:rFonts w:ascii="Arial" w:hAnsi="Arial" w:cs="Arial"/>
          <w:sz w:val="20"/>
          <w:szCs w:val="20"/>
        </w:rPr>
      </w:pPr>
      <w:r w:rsidRPr="00CB6CA8">
        <w:rPr>
          <w:rFonts w:ascii="Arial" w:hAnsi="Arial"/>
          <w:sz w:val="20"/>
        </w:rPr>
        <w:t xml:space="preserve">En contrepartie de ses services, le contractant reçoit une rémunération qui sera déterminée sur la base d'un taux de rémunération </w:t>
      </w:r>
      <w:r w:rsidRPr="00CB6CA8">
        <w:rPr>
          <w:rFonts w:ascii="Arial" w:hAnsi="Arial"/>
          <w:sz w:val="20"/>
          <w:highlight w:val="yellow"/>
        </w:rPr>
        <w:t>&lt;quotidien&gt;</w:t>
      </w:r>
      <w:r w:rsidRPr="00CB6CA8">
        <w:rPr>
          <w:rFonts w:ascii="Arial" w:hAnsi="Arial"/>
          <w:sz w:val="20"/>
        </w:rPr>
        <w:t xml:space="preserve"> </w:t>
      </w:r>
      <w:r w:rsidRPr="00CB6CA8">
        <w:rPr>
          <w:rFonts w:ascii="Arial" w:hAnsi="Arial"/>
          <w:sz w:val="20"/>
          <w:highlight w:val="yellow"/>
        </w:rPr>
        <w:t>&lt;mensuel&gt;</w:t>
      </w:r>
      <w:r w:rsidRPr="00CB6CA8">
        <w:rPr>
          <w:rFonts w:ascii="Arial" w:hAnsi="Arial"/>
          <w:sz w:val="20"/>
        </w:rPr>
        <w:t xml:space="preserve">de </w:t>
      </w:r>
      <w:r w:rsidRPr="00CB6CA8">
        <w:rPr>
          <w:rFonts w:ascii="Arial" w:hAnsi="Arial"/>
          <w:sz w:val="20"/>
          <w:highlight w:val="yellow"/>
        </w:rPr>
        <w:t>&lt;montant&gt;</w:t>
      </w:r>
      <w:r w:rsidRPr="00CB6CA8">
        <w:rPr>
          <w:rFonts w:ascii="Arial" w:hAnsi="Arial"/>
          <w:sz w:val="20"/>
        </w:rPr>
        <w:t xml:space="preserve"> </w:t>
      </w:r>
      <w:r w:rsidRPr="00CB6CA8">
        <w:rPr>
          <w:rFonts w:ascii="Arial" w:hAnsi="Arial"/>
          <w:sz w:val="20"/>
          <w:highlight w:val="yellow"/>
        </w:rPr>
        <w:t>&lt;devise&gt;.</w:t>
      </w:r>
      <w:r w:rsidRPr="00CB6CA8">
        <w:rPr>
          <w:rFonts w:ascii="Arial" w:hAnsi="Arial"/>
          <w:sz w:val="20"/>
        </w:rPr>
        <w:t xml:space="preserve"> Cette rémunération est déterminée sur la base du temps effectivement consacré par le contractant à la prestation des services. </w:t>
      </w:r>
      <w:r w:rsidRPr="00CB6CA8">
        <w:rPr>
          <w:rFonts w:ascii="Arial" w:hAnsi="Arial"/>
          <w:sz w:val="20"/>
          <w:highlight w:val="cyan"/>
        </w:rPr>
        <w:t>(Option</w:t>
      </w:r>
      <w:r w:rsidR="0058697A" w:rsidRPr="00CB6CA8">
        <w:rPr>
          <w:rFonts w:ascii="Arial" w:hAnsi="Arial"/>
          <w:sz w:val="20"/>
          <w:highlight w:val="cyan"/>
        </w:rPr>
        <w:t> :</w:t>
      </w:r>
      <w:r w:rsidRPr="00CB6CA8">
        <w:rPr>
          <w:rFonts w:ascii="Arial" w:hAnsi="Arial"/>
          <w:sz w:val="20"/>
          <w:highlight w:val="cyan"/>
        </w:rPr>
        <w:t xml:space="preserve"> Cependant, le montant de </w:t>
      </w:r>
      <w:r w:rsidRPr="00CB6CA8">
        <w:rPr>
          <w:rFonts w:ascii="Arial" w:hAnsi="Arial"/>
          <w:sz w:val="20"/>
          <w:highlight w:val="yellow"/>
        </w:rPr>
        <w:t>&lt;montant&gt;</w:t>
      </w:r>
      <w:r w:rsidRPr="00CB6CA8">
        <w:rPr>
          <w:rFonts w:ascii="Arial" w:hAnsi="Arial"/>
          <w:sz w:val="20"/>
          <w:highlight w:val="cyan"/>
        </w:rPr>
        <w:t xml:space="preserve"> </w:t>
      </w:r>
      <w:r w:rsidRPr="00CB6CA8">
        <w:rPr>
          <w:rFonts w:ascii="Arial" w:hAnsi="Arial"/>
          <w:sz w:val="20"/>
          <w:highlight w:val="yellow"/>
        </w:rPr>
        <w:t>&lt;devise&gt;</w:t>
      </w:r>
      <w:r w:rsidRPr="00CB6CA8">
        <w:rPr>
          <w:rFonts w:ascii="Arial" w:hAnsi="Arial"/>
          <w:sz w:val="20"/>
          <w:highlight w:val="cyan"/>
        </w:rPr>
        <w:t xml:space="preserve">, c'est à dire les frais pour une période de </w:t>
      </w:r>
      <w:r w:rsidRPr="00CB6CA8">
        <w:rPr>
          <w:rFonts w:ascii="Arial" w:hAnsi="Arial"/>
          <w:sz w:val="20"/>
          <w:highlight w:val="yellow"/>
        </w:rPr>
        <w:t>&lt;nombre&gt;</w:t>
      </w:r>
      <w:r w:rsidRPr="00CB6CA8">
        <w:rPr>
          <w:rFonts w:ascii="Arial" w:hAnsi="Arial"/>
          <w:sz w:val="20"/>
          <w:highlight w:val="cyan"/>
        </w:rPr>
        <w:t xml:space="preserve"> jours ouvrables</w:t>
      </w:r>
      <w:r w:rsidR="003B3723">
        <w:rPr>
          <w:rFonts w:ascii="Arial" w:hAnsi="Arial"/>
          <w:sz w:val="20"/>
          <w:highlight w:val="cyan"/>
        </w:rPr>
        <w:t>/</w:t>
      </w:r>
      <w:r w:rsidRPr="00CB6CA8">
        <w:rPr>
          <w:rFonts w:ascii="Arial" w:hAnsi="Arial"/>
          <w:sz w:val="20"/>
          <w:highlight w:val="yellow"/>
        </w:rPr>
        <w:t>&lt;nombre&gt;</w:t>
      </w:r>
      <w:r w:rsidRPr="00CB6CA8">
        <w:rPr>
          <w:rFonts w:ascii="Arial" w:hAnsi="Arial"/>
          <w:sz w:val="20"/>
          <w:highlight w:val="cyan"/>
        </w:rPr>
        <w:t xml:space="preserve"> </w:t>
      </w:r>
      <w:r w:rsidRPr="00CB6CA8">
        <w:rPr>
          <w:rFonts w:ascii="Arial" w:hAnsi="Arial"/>
          <w:sz w:val="20"/>
          <w:highlight w:val="yellow"/>
        </w:rPr>
        <w:t>&lt;mois&gt;</w:t>
      </w:r>
      <w:r w:rsidRPr="00CB6CA8">
        <w:rPr>
          <w:rFonts w:ascii="Arial" w:hAnsi="Arial"/>
          <w:sz w:val="20"/>
          <w:highlight w:val="cyan"/>
        </w:rPr>
        <w:t xml:space="preserve"> constitue un plafond au-dessus duquel un surcroît de travail du contractant est considéré avoir été couvert par sa rémunération)</w:t>
      </w:r>
      <w:r w:rsidRPr="00CB6CA8">
        <w:rPr>
          <w:rFonts w:ascii="Arial" w:hAnsi="Arial"/>
          <w:b/>
          <w:sz w:val="20"/>
          <w:highlight w:val="cyan"/>
        </w:rPr>
        <w:t>.</w:t>
      </w:r>
      <w:r w:rsidRPr="00CB6CA8">
        <w:rPr>
          <w:rFonts w:ascii="Arial" w:hAnsi="Arial"/>
          <w:sz w:val="20"/>
        </w:rPr>
        <w:t xml:space="preserve">  Le taux de rémunération est réputé rémunérer l'ensemble des activités du contractant dans la prestation des services et couvrir toutes les dépenses et frais encourus par le contractant qui ne sont pas inclus dans les frais remboursables convenus. Le taux de rémunération couvre les frais généraux du contractant, son profit, ses congés de maladie, ses heures supplémentaires et congés payés, ses impôts et ses charges sociales. </w:t>
      </w: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supprimez cette option si elle n'est pas nécessaire)</w:t>
      </w:r>
    </w:p>
    <w:p w14:paraId="1C95DE60" w14:textId="77777777" w:rsidR="00CA7C0C" w:rsidRPr="00CB6CA8" w:rsidRDefault="00CA7C0C" w:rsidP="00CA7C0C">
      <w:pPr>
        <w:ind w:left="1304"/>
        <w:jc w:val="both"/>
        <w:rPr>
          <w:rFonts w:ascii="Arial" w:hAnsi="Arial" w:cs="Arial"/>
          <w:sz w:val="20"/>
          <w:szCs w:val="20"/>
          <w:highlight w:val="lightGray"/>
        </w:rPr>
      </w:pPr>
    </w:p>
    <w:p w14:paraId="1C95DE61" w14:textId="225AB50A" w:rsidR="00CA7C0C" w:rsidRPr="00CB6CA8" w:rsidRDefault="00CA7C0C" w:rsidP="00CA7C0C">
      <w:pPr>
        <w:jc w:val="both"/>
        <w:rPr>
          <w:rFonts w:ascii="Arial" w:hAnsi="Arial" w:cs="Arial"/>
          <w:sz w:val="20"/>
          <w:szCs w:val="20"/>
        </w:rPr>
      </w:pPr>
      <w:r w:rsidRPr="00CB6CA8">
        <w:rPr>
          <w:rFonts w:ascii="Arial" w:hAnsi="Arial"/>
          <w:b/>
          <w:sz w:val="20"/>
          <w:highlight w:val="cyan"/>
        </w:rPr>
        <w:t>(Option</w:t>
      </w:r>
      <w:r w:rsidR="0058697A" w:rsidRPr="00CB6CA8">
        <w:rPr>
          <w:rFonts w:ascii="Arial" w:hAnsi="Arial"/>
          <w:b/>
          <w:sz w:val="20"/>
          <w:highlight w:val="cyan"/>
        </w:rPr>
        <w:t> :</w:t>
      </w:r>
      <w:r w:rsidRPr="00CB6CA8">
        <w:rPr>
          <w:rFonts w:ascii="Arial" w:hAnsi="Arial"/>
          <w:b/>
          <w:sz w:val="20"/>
          <w:highlight w:val="cyan"/>
        </w:rPr>
        <w:t xml:space="preserve"> Si taux de rémunération quotidien)</w:t>
      </w:r>
      <w:r w:rsidRPr="00CB6CA8">
        <w:rPr>
          <w:rFonts w:ascii="Arial" w:hAnsi="Arial"/>
          <w:b/>
          <w:sz w:val="20"/>
        </w:rPr>
        <w:t xml:space="preserve"> </w:t>
      </w:r>
      <w:r w:rsidRPr="00CB6CA8">
        <w:rPr>
          <w:rFonts w:ascii="Arial" w:hAnsi="Arial"/>
          <w:sz w:val="20"/>
        </w:rPr>
        <w:t xml:space="preserve">Le taux de rémunération quotidien est basé sur une journée de travail de </w:t>
      </w:r>
      <w:r w:rsidRPr="00CB6CA8">
        <w:rPr>
          <w:rFonts w:ascii="Arial" w:hAnsi="Arial"/>
          <w:sz w:val="20"/>
          <w:highlight w:val="yellow"/>
        </w:rPr>
        <w:t>&lt;8&gt;</w:t>
      </w:r>
      <w:r w:rsidRPr="00CB6CA8">
        <w:rPr>
          <w:rFonts w:ascii="Arial" w:hAnsi="Arial"/>
          <w:sz w:val="20"/>
        </w:rPr>
        <w:t xml:space="preserve"> heures.</w:t>
      </w:r>
    </w:p>
    <w:p w14:paraId="1C95DE62" w14:textId="337D6DE7" w:rsidR="00CA7C0C" w:rsidRPr="00CB6CA8" w:rsidRDefault="00CA7C0C" w:rsidP="00CA7C0C">
      <w:pPr>
        <w:jc w:val="both"/>
        <w:rPr>
          <w:rFonts w:ascii="Arial" w:hAnsi="Arial" w:cs="Arial"/>
          <w:sz w:val="20"/>
          <w:szCs w:val="20"/>
        </w:rPr>
      </w:pPr>
      <w:r w:rsidRPr="00CB6CA8">
        <w:rPr>
          <w:rFonts w:ascii="Arial" w:hAnsi="Arial"/>
          <w:b/>
          <w:sz w:val="20"/>
          <w:highlight w:val="cyan"/>
        </w:rPr>
        <w:t>(Option</w:t>
      </w:r>
      <w:r w:rsidR="0058697A" w:rsidRPr="00CB6CA8">
        <w:rPr>
          <w:rFonts w:ascii="Arial" w:hAnsi="Arial"/>
          <w:b/>
          <w:sz w:val="20"/>
          <w:highlight w:val="cyan"/>
        </w:rPr>
        <w:t> :</w:t>
      </w:r>
      <w:r w:rsidRPr="00CB6CA8">
        <w:rPr>
          <w:rFonts w:ascii="Arial" w:hAnsi="Arial"/>
          <w:b/>
          <w:sz w:val="20"/>
          <w:highlight w:val="cyan"/>
        </w:rPr>
        <w:t xml:space="preserve"> Si taux de rémunération mensuel)</w:t>
      </w:r>
      <w:r w:rsidRPr="00CB6CA8">
        <w:rPr>
          <w:rFonts w:ascii="Arial" w:hAnsi="Arial"/>
          <w:b/>
          <w:sz w:val="20"/>
        </w:rPr>
        <w:t xml:space="preserve"> </w:t>
      </w:r>
      <w:r w:rsidRPr="00CB6CA8">
        <w:rPr>
          <w:rFonts w:ascii="Arial" w:hAnsi="Arial"/>
          <w:sz w:val="20"/>
        </w:rPr>
        <w:t xml:space="preserve">Le taux de rémunération mensuel </w:t>
      </w:r>
      <w:r w:rsidR="0058697A" w:rsidRPr="00CB6CA8">
        <w:rPr>
          <w:rFonts w:ascii="Arial" w:hAnsi="Arial"/>
          <w:sz w:val="20"/>
        </w:rPr>
        <w:t xml:space="preserve">est basé sur un mois contenant </w:t>
      </w:r>
      <w:r w:rsidRPr="00CB6CA8">
        <w:rPr>
          <w:rFonts w:ascii="Arial" w:hAnsi="Arial"/>
          <w:sz w:val="20"/>
          <w:highlight w:val="yellow"/>
        </w:rPr>
        <w:t>&lt;nombre&gt;</w:t>
      </w:r>
      <w:r w:rsidRPr="00CB6CA8">
        <w:rPr>
          <w:rFonts w:ascii="Arial" w:hAnsi="Arial"/>
          <w:sz w:val="20"/>
        </w:rPr>
        <w:t xml:space="preserve"> jours ouvrables et des jours ouvrables de </w:t>
      </w:r>
      <w:r w:rsidRPr="00CB6CA8">
        <w:rPr>
          <w:rFonts w:ascii="Arial" w:hAnsi="Arial"/>
          <w:sz w:val="20"/>
          <w:highlight w:val="yellow"/>
        </w:rPr>
        <w:t>&lt;8&gt;</w:t>
      </w:r>
      <w:r w:rsidRPr="00CB6CA8">
        <w:rPr>
          <w:rFonts w:ascii="Arial" w:hAnsi="Arial"/>
          <w:sz w:val="20"/>
        </w:rPr>
        <w:t xml:space="preserve"> heures. </w:t>
      </w: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supprimez les options si nécessaire)</w:t>
      </w:r>
    </w:p>
    <w:p w14:paraId="1C95DE63" w14:textId="77777777" w:rsidR="00CA7C0C" w:rsidRPr="00CB6CA8" w:rsidRDefault="00CA7C0C" w:rsidP="00CA7C0C">
      <w:pPr>
        <w:ind w:left="1304"/>
        <w:jc w:val="both"/>
        <w:rPr>
          <w:rFonts w:ascii="Arial" w:hAnsi="Arial" w:cs="Arial"/>
          <w:sz w:val="20"/>
          <w:szCs w:val="20"/>
          <w:highlight w:val="lightGray"/>
        </w:rPr>
      </w:pPr>
    </w:p>
    <w:p w14:paraId="1C95DE64" w14:textId="7EC3E50A" w:rsidR="00CA7C0C" w:rsidRPr="00CB6CA8" w:rsidRDefault="00CA7C0C" w:rsidP="00CA7C0C">
      <w:pPr>
        <w:jc w:val="both"/>
        <w:rPr>
          <w:rFonts w:ascii="Arial" w:hAnsi="Arial" w:cs="Arial"/>
          <w:sz w:val="20"/>
          <w:szCs w:val="20"/>
        </w:rPr>
      </w:pPr>
      <w:r w:rsidRPr="00CB6CA8">
        <w:rPr>
          <w:rFonts w:ascii="Arial" w:hAnsi="Arial"/>
          <w:sz w:val="20"/>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du contractant</w:t>
      </w:r>
      <w:r w:rsidR="003B3723">
        <w:rPr>
          <w:rFonts w:ascii="Arial" w:hAnsi="Arial"/>
          <w:sz w:val="20"/>
        </w:rPr>
        <w:t>,</w:t>
      </w:r>
      <w:r w:rsidRPr="00CB6CA8">
        <w:rPr>
          <w:rFonts w:ascii="Arial" w:hAnsi="Arial"/>
          <w:sz w:val="20"/>
        </w:rPr>
        <w:t xml:space="preserve"> ont été dûment engagés pour l'exécution des services.</w:t>
      </w:r>
    </w:p>
    <w:p w14:paraId="1C95DE65" w14:textId="77777777" w:rsidR="00CA7C0C" w:rsidRPr="00CB6CA8" w:rsidRDefault="00CA7C0C" w:rsidP="00CA7C0C">
      <w:pPr>
        <w:keepNext/>
        <w:keepLines/>
        <w:ind w:left="1304"/>
        <w:rPr>
          <w:rFonts w:ascii="Arial" w:hAnsi="Arial" w:cs="Arial"/>
          <w:sz w:val="20"/>
          <w:szCs w:val="20"/>
        </w:rPr>
      </w:pPr>
    </w:p>
    <w:p w14:paraId="1C95DE66" w14:textId="6193911A" w:rsidR="00CA7C0C" w:rsidRPr="00CB6CA8" w:rsidRDefault="00CB7215" w:rsidP="00CA7C0C">
      <w:pPr>
        <w:keepNext/>
        <w:keepLines/>
        <w:jc w:val="both"/>
        <w:rPr>
          <w:rFonts w:ascii="Arial" w:hAnsi="Arial" w:cs="Arial"/>
          <w:sz w:val="20"/>
          <w:szCs w:val="20"/>
        </w:rPr>
      </w:pPr>
      <w:r w:rsidRPr="00CB7215">
        <w:rPr>
          <w:rFonts w:ascii="Arial" w:hAnsi="Arial"/>
          <w:sz w:val="20"/>
        </w:rPr>
        <w:t>Des feuilles de pointage, enregistrant les jours et les heures de travail du personnel du contractant, doivent être tenues par le contractant</w:t>
      </w:r>
      <w:r w:rsidR="00CA7C0C" w:rsidRPr="00CB6CA8">
        <w:rPr>
          <w:rFonts w:ascii="Arial" w:hAnsi="Arial"/>
          <w:sz w:val="20"/>
        </w:rPr>
        <w:t xml:space="preserve">. Les feuilles de </w:t>
      </w:r>
      <w:r>
        <w:rPr>
          <w:rFonts w:ascii="Arial" w:hAnsi="Arial"/>
          <w:sz w:val="20"/>
        </w:rPr>
        <w:t>pointage</w:t>
      </w:r>
      <w:r w:rsidR="00CA7C0C" w:rsidRPr="00CB6CA8">
        <w:rPr>
          <w:rFonts w:ascii="Arial" w:hAnsi="Arial"/>
          <w:sz w:val="20"/>
        </w:rPr>
        <w:t xml:space="preserve"> doivent être approuvées par le pouvoir adjudicateur tous les mois. Les montants facturés par le contractant doivent correspondre à ces feuilles de</w:t>
      </w:r>
      <w:r>
        <w:rPr>
          <w:rFonts w:ascii="Arial" w:hAnsi="Arial"/>
          <w:sz w:val="20"/>
        </w:rPr>
        <w:t xml:space="preserve"> pointage</w:t>
      </w:r>
      <w:r w:rsidR="00CA7C0C" w:rsidRPr="00CB6CA8">
        <w:rPr>
          <w:rFonts w:ascii="Arial" w:hAnsi="Arial"/>
          <w:sz w:val="20"/>
        </w:rPr>
        <w:t>. Le temps consacré exclusivement au déplacement et nécessairement aux fins du contrat peut être inclus dans le nombre de jours ou d'heures, selon le cas.</w:t>
      </w:r>
    </w:p>
    <w:p w14:paraId="1C95DE67" w14:textId="77777777" w:rsidR="00CA7C0C" w:rsidRPr="00CB6CA8" w:rsidRDefault="00CA7C0C" w:rsidP="00CA7C0C">
      <w:pPr>
        <w:ind w:left="1304"/>
        <w:jc w:val="both"/>
        <w:rPr>
          <w:rFonts w:ascii="Arial" w:hAnsi="Arial" w:cs="Arial"/>
          <w:sz w:val="20"/>
          <w:szCs w:val="20"/>
        </w:rPr>
      </w:pPr>
    </w:p>
    <w:p w14:paraId="1C95DE68" w14:textId="761ACE24" w:rsidR="00CA7C0C" w:rsidRPr="00CB6CA8" w:rsidRDefault="00CA7C0C" w:rsidP="00CA7C0C">
      <w:pPr>
        <w:rPr>
          <w:rFonts w:ascii="Arial" w:hAnsi="Arial" w:cs="Arial"/>
          <w:bCs/>
          <w:sz w:val="20"/>
          <w:szCs w:val="20"/>
        </w:rPr>
      </w:pPr>
      <w:r w:rsidRPr="00CB6CA8">
        <w:rPr>
          <w:rFonts w:ascii="Arial" w:hAnsi="Arial"/>
          <w:sz w:val="20"/>
        </w:rPr>
        <w:t>Sur présentation de factures ou de reçus, le contractant a droit au remboursement des dépenses suivantes dûment engagées pour l'exécution du contrat</w:t>
      </w:r>
      <w:r w:rsidR="0058697A" w:rsidRPr="00CB6CA8">
        <w:rPr>
          <w:rFonts w:ascii="Arial" w:hAnsi="Arial"/>
          <w:sz w:val="20"/>
        </w:rPr>
        <w:t> :</w:t>
      </w:r>
    </w:p>
    <w:p w14:paraId="1C95DE69" w14:textId="77777777" w:rsidR="00CA7C0C" w:rsidRPr="00CB6CA8" w:rsidRDefault="00CA7C0C" w:rsidP="00CA7C0C">
      <w:pPr>
        <w:ind w:left="1304"/>
        <w:rPr>
          <w:rFonts w:ascii="Arial" w:hAnsi="Arial" w:cs="Arial"/>
          <w:sz w:val="20"/>
          <w:szCs w:val="20"/>
          <w:highlight w:val="lightGray"/>
        </w:rPr>
      </w:pPr>
    </w:p>
    <w:p w14:paraId="1C95DE6A" w14:textId="77777777" w:rsidR="00CA7C0C" w:rsidRPr="00CB6CA8" w:rsidRDefault="00CA7C0C" w:rsidP="00CA7C0C">
      <w:pPr>
        <w:numPr>
          <w:ilvl w:val="0"/>
          <w:numId w:val="5"/>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 transport&gt;</w:t>
      </w:r>
    </w:p>
    <w:p w14:paraId="1C95DE6B" w14:textId="77777777" w:rsidR="00CA7C0C" w:rsidRPr="00CB6CA8" w:rsidRDefault="00CA7C0C" w:rsidP="00CA7C0C">
      <w:pPr>
        <w:numPr>
          <w:ilvl w:val="0"/>
          <w:numId w:val="5"/>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 logement&gt;</w:t>
      </w:r>
    </w:p>
    <w:p w14:paraId="1C95DE6C" w14:textId="77777777" w:rsidR="00CA7C0C" w:rsidRPr="00CB6CA8" w:rsidRDefault="00CA7C0C" w:rsidP="00CA7C0C">
      <w:pPr>
        <w:numPr>
          <w:ilvl w:val="0"/>
          <w:numId w:val="5"/>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par jour&gt;</w:t>
      </w:r>
    </w:p>
    <w:p w14:paraId="1C95DE6D" w14:textId="77777777" w:rsidR="00CA7C0C" w:rsidRPr="00CB6CA8" w:rsidRDefault="00CA7C0C" w:rsidP="00CA7C0C">
      <w:pPr>
        <w:numPr>
          <w:ilvl w:val="0"/>
          <w:numId w:val="5"/>
        </w:numPr>
        <w:rPr>
          <w:rFonts w:ascii="Arial" w:hAnsi="Arial" w:cs="Arial"/>
          <w:sz w:val="20"/>
          <w:szCs w:val="20"/>
          <w:highlight w:val="yellow"/>
        </w:rPr>
      </w:pPr>
      <w:r w:rsidRPr="00CB6CA8">
        <w:rPr>
          <w:rFonts w:ascii="Arial" w:hAnsi="Arial"/>
          <w:sz w:val="20"/>
          <w:highlight w:val="yellow"/>
        </w:rPr>
        <w:t>&lt;</w:t>
      </w:r>
      <w:proofErr w:type="gramStart"/>
      <w:r w:rsidRPr="00CB6CA8">
        <w:rPr>
          <w:rFonts w:ascii="Arial" w:hAnsi="Arial"/>
          <w:sz w:val="20"/>
          <w:highlight w:val="yellow"/>
        </w:rPr>
        <w:t>indiquez</w:t>
      </w:r>
      <w:proofErr w:type="gramEnd"/>
      <w:r w:rsidRPr="00CB6CA8">
        <w:rPr>
          <w:rFonts w:ascii="Arial" w:hAnsi="Arial"/>
          <w:sz w:val="20"/>
          <w:highlight w:val="yellow"/>
        </w:rPr>
        <w:t xml:space="preserve"> les frais de bureau&gt;</w:t>
      </w:r>
    </w:p>
    <w:p w14:paraId="1C95DE6E" w14:textId="77777777" w:rsidR="00CA7C0C" w:rsidRPr="00CB6CA8" w:rsidRDefault="00CA7C0C" w:rsidP="00CA7C0C">
      <w:pPr>
        <w:numPr>
          <w:ilvl w:val="0"/>
          <w:numId w:val="5"/>
        </w:numPr>
        <w:rPr>
          <w:rFonts w:ascii="Arial" w:hAnsi="Arial" w:cs="Arial"/>
          <w:sz w:val="20"/>
          <w:szCs w:val="20"/>
          <w:highlight w:val="yellow"/>
        </w:rPr>
      </w:pPr>
      <w:r w:rsidRPr="00CB6CA8">
        <w:rPr>
          <w:rFonts w:ascii="Arial" w:hAnsi="Arial"/>
          <w:sz w:val="20"/>
          <w:highlight w:val="yellow"/>
        </w:rPr>
        <w:t>&lt;Autres&gt;</w:t>
      </w:r>
    </w:p>
    <w:p w14:paraId="1C95DE6F" w14:textId="77777777" w:rsidR="00CA7C0C" w:rsidRPr="00CB6CA8" w:rsidRDefault="00CA7C0C" w:rsidP="00CA7C0C">
      <w:pPr>
        <w:ind w:left="1304"/>
        <w:jc w:val="both"/>
        <w:rPr>
          <w:rFonts w:ascii="Arial" w:hAnsi="Arial" w:cs="Arial"/>
          <w:sz w:val="20"/>
          <w:szCs w:val="20"/>
          <w:highlight w:val="lightGray"/>
        </w:rPr>
      </w:pPr>
    </w:p>
    <w:p w14:paraId="1C95DE70" w14:textId="625091A0" w:rsidR="00CA7C0C" w:rsidRPr="00CB6CA8" w:rsidRDefault="00CA7C0C" w:rsidP="00CA7C0C">
      <w:pPr>
        <w:jc w:val="both"/>
        <w:rPr>
          <w:rFonts w:ascii="Arial" w:hAnsi="Arial" w:cs="Arial"/>
          <w:b/>
          <w:sz w:val="20"/>
          <w:szCs w:val="20"/>
          <w:highlight w:val="red"/>
        </w:rPr>
      </w:pP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Les frais et dépenses qui ne sont pas mentionnés ci-dessus sont considérés comme couverts par les frais généraux du profit inclus dans la rémunération globale du contractant.)</w:t>
      </w:r>
    </w:p>
    <w:p w14:paraId="1C95DE71" w14:textId="77777777" w:rsidR="00CA7C0C" w:rsidRPr="00CB6CA8" w:rsidRDefault="00CA7C0C" w:rsidP="00CA7C0C">
      <w:pPr>
        <w:pStyle w:val="PlainText"/>
        <w:rPr>
          <w:rFonts w:ascii="Arial" w:hAnsi="Arial" w:cs="Arial"/>
        </w:rPr>
      </w:pPr>
    </w:p>
    <w:p w14:paraId="1C95DE72" w14:textId="39C3F696" w:rsidR="00CA7C0C" w:rsidRPr="00CB6CA8" w:rsidRDefault="00CA7C0C" w:rsidP="00CA7C0C">
      <w:pPr>
        <w:jc w:val="both"/>
        <w:rPr>
          <w:rFonts w:ascii="Arial" w:hAnsi="Arial" w:cs="Arial"/>
          <w:b/>
          <w:sz w:val="20"/>
          <w:szCs w:val="20"/>
        </w:rPr>
      </w:pPr>
      <w:r w:rsidRPr="00CB6CA8">
        <w:rPr>
          <w:rFonts w:ascii="Arial" w:hAnsi="Arial"/>
          <w:b/>
          <w:sz w:val="20"/>
        </w:rPr>
        <w:lastRenderedPageBreak/>
        <w:t xml:space="preserve">La TVA et/ou toute taxe de vente applicable à l'acquisition de services </w:t>
      </w:r>
      <w:proofErr w:type="gramStart"/>
      <w:r w:rsidRPr="00CB6CA8">
        <w:rPr>
          <w:rFonts w:ascii="Arial" w:hAnsi="Arial"/>
          <w:b/>
          <w:sz w:val="20"/>
        </w:rPr>
        <w:t>doivent</w:t>
      </w:r>
      <w:proofErr w:type="gramEnd"/>
      <w:r w:rsidRPr="00CB6CA8">
        <w:rPr>
          <w:rFonts w:ascii="Arial" w:hAnsi="Arial"/>
          <w:b/>
          <w:sz w:val="20"/>
        </w:rPr>
        <w:t xml:space="preserve"> être indiquées séparément dans le contrat.</w:t>
      </w:r>
    </w:p>
    <w:p w14:paraId="1C95DE73" w14:textId="77777777" w:rsidR="00CA7C0C" w:rsidRPr="00CB6CA8" w:rsidRDefault="00CA7C0C" w:rsidP="00CA7C0C">
      <w:pPr>
        <w:ind w:left="1304"/>
        <w:jc w:val="both"/>
        <w:rPr>
          <w:rFonts w:ascii="Arial" w:hAnsi="Arial" w:cs="Arial"/>
          <w:b/>
          <w:sz w:val="20"/>
          <w:szCs w:val="20"/>
        </w:rPr>
      </w:pPr>
    </w:p>
    <w:p w14:paraId="1C95DE74"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 xml:space="preserve">Rapports </w:t>
      </w:r>
    </w:p>
    <w:p w14:paraId="1C95DE75" w14:textId="77777777" w:rsidR="00CA7C0C" w:rsidRPr="00CB6CA8" w:rsidRDefault="00CA7C0C" w:rsidP="00CA7C0C">
      <w:pPr>
        <w:pStyle w:val="PlainText"/>
        <w:rPr>
          <w:rFonts w:ascii="Arial" w:hAnsi="Arial" w:cs="Arial"/>
        </w:rPr>
      </w:pPr>
      <w:r w:rsidRPr="00CB6CA8">
        <w:rPr>
          <w:rFonts w:ascii="Arial" w:hAnsi="Arial"/>
        </w:rPr>
        <w:t>Le contractant doit soumettre des rapports comme indiqué dans le mandat, annexe 1. Le contractant doit aussi tenir régulièrement le pouvoir adjudicateur à jour sur les progrès du contrat.</w:t>
      </w:r>
    </w:p>
    <w:p w14:paraId="1C95DE76" w14:textId="77777777" w:rsidR="00CA7C0C" w:rsidRPr="00CB6CA8" w:rsidRDefault="00CA7C0C" w:rsidP="00CA7C0C">
      <w:pPr>
        <w:pStyle w:val="PlainText"/>
        <w:ind w:left="1304"/>
        <w:rPr>
          <w:rFonts w:ascii="Arial" w:hAnsi="Arial" w:cs="Arial"/>
        </w:rPr>
      </w:pPr>
    </w:p>
    <w:p w14:paraId="1C95DE77"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 xml:space="preserve">Paiement </w:t>
      </w:r>
    </w:p>
    <w:p w14:paraId="1C95DE78" w14:textId="4E8EA339" w:rsidR="00CA7C0C" w:rsidRPr="00CB6CA8" w:rsidRDefault="00CA7C0C" w:rsidP="00CA7C0C">
      <w:pPr>
        <w:jc w:val="both"/>
        <w:rPr>
          <w:rFonts w:ascii="Arial" w:hAnsi="Arial" w:cs="Arial"/>
          <w:sz w:val="20"/>
          <w:szCs w:val="20"/>
        </w:rPr>
      </w:pPr>
      <w:r w:rsidRPr="00CB6CA8">
        <w:rPr>
          <w:rFonts w:ascii="Arial" w:hAnsi="Arial"/>
          <w:sz w:val="20"/>
        </w:rPr>
        <w:t xml:space="preserve">Les paiements sont effectués en </w:t>
      </w:r>
      <w:r w:rsidRPr="00CB6CA8">
        <w:rPr>
          <w:rFonts w:ascii="Arial" w:hAnsi="Arial"/>
          <w:sz w:val="20"/>
          <w:highlight w:val="yellow"/>
        </w:rPr>
        <w:t>&lt;devise&gt;</w:t>
      </w:r>
      <w:r w:rsidRPr="00CB6CA8">
        <w:rPr>
          <w:rFonts w:ascii="Arial" w:hAnsi="Arial"/>
          <w:sz w:val="20"/>
        </w:rPr>
        <w:t xml:space="preserve"> par virement bancaire sur le compte suivant</w:t>
      </w:r>
      <w:r w:rsidR="0058697A" w:rsidRPr="00CB6CA8">
        <w:rPr>
          <w:rFonts w:ascii="Arial" w:hAnsi="Arial"/>
          <w:sz w:val="20"/>
        </w:rPr>
        <w:t> :</w:t>
      </w:r>
    </w:p>
    <w:p w14:paraId="1C95DE79" w14:textId="77777777" w:rsidR="00CA7C0C" w:rsidRPr="00CB6CA8" w:rsidRDefault="00CA7C0C" w:rsidP="00CA7C0C">
      <w:pPr>
        <w:jc w:val="both"/>
        <w:rPr>
          <w:rFonts w:ascii="Arial" w:hAnsi="Arial" w:cs="Arial"/>
          <w:sz w:val="20"/>
          <w:szCs w:val="20"/>
        </w:rPr>
      </w:pPr>
    </w:p>
    <w:p w14:paraId="1C95DE7A" w14:textId="39DA4719" w:rsidR="00CA7C0C" w:rsidRPr="00CB6CA8" w:rsidRDefault="00CA7C0C" w:rsidP="00CA7C0C">
      <w:pPr>
        <w:jc w:val="both"/>
        <w:rPr>
          <w:rFonts w:ascii="Arial" w:hAnsi="Arial" w:cs="Arial"/>
          <w:sz w:val="20"/>
          <w:szCs w:val="20"/>
        </w:rPr>
      </w:pPr>
      <w:r w:rsidRPr="00CB6CA8">
        <w:rPr>
          <w:rFonts w:ascii="Arial" w:hAnsi="Arial"/>
          <w:sz w:val="20"/>
        </w:rPr>
        <w:t>Numéro de compte</w:t>
      </w:r>
      <w:r w:rsidR="0058697A" w:rsidRPr="00CB6CA8">
        <w:rPr>
          <w:rFonts w:ascii="Arial" w:hAnsi="Arial"/>
          <w:sz w:val="20"/>
        </w:rPr>
        <w:t> :</w:t>
      </w:r>
      <w:r w:rsidRPr="00CB6CA8">
        <w:tab/>
      </w:r>
      <w:r w:rsidRPr="00CB6CA8">
        <w:tab/>
      </w:r>
      <w:r w:rsidRPr="00CB6CA8">
        <w:tab/>
      </w:r>
    </w:p>
    <w:p w14:paraId="1C95DE7B" w14:textId="72AB255E" w:rsidR="00CA7C0C" w:rsidRPr="00CB6CA8" w:rsidRDefault="00CA7C0C" w:rsidP="00CA7C0C">
      <w:pPr>
        <w:jc w:val="both"/>
        <w:rPr>
          <w:rFonts w:ascii="Arial" w:hAnsi="Arial" w:cs="Arial"/>
          <w:sz w:val="20"/>
          <w:szCs w:val="20"/>
        </w:rPr>
      </w:pPr>
      <w:r w:rsidRPr="00CB6CA8">
        <w:rPr>
          <w:rFonts w:ascii="Arial" w:hAnsi="Arial"/>
          <w:sz w:val="20"/>
        </w:rPr>
        <w:t>Nom de la banque</w:t>
      </w:r>
      <w:r w:rsidR="0058697A" w:rsidRPr="00CB6CA8">
        <w:rPr>
          <w:rFonts w:ascii="Arial" w:hAnsi="Arial"/>
          <w:sz w:val="20"/>
        </w:rPr>
        <w:t> :</w:t>
      </w:r>
      <w:r w:rsidRPr="00CB6CA8">
        <w:tab/>
      </w:r>
      <w:r w:rsidRPr="00CB6CA8">
        <w:tab/>
      </w:r>
      <w:r w:rsidRPr="00CB6CA8">
        <w:tab/>
      </w:r>
    </w:p>
    <w:p w14:paraId="1C95DE7C" w14:textId="77A410E7" w:rsidR="00CA7C0C" w:rsidRPr="00CB6CA8" w:rsidRDefault="00CA7C0C" w:rsidP="00CA7C0C">
      <w:pPr>
        <w:jc w:val="both"/>
        <w:rPr>
          <w:rFonts w:ascii="Arial" w:hAnsi="Arial" w:cs="Arial"/>
          <w:sz w:val="20"/>
          <w:szCs w:val="20"/>
        </w:rPr>
      </w:pPr>
      <w:r w:rsidRPr="00CB6CA8">
        <w:rPr>
          <w:rFonts w:ascii="Arial" w:hAnsi="Arial"/>
          <w:sz w:val="20"/>
        </w:rPr>
        <w:t>Adresse de la banque</w:t>
      </w:r>
      <w:r w:rsidR="0058697A" w:rsidRPr="00CB6CA8">
        <w:rPr>
          <w:rFonts w:ascii="Arial" w:hAnsi="Arial"/>
          <w:sz w:val="20"/>
        </w:rPr>
        <w:t> :</w:t>
      </w:r>
      <w:r w:rsidRPr="00CB6CA8">
        <w:tab/>
      </w:r>
      <w:r w:rsidRPr="00CB6CA8">
        <w:tab/>
      </w:r>
      <w:r w:rsidRPr="00CB6CA8">
        <w:tab/>
      </w:r>
      <w:r w:rsidRPr="00CB6CA8">
        <w:tab/>
      </w:r>
      <w:r w:rsidRPr="00CB6CA8">
        <w:tab/>
      </w:r>
    </w:p>
    <w:p w14:paraId="1C95DE7D" w14:textId="0CE847A2" w:rsidR="00CA7C0C" w:rsidRPr="00CB6CA8" w:rsidRDefault="00CA7C0C" w:rsidP="00CA7C0C">
      <w:pPr>
        <w:jc w:val="both"/>
        <w:rPr>
          <w:rFonts w:ascii="Arial" w:hAnsi="Arial" w:cs="Arial"/>
          <w:sz w:val="20"/>
          <w:szCs w:val="20"/>
        </w:rPr>
      </w:pPr>
      <w:r w:rsidRPr="00CB6CA8">
        <w:rPr>
          <w:rFonts w:ascii="Arial" w:hAnsi="Arial"/>
          <w:sz w:val="20"/>
        </w:rPr>
        <w:t>Nom de compte</w:t>
      </w:r>
      <w:r w:rsidR="0058697A" w:rsidRPr="00CB6CA8">
        <w:rPr>
          <w:rFonts w:ascii="Arial" w:hAnsi="Arial"/>
          <w:sz w:val="20"/>
        </w:rPr>
        <w:t> :</w:t>
      </w:r>
      <w:r w:rsidRPr="00CB6CA8">
        <w:tab/>
      </w:r>
      <w:r w:rsidRPr="00CB6CA8">
        <w:tab/>
      </w:r>
      <w:r w:rsidRPr="00CB6CA8">
        <w:tab/>
      </w:r>
    </w:p>
    <w:p w14:paraId="1C95DE7E" w14:textId="0FCD5265" w:rsidR="00CA7C0C" w:rsidRPr="00CB6CA8" w:rsidRDefault="00CA7C0C" w:rsidP="00CA7C0C">
      <w:pPr>
        <w:jc w:val="both"/>
        <w:rPr>
          <w:rFonts w:ascii="Arial" w:hAnsi="Arial" w:cs="Arial"/>
          <w:b/>
          <w:sz w:val="20"/>
          <w:szCs w:val="22"/>
        </w:rPr>
      </w:pPr>
      <w:r w:rsidRPr="00CB6CA8">
        <w:rPr>
          <w:rFonts w:ascii="Arial" w:hAnsi="Arial"/>
          <w:sz w:val="20"/>
        </w:rPr>
        <w:t>Code Swift</w:t>
      </w:r>
      <w:r w:rsidR="0058697A" w:rsidRPr="00CB6CA8">
        <w:rPr>
          <w:rFonts w:ascii="Arial" w:hAnsi="Arial"/>
          <w:sz w:val="20"/>
        </w:rPr>
        <w:t> :</w:t>
      </w:r>
    </w:p>
    <w:p w14:paraId="1C95DE7F" w14:textId="77777777" w:rsidR="00CA7C0C" w:rsidRPr="00CB6CA8" w:rsidRDefault="00CA7C0C" w:rsidP="00CA7C0C">
      <w:pPr>
        <w:ind w:left="1304"/>
        <w:jc w:val="both"/>
        <w:rPr>
          <w:rFonts w:ascii="Arial" w:hAnsi="Arial" w:cs="Arial"/>
          <w:sz w:val="20"/>
          <w:szCs w:val="20"/>
          <w:highlight w:val="lightGray"/>
        </w:rPr>
      </w:pPr>
    </w:p>
    <w:p w14:paraId="1C95DE80" w14:textId="4054B312" w:rsidR="00CA7C0C" w:rsidRPr="00CB6CA8" w:rsidRDefault="00CA7C0C" w:rsidP="00CA7C0C">
      <w:pPr>
        <w:jc w:val="both"/>
        <w:rPr>
          <w:rFonts w:ascii="Arial" w:hAnsi="Arial" w:cs="Arial"/>
          <w:sz w:val="20"/>
          <w:szCs w:val="20"/>
        </w:rPr>
      </w:pPr>
      <w:r w:rsidRPr="00CB6CA8">
        <w:rPr>
          <w:rFonts w:ascii="Arial" w:hAnsi="Arial"/>
          <w:sz w:val="20"/>
          <w:highlight w:val="cyan"/>
        </w:rPr>
        <w:t>(Option 1</w:t>
      </w:r>
      <w:r w:rsidR="0058697A" w:rsidRPr="00CB6CA8">
        <w:rPr>
          <w:rFonts w:ascii="Arial" w:hAnsi="Arial"/>
          <w:sz w:val="20"/>
          <w:highlight w:val="cyan"/>
        </w:rPr>
        <w:t> :</w:t>
      </w:r>
      <w:r w:rsidRPr="00CB6CA8">
        <w:rPr>
          <w:rFonts w:ascii="Arial" w:hAnsi="Arial"/>
          <w:sz w:val="20"/>
          <w:highlight w:val="cyan"/>
        </w:rPr>
        <w:t>)</w:t>
      </w:r>
      <w:r w:rsidRPr="00CB6CA8">
        <w:rPr>
          <w:rFonts w:ascii="Arial" w:hAnsi="Arial"/>
          <w:sz w:val="20"/>
        </w:rPr>
        <w:t xml:space="preserve"> Le paiement sera effectué par le pouvoir adjudicateur </w:t>
      </w:r>
      <w:r w:rsidRPr="00CB6CA8">
        <w:rPr>
          <w:rFonts w:ascii="Arial" w:hAnsi="Arial"/>
          <w:sz w:val="20"/>
          <w:highlight w:val="yellow"/>
        </w:rPr>
        <w:t>&lt;10&gt;</w:t>
      </w:r>
      <w:r w:rsidRPr="00CB6CA8">
        <w:rPr>
          <w:rFonts w:ascii="Arial" w:hAnsi="Arial"/>
          <w:sz w:val="20"/>
        </w:rPr>
        <w:t xml:space="preserve"> jours à compter de l'approbation par le pouvoir adjudicateur et de la réception de la facture du contractant.</w:t>
      </w:r>
    </w:p>
    <w:p w14:paraId="1C95DE81" w14:textId="77777777" w:rsidR="00CA7C0C" w:rsidRPr="00CB6CA8" w:rsidRDefault="00CA7C0C" w:rsidP="00CA7C0C">
      <w:pPr>
        <w:ind w:left="1304"/>
        <w:jc w:val="both"/>
        <w:rPr>
          <w:rFonts w:ascii="Arial" w:hAnsi="Arial" w:cs="Arial"/>
          <w:sz w:val="20"/>
          <w:szCs w:val="20"/>
          <w:highlight w:val="lightGray"/>
        </w:rPr>
      </w:pPr>
    </w:p>
    <w:p w14:paraId="1C95DE82" w14:textId="5A93EE3A" w:rsidR="00CA7C0C" w:rsidRPr="00CB6CA8" w:rsidRDefault="00CA7C0C" w:rsidP="00CA7C0C">
      <w:pPr>
        <w:jc w:val="both"/>
        <w:rPr>
          <w:rFonts w:ascii="Arial" w:hAnsi="Arial" w:cs="Arial"/>
          <w:sz w:val="20"/>
          <w:szCs w:val="20"/>
        </w:rPr>
      </w:pPr>
      <w:r w:rsidRPr="00CB6CA8">
        <w:rPr>
          <w:rFonts w:ascii="Arial" w:hAnsi="Arial"/>
          <w:sz w:val="20"/>
          <w:highlight w:val="cyan"/>
        </w:rPr>
        <w:t>(Option 2</w:t>
      </w:r>
      <w:r w:rsidR="0058697A" w:rsidRPr="00CB6CA8">
        <w:rPr>
          <w:rFonts w:ascii="Arial" w:hAnsi="Arial"/>
          <w:sz w:val="20"/>
          <w:highlight w:val="cyan"/>
        </w:rPr>
        <w:t> :</w:t>
      </w:r>
      <w:r w:rsidRPr="00CB6CA8">
        <w:rPr>
          <w:rFonts w:ascii="Arial" w:hAnsi="Arial"/>
          <w:sz w:val="20"/>
          <w:highlight w:val="cyan"/>
        </w:rPr>
        <w:t>)</w:t>
      </w:r>
      <w:r w:rsidRPr="00CB6CA8">
        <w:rPr>
          <w:rFonts w:ascii="Arial" w:hAnsi="Arial"/>
          <w:sz w:val="20"/>
        </w:rPr>
        <w:t xml:space="preserve"> Le paiement sera effectué selon le calendrier suivant</w:t>
      </w:r>
      <w:r w:rsidR="0058697A" w:rsidRPr="00CB6CA8">
        <w:rPr>
          <w:rFonts w:ascii="Arial" w:hAnsi="Arial"/>
          <w:sz w:val="20"/>
        </w:rPr>
        <w:t> :</w:t>
      </w:r>
    </w:p>
    <w:p w14:paraId="1C95DE83" w14:textId="77777777" w:rsidR="00CA7C0C" w:rsidRPr="00CB6CA8" w:rsidRDefault="00CA7C0C" w:rsidP="00CA7C0C">
      <w:pPr>
        <w:tabs>
          <w:tab w:val="left" w:pos="1260"/>
        </w:tabs>
        <w:jc w:val="both"/>
        <w:rPr>
          <w:rFonts w:ascii="Arial" w:hAnsi="Arial" w:cs="Arial"/>
          <w:sz w:val="20"/>
          <w:szCs w:val="20"/>
        </w:rPr>
      </w:pPr>
      <w:r w:rsidRPr="00CB6CA8">
        <w:rPr>
          <w:rFonts w:ascii="Arial" w:hAnsi="Arial"/>
          <w:sz w:val="20"/>
          <w:highlight w:val="yellow"/>
        </w:rPr>
        <w:t>&lt;Incluez les versements, les dates, les montants et devises, les factures et rapports demandés, un délai de paiement raisonnable doit être spécifié&gt;</w:t>
      </w:r>
      <w:r w:rsidRPr="00CB6CA8">
        <w:rPr>
          <w:rFonts w:ascii="Arial" w:hAnsi="Arial"/>
          <w:sz w:val="20"/>
        </w:rPr>
        <w:t>.</w:t>
      </w:r>
    </w:p>
    <w:p w14:paraId="1C95DE84" w14:textId="77777777" w:rsidR="00CA7C0C" w:rsidRPr="00CB6CA8" w:rsidRDefault="00CA7C0C" w:rsidP="00CA7C0C">
      <w:pPr>
        <w:ind w:left="720" w:firstLine="60"/>
        <w:jc w:val="both"/>
        <w:rPr>
          <w:rFonts w:ascii="Arial" w:hAnsi="Arial" w:cs="Arial"/>
          <w:sz w:val="20"/>
          <w:szCs w:val="20"/>
        </w:rPr>
      </w:pPr>
    </w:p>
    <w:p w14:paraId="1C95DE85" w14:textId="0CA82D51" w:rsidR="00CA7C0C" w:rsidRPr="00CB6CA8" w:rsidRDefault="00CA7C0C" w:rsidP="00CA7C0C">
      <w:pPr>
        <w:jc w:val="both"/>
        <w:rPr>
          <w:rFonts w:ascii="Arial" w:hAnsi="Arial" w:cs="Arial"/>
          <w:color w:val="FF0000"/>
          <w:sz w:val="20"/>
          <w:szCs w:val="20"/>
          <w:highlight w:val="lightGray"/>
        </w:rPr>
      </w:pPr>
      <w:r w:rsidRPr="00CB6CA8">
        <w:rPr>
          <w:rFonts w:ascii="Arial" w:hAnsi="Arial"/>
          <w:sz w:val="20"/>
          <w:highlight w:val="cyan"/>
        </w:rPr>
        <w:t>(Option 3</w:t>
      </w:r>
      <w:r w:rsidR="0058697A" w:rsidRPr="00CB6CA8">
        <w:rPr>
          <w:rFonts w:ascii="Arial" w:hAnsi="Arial"/>
          <w:sz w:val="20"/>
          <w:highlight w:val="cyan"/>
        </w:rPr>
        <w:t> :</w:t>
      </w:r>
      <w:r w:rsidRPr="00CB6CA8">
        <w:rPr>
          <w:rFonts w:ascii="Arial" w:hAnsi="Arial"/>
          <w:sz w:val="20"/>
          <w:highlight w:val="cyan"/>
        </w:rPr>
        <w:t>)</w:t>
      </w:r>
      <w:r w:rsidRPr="00CB6CA8">
        <w:rPr>
          <w:rFonts w:ascii="Arial" w:hAnsi="Arial"/>
          <w:sz w:val="20"/>
        </w:rPr>
        <w:t xml:space="preserve"> Le paiement sera effectué en </w:t>
      </w:r>
      <w:r w:rsidRPr="00CB6CA8">
        <w:rPr>
          <w:rFonts w:ascii="Arial" w:hAnsi="Arial"/>
          <w:sz w:val="20"/>
          <w:highlight w:val="yellow"/>
        </w:rPr>
        <w:t>&lt;deux versements&gt;</w:t>
      </w:r>
      <w:r w:rsidRPr="00CB6CA8">
        <w:rPr>
          <w:rFonts w:ascii="Arial" w:hAnsi="Arial"/>
          <w:sz w:val="20"/>
        </w:rPr>
        <w:t>.</w:t>
      </w:r>
      <w:r w:rsidRPr="00CB6CA8">
        <w:rPr>
          <w:rFonts w:ascii="Arial" w:hAnsi="Arial"/>
          <w:sz w:val="20"/>
          <w:highlight w:val="yellow"/>
        </w:rPr>
        <w:t xml:space="preserve"> </w:t>
      </w:r>
    </w:p>
    <w:p w14:paraId="1C95DE86" w14:textId="77777777" w:rsidR="00CA7C0C" w:rsidRPr="00CB6CA8" w:rsidRDefault="00CA7C0C" w:rsidP="00CA7C0C">
      <w:pPr>
        <w:ind w:left="720"/>
        <w:jc w:val="both"/>
        <w:rPr>
          <w:rFonts w:ascii="Arial" w:hAnsi="Arial" w:cs="Arial"/>
          <w:sz w:val="20"/>
          <w:szCs w:val="20"/>
          <w:highlight w:val="lightGray"/>
        </w:rPr>
      </w:pPr>
    </w:p>
    <w:p w14:paraId="1C95DE87" w14:textId="6F9056BC" w:rsidR="00CA7C0C" w:rsidRPr="00CB6CA8" w:rsidRDefault="00CB7215" w:rsidP="00CA7C0C">
      <w:pPr>
        <w:jc w:val="both"/>
        <w:rPr>
          <w:rFonts w:ascii="Arial" w:hAnsi="Arial" w:cs="Arial"/>
          <w:sz w:val="20"/>
          <w:szCs w:val="20"/>
        </w:rPr>
      </w:pPr>
      <w:r w:rsidRPr="00CB7215">
        <w:rPr>
          <w:rFonts w:ascii="Arial" w:hAnsi="Arial"/>
          <w:sz w:val="20"/>
        </w:rPr>
        <w:t xml:space="preserve">Le premier versement de &lt;montant et devise&gt; sera </w:t>
      </w:r>
      <w:r>
        <w:rPr>
          <w:rFonts w:ascii="Arial" w:hAnsi="Arial"/>
          <w:sz w:val="20"/>
        </w:rPr>
        <w:t>effectué</w:t>
      </w:r>
      <w:r w:rsidRPr="00CB7215">
        <w:rPr>
          <w:rFonts w:ascii="Arial" w:hAnsi="Arial"/>
          <w:sz w:val="20"/>
        </w:rPr>
        <w:t xml:space="preserve"> après signature du contrat et contre réception de la facture du contractant en un original et deux copies</w:t>
      </w:r>
      <w:r w:rsidR="00CA7C0C" w:rsidRPr="00CB6CA8">
        <w:rPr>
          <w:rFonts w:ascii="Arial" w:hAnsi="Arial"/>
          <w:sz w:val="20"/>
        </w:rPr>
        <w:t>.</w:t>
      </w:r>
    </w:p>
    <w:p w14:paraId="1C95DE88" w14:textId="77777777" w:rsidR="00CA7C0C" w:rsidRPr="00CB6CA8" w:rsidRDefault="00CA7C0C" w:rsidP="00CA7C0C">
      <w:pPr>
        <w:ind w:left="720"/>
        <w:jc w:val="both"/>
        <w:rPr>
          <w:rFonts w:ascii="Arial" w:hAnsi="Arial" w:cs="Arial"/>
          <w:sz w:val="20"/>
          <w:szCs w:val="20"/>
        </w:rPr>
      </w:pPr>
    </w:p>
    <w:p w14:paraId="1C95DE89" w14:textId="6AE81463" w:rsidR="00CA7C0C" w:rsidRPr="00CB6CA8" w:rsidRDefault="00CA7C0C" w:rsidP="00CA7C0C">
      <w:pPr>
        <w:jc w:val="both"/>
        <w:rPr>
          <w:rFonts w:ascii="Arial" w:hAnsi="Arial" w:cs="Arial"/>
          <w:sz w:val="20"/>
          <w:szCs w:val="20"/>
        </w:rPr>
      </w:pPr>
      <w:r w:rsidRPr="00CB6CA8">
        <w:rPr>
          <w:rFonts w:ascii="Arial" w:hAnsi="Arial"/>
          <w:sz w:val="20"/>
        </w:rPr>
        <w:t xml:space="preserve">Le deuxième et dernier versement de </w:t>
      </w:r>
      <w:r w:rsidRPr="00CB6CA8">
        <w:rPr>
          <w:rFonts w:ascii="Arial" w:hAnsi="Arial"/>
          <w:sz w:val="20"/>
          <w:highlight w:val="yellow"/>
        </w:rPr>
        <w:t>&lt;montant et devise&gt;</w:t>
      </w:r>
      <w:r w:rsidRPr="00CB6CA8">
        <w:rPr>
          <w:rFonts w:ascii="Arial" w:hAnsi="Arial"/>
          <w:sz w:val="20"/>
        </w:rPr>
        <w:t xml:space="preserve"> sera </w:t>
      </w:r>
      <w:r w:rsidR="00CB7215">
        <w:rPr>
          <w:rFonts w:ascii="Arial" w:hAnsi="Arial"/>
          <w:sz w:val="20"/>
        </w:rPr>
        <w:t>effectué</w:t>
      </w:r>
      <w:r w:rsidRPr="00CB6CA8">
        <w:rPr>
          <w:rFonts w:ascii="Arial" w:hAnsi="Arial"/>
          <w:sz w:val="20"/>
        </w:rPr>
        <w:t xml:space="preserve"> dans un délai de </w:t>
      </w:r>
      <w:r w:rsidRPr="00CB6CA8">
        <w:rPr>
          <w:rFonts w:ascii="Arial" w:hAnsi="Arial"/>
          <w:sz w:val="20"/>
          <w:highlight w:val="yellow"/>
        </w:rPr>
        <w:t>&lt;30&gt;</w:t>
      </w:r>
      <w:r w:rsidRPr="00CB6CA8">
        <w:rPr>
          <w:rFonts w:ascii="Arial" w:hAnsi="Arial"/>
          <w:sz w:val="20"/>
        </w:rPr>
        <w:t xml:space="preserve"> jours après l'approbation du rapport final et la délivrance du certificat d'achèvement par le pouvoir adjudicateur, conformément à l'article 25 des conditions générales pour les</w:t>
      </w:r>
      <w:r w:rsidR="00F46216">
        <w:rPr>
          <w:rFonts w:ascii="Arial" w:hAnsi="Arial"/>
          <w:sz w:val="20"/>
        </w:rPr>
        <w:t xml:space="preserve"> contrats de service</w:t>
      </w:r>
      <w:r w:rsidRPr="00CB6CA8">
        <w:rPr>
          <w:rFonts w:ascii="Arial" w:hAnsi="Arial"/>
          <w:sz w:val="20"/>
        </w:rPr>
        <w:t xml:space="preserve"> et la réception de la facture finale du contractant (un original et deux copies).</w:t>
      </w:r>
      <w:r w:rsidRPr="00CB6CA8">
        <w:rPr>
          <w:rFonts w:ascii="Arial" w:hAnsi="Arial"/>
          <w:b/>
          <w:sz w:val="20"/>
        </w:rPr>
        <w:t xml:space="preserve"> </w:t>
      </w:r>
    </w:p>
    <w:p w14:paraId="1C95DE8A" w14:textId="524B5F6A" w:rsidR="00CA7C0C" w:rsidRPr="00CB6CA8" w:rsidRDefault="00CA7C0C" w:rsidP="00CA7C0C">
      <w:pPr>
        <w:jc w:val="both"/>
        <w:rPr>
          <w:rFonts w:ascii="Arial" w:hAnsi="Arial" w:cs="Arial"/>
          <w:sz w:val="20"/>
          <w:szCs w:val="20"/>
        </w:rPr>
      </w:pPr>
      <w:r w:rsidRPr="00CB6CA8">
        <w:rPr>
          <w:rFonts w:ascii="Arial" w:hAnsi="Arial"/>
          <w:b/>
          <w:sz w:val="20"/>
          <w:highlight w:val="red"/>
        </w:rPr>
        <w:t>(Note</w:t>
      </w:r>
      <w:r w:rsidR="0058697A" w:rsidRPr="00CB6CA8">
        <w:rPr>
          <w:rFonts w:ascii="Arial" w:hAnsi="Arial"/>
          <w:b/>
          <w:sz w:val="20"/>
          <w:highlight w:val="red"/>
        </w:rPr>
        <w:t> :</w:t>
      </w:r>
      <w:r w:rsidRPr="00CB6CA8">
        <w:rPr>
          <w:rFonts w:ascii="Arial" w:hAnsi="Arial"/>
          <w:b/>
          <w:sz w:val="20"/>
          <w:highlight w:val="red"/>
        </w:rPr>
        <w:t xml:space="preserve"> sélectionnez une option et supprimez les autres options)</w:t>
      </w:r>
    </w:p>
    <w:p w14:paraId="1C95DE8B" w14:textId="77777777" w:rsidR="00CA7C0C" w:rsidRPr="00CB6CA8" w:rsidRDefault="00CA7C0C" w:rsidP="00CA7C0C">
      <w:pPr>
        <w:jc w:val="both"/>
        <w:rPr>
          <w:rFonts w:ascii="Arial" w:hAnsi="Arial" w:cs="Arial"/>
          <w:sz w:val="20"/>
          <w:szCs w:val="20"/>
        </w:rPr>
      </w:pPr>
    </w:p>
    <w:p w14:paraId="1C95DE8C" w14:textId="77777777" w:rsidR="00CA7C0C" w:rsidRPr="00CB6CA8" w:rsidRDefault="00CA7C0C" w:rsidP="0064778C">
      <w:pPr>
        <w:numPr>
          <w:ilvl w:val="0"/>
          <w:numId w:val="1"/>
        </w:numPr>
        <w:spacing w:before="240"/>
        <w:jc w:val="both"/>
        <w:rPr>
          <w:rFonts w:ascii="Arial" w:hAnsi="Arial" w:cs="Arial"/>
          <w:b/>
          <w:sz w:val="20"/>
          <w:szCs w:val="20"/>
        </w:rPr>
      </w:pPr>
      <w:r w:rsidRPr="00CB6CA8">
        <w:rPr>
          <w:rFonts w:ascii="Arial" w:hAnsi="Arial"/>
          <w:b/>
          <w:sz w:val="20"/>
        </w:rPr>
        <w:t>Contributions fiscales et sociales</w:t>
      </w:r>
    </w:p>
    <w:p w14:paraId="1C95DE8D" w14:textId="77777777" w:rsidR="00CA7C0C" w:rsidRPr="00CB6CA8" w:rsidRDefault="00CA7C0C" w:rsidP="00CA7C0C">
      <w:pPr>
        <w:pStyle w:val="BodyText"/>
      </w:pPr>
      <w:r w:rsidRPr="00CB6CA8">
        <w:t>Le pouvoir adjudicateur n'a aucune obligation ni responsabilité en rapport avec les taxes ou prélèvements payables par le contractant dans son pays d'établissement ou dans le pays bénéficiaire dans le cadre de son exécution du présent contrat.</w:t>
      </w:r>
    </w:p>
    <w:p w14:paraId="1C95DE8E" w14:textId="77777777" w:rsidR="00CA7C0C" w:rsidRPr="00CB6CA8" w:rsidRDefault="00CA7C0C" w:rsidP="00CA7C0C">
      <w:pPr>
        <w:pStyle w:val="PlainText"/>
        <w:rPr>
          <w:rFonts w:ascii="Arial" w:hAnsi="Arial" w:cs="Arial"/>
        </w:rPr>
      </w:pPr>
    </w:p>
    <w:p w14:paraId="1C95DE8F" w14:textId="17D2086A" w:rsidR="00CA7C0C" w:rsidRPr="00CB6CA8" w:rsidRDefault="00CA7C0C" w:rsidP="00CA7C0C">
      <w:pPr>
        <w:pStyle w:val="PlainText"/>
        <w:rPr>
          <w:rFonts w:ascii="Arial" w:hAnsi="Arial" w:cs="Arial"/>
          <w:b/>
        </w:rPr>
      </w:pPr>
      <w:r w:rsidRPr="00CB6CA8">
        <w:rPr>
          <w:rFonts w:ascii="Arial" w:hAnsi="Arial"/>
          <w:highlight w:val="cyan"/>
        </w:rPr>
        <w:t>(Option</w:t>
      </w:r>
      <w:r w:rsidR="0058697A" w:rsidRPr="00CB6CA8">
        <w:rPr>
          <w:rFonts w:ascii="Arial" w:hAnsi="Arial"/>
          <w:highlight w:val="cyan"/>
        </w:rPr>
        <w:t> :</w:t>
      </w:r>
      <w:r w:rsidRPr="00CB6CA8">
        <w:rPr>
          <w:rFonts w:ascii="Arial" w:hAnsi="Arial"/>
          <w:highlight w:val="cyan"/>
        </w:rPr>
        <w:t xml:space="preserve"> Ce contrat est exonéré de tous droits et taxes, y compris la TVA.)</w:t>
      </w:r>
      <w:r w:rsidRPr="00CB6CA8">
        <w:rPr>
          <w:rFonts w:ascii="Arial" w:hAnsi="Arial"/>
        </w:rPr>
        <w:t xml:space="preserve"> </w:t>
      </w:r>
      <w:r w:rsidRPr="00CB6CA8">
        <w:rPr>
          <w:rFonts w:ascii="Arial" w:hAnsi="Arial"/>
          <w:b/>
          <w:highlight w:val="red"/>
        </w:rPr>
        <w:t>(Note</w:t>
      </w:r>
      <w:r w:rsidR="0058697A" w:rsidRPr="00CB6CA8">
        <w:rPr>
          <w:rFonts w:ascii="Arial" w:hAnsi="Arial"/>
          <w:b/>
          <w:highlight w:val="red"/>
        </w:rPr>
        <w:t> :</w:t>
      </w:r>
      <w:r w:rsidRPr="00CB6CA8">
        <w:rPr>
          <w:rFonts w:ascii="Arial" w:hAnsi="Arial"/>
          <w:b/>
          <w:highlight w:val="red"/>
        </w:rPr>
        <w:t xml:space="preserve"> à modifier en fonction du contexte dans le pays)</w:t>
      </w:r>
    </w:p>
    <w:p w14:paraId="1C95DE90" w14:textId="77777777" w:rsidR="00CA7C0C" w:rsidRPr="00CB6CA8" w:rsidRDefault="00CA7C0C" w:rsidP="00CA7C0C">
      <w:pPr>
        <w:spacing w:after="120"/>
        <w:rPr>
          <w:rFonts w:ascii="Arial" w:hAnsi="Arial" w:cs="Arial"/>
          <w:sz w:val="20"/>
          <w:szCs w:val="20"/>
        </w:rPr>
      </w:pPr>
    </w:p>
    <w:p w14:paraId="1C95DE91"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Ordre de priorité des documents contractuels</w:t>
      </w:r>
    </w:p>
    <w:p w14:paraId="1C95DE92" w14:textId="712F1F70" w:rsidR="00CA7C0C" w:rsidRPr="00CB6CA8" w:rsidRDefault="00CA7C0C" w:rsidP="00CA7C0C">
      <w:pPr>
        <w:jc w:val="both"/>
        <w:rPr>
          <w:rFonts w:ascii="Arial" w:hAnsi="Arial" w:cs="Arial"/>
          <w:sz w:val="20"/>
          <w:szCs w:val="20"/>
        </w:rPr>
      </w:pPr>
      <w:r w:rsidRPr="00CB6CA8">
        <w:rPr>
          <w:rFonts w:ascii="Arial" w:hAnsi="Arial"/>
          <w:sz w:val="20"/>
        </w:rPr>
        <w:t>Le contrat est constitué des documents suivants, par ordre de priorité</w:t>
      </w:r>
      <w:r w:rsidR="0058697A" w:rsidRPr="00CB6CA8">
        <w:rPr>
          <w:rFonts w:ascii="Arial" w:hAnsi="Arial"/>
          <w:sz w:val="20"/>
        </w:rPr>
        <w:t> :</w:t>
      </w:r>
    </w:p>
    <w:p w14:paraId="1C95DE93" w14:textId="77777777" w:rsidR="00CA7C0C" w:rsidRPr="00CB6CA8" w:rsidRDefault="00CA7C0C" w:rsidP="00CA7C0C">
      <w:pPr>
        <w:ind w:left="567" w:hanging="567"/>
        <w:jc w:val="both"/>
        <w:rPr>
          <w:rFonts w:ascii="Arial" w:hAnsi="Arial" w:cs="Arial"/>
          <w:sz w:val="20"/>
          <w:szCs w:val="20"/>
        </w:rPr>
      </w:pPr>
    </w:p>
    <w:p w14:paraId="1C95DE94" w14:textId="77777777" w:rsidR="00CA7C0C" w:rsidRPr="00CB6CA8" w:rsidRDefault="00CA7C0C" w:rsidP="00CA7C0C">
      <w:pPr>
        <w:numPr>
          <w:ilvl w:val="0"/>
          <w:numId w:val="2"/>
        </w:numPr>
        <w:jc w:val="both"/>
        <w:rPr>
          <w:rFonts w:ascii="Arial" w:hAnsi="Arial" w:cs="Arial"/>
          <w:sz w:val="20"/>
          <w:szCs w:val="20"/>
        </w:rPr>
      </w:pPr>
      <w:r w:rsidRPr="00CB6CA8">
        <w:rPr>
          <w:rFonts w:ascii="Arial" w:hAnsi="Arial"/>
          <w:sz w:val="20"/>
        </w:rPr>
        <w:t xml:space="preserve">Le présent contrat </w:t>
      </w:r>
    </w:p>
    <w:p w14:paraId="1C95DE95" w14:textId="52D51490" w:rsidR="00CA7C0C" w:rsidRPr="00CB6CA8" w:rsidRDefault="00CA7C0C" w:rsidP="00CA7C0C">
      <w:pPr>
        <w:numPr>
          <w:ilvl w:val="0"/>
          <w:numId w:val="2"/>
        </w:numPr>
        <w:jc w:val="both"/>
        <w:rPr>
          <w:rFonts w:ascii="Arial" w:hAnsi="Arial" w:cs="Arial"/>
          <w:sz w:val="20"/>
          <w:szCs w:val="20"/>
        </w:rPr>
      </w:pPr>
      <w:r w:rsidRPr="00CB6CA8">
        <w:rPr>
          <w:rFonts w:ascii="Arial" w:hAnsi="Arial"/>
          <w:sz w:val="20"/>
        </w:rPr>
        <w:t xml:space="preserve">Mandat </w:t>
      </w:r>
    </w:p>
    <w:p w14:paraId="1C95DE99" w14:textId="2B00D8D1" w:rsidR="00CA7C0C" w:rsidRPr="00CB6CA8" w:rsidRDefault="00CA7C0C" w:rsidP="00CA7C0C">
      <w:pPr>
        <w:numPr>
          <w:ilvl w:val="0"/>
          <w:numId w:val="2"/>
        </w:numPr>
        <w:jc w:val="both"/>
        <w:rPr>
          <w:rFonts w:ascii="Arial" w:hAnsi="Arial" w:cs="Arial"/>
          <w:sz w:val="20"/>
          <w:szCs w:val="20"/>
        </w:rPr>
      </w:pPr>
      <w:r w:rsidRPr="00CB6CA8">
        <w:rPr>
          <w:rFonts w:ascii="Arial" w:hAnsi="Arial"/>
          <w:sz w:val="20"/>
        </w:rPr>
        <w:t xml:space="preserve">Conditions générales applicables aux </w:t>
      </w:r>
      <w:r w:rsidR="00F46216">
        <w:rPr>
          <w:rFonts w:ascii="Arial" w:hAnsi="Arial"/>
          <w:sz w:val="20"/>
        </w:rPr>
        <w:t>contrats de services</w:t>
      </w:r>
      <w:r w:rsidRPr="00CB6CA8">
        <w:rPr>
          <w:rFonts w:ascii="Arial" w:hAnsi="Arial"/>
          <w:sz w:val="20"/>
        </w:rPr>
        <w:t xml:space="preserve"> </w:t>
      </w:r>
    </w:p>
    <w:p w14:paraId="1C95DE9A" w14:textId="25B9853F" w:rsidR="00CA7C0C" w:rsidRPr="00CB6CA8" w:rsidRDefault="00CA7C0C" w:rsidP="00CA7C0C">
      <w:pPr>
        <w:numPr>
          <w:ilvl w:val="0"/>
          <w:numId w:val="2"/>
        </w:numPr>
        <w:jc w:val="both"/>
        <w:rPr>
          <w:rFonts w:ascii="Arial" w:hAnsi="Arial" w:cs="Arial"/>
          <w:sz w:val="20"/>
          <w:szCs w:val="20"/>
        </w:rPr>
      </w:pPr>
      <w:r w:rsidRPr="00CB6CA8">
        <w:rPr>
          <w:rFonts w:ascii="Arial" w:hAnsi="Arial"/>
          <w:sz w:val="20"/>
        </w:rPr>
        <w:t xml:space="preserve">Code de conduite pour les contractants </w:t>
      </w:r>
    </w:p>
    <w:p w14:paraId="1C95DE9B" w14:textId="77777777" w:rsidR="00CA7C0C" w:rsidRPr="00CB6CA8" w:rsidRDefault="00CA7C0C" w:rsidP="00CA7C0C">
      <w:pPr>
        <w:ind w:left="567" w:hanging="567"/>
        <w:jc w:val="both"/>
        <w:rPr>
          <w:rFonts w:ascii="Arial" w:hAnsi="Arial" w:cs="Arial"/>
          <w:sz w:val="20"/>
          <w:szCs w:val="20"/>
        </w:rPr>
      </w:pPr>
    </w:p>
    <w:p w14:paraId="1C95DE9C" w14:textId="77777777" w:rsidR="00CA7C0C" w:rsidRPr="00CB6CA8" w:rsidRDefault="00CA7C0C" w:rsidP="00CA7C0C">
      <w:pPr>
        <w:jc w:val="both"/>
        <w:outlineLvl w:val="0"/>
        <w:rPr>
          <w:rFonts w:ascii="Arial" w:hAnsi="Arial" w:cs="Arial"/>
          <w:sz w:val="20"/>
          <w:szCs w:val="20"/>
        </w:rPr>
      </w:pPr>
      <w:r w:rsidRPr="00CB6CA8">
        <w:rPr>
          <w:rFonts w:ascii="Arial" w:hAnsi="Arial"/>
          <w:sz w:val="20"/>
        </w:rPr>
        <w:t xml:space="preserve">Les différents documents constituant le contrat doivent être considérés comme mutuellement explicites. En cas d'ambiguïté ou de divergence, ils doivent être lus dans l'ordre dans lequel ils apparaissent ci-dessus. </w:t>
      </w:r>
    </w:p>
    <w:p w14:paraId="1C95DE9D" w14:textId="77777777" w:rsidR="00CA7C0C" w:rsidRPr="00CB6CA8" w:rsidRDefault="00CA7C0C" w:rsidP="00CA7C0C">
      <w:pPr>
        <w:ind w:left="1304"/>
        <w:jc w:val="both"/>
        <w:outlineLvl w:val="0"/>
        <w:rPr>
          <w:rFonts w:ascii="Arial" w:hAnsi="Arial" w:cs="Arial"/>
          <w:sz w:val="20"/>
          <w:szCs w:val="20"/>
        </w:rPr>
      </w:pPr>
    </w:p>
    <w:p w14:paraId="1C95DE9E"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lastRenderedPageBreak/>
        <w:t>Langue</w:t>
      </w:r>
    </w:p>
    <w:p w14:paraId="1C95DE9F" w14:textId="77777777" w:rsidR="00CA7C0C" w:rsidRPr="00CB6CA8" w:rsidRDefault="00CA7C0C" w:rsidP="00CA7C0C">
      <w:pPr>
        <w:pStyle w:val="PlainText"/>
        <w:rPr>
          <w:rFonts w:ascii="Arial" w:hAnsi="Arial" w:cs="Arial"/>
        </w:rPr>
      </w:pPr>
      <w:r w:rsidRPr="00CB6CA8">
        <w:rPr>
          <w:rFonts w:ascii="Arial" w:hAnsi="Arial"/>
        </w:rPr>
        <w:t xml:space="preserve">La langue du présent contrat et de toutes les communications écrites entre le contractant et le pouvoir adjudicateur est l'anglais. </w:t>
      </w:r>
    </w:p>
    <w:p w14:paraId="1C95DEA0" w14:textId="77777777" w:rsidR="00CA7C0C" w:rsidRPr="00CB6CA8" w:rsidRDefault="00CA7C0C" w:rsidP="00CA7C0C">
      <w:pPr>
        <w:ind w:left="1304"/>
        <w:jc w:val="both"/>
        <w:outlineLvl w:val="0"/>
        <w:rPr>
          <w:rFonts w:ascii="Arial" w:hAnsi="Arial" w:cs="Arial"/>
          <w:sz w:val="20"/>
          <w:szCs w:val="20"/>
        </w:rPr>
      </w:pPr>
    </w:p>
    <w:p w14:paraId="00BB8466" w14:textId="77777777" w:rsidR="002A2D3B" w:rsidRPr="00CB6CA8" w:rsidRDefault="002A2D3B" w:rsidP="00CA7C0C">
      <w:pPr>
        <w:ind w:left="1304"/>
        <w:jc w:val="both"/>
        <w:outlineLvl w:val="0"/>
        <w:rPr>
          <w:rFonts w:ascii="Arial" w:hAnsi="Arial" w:cs="Arial"/>
          <w:sz w:val="20"/>
          <w:szCs w:val="20"/>
        </w:rPr>
      </w:pPr>
    </w:p>
    <w:p w14:paraId="1C95DEA1" w14:textId="77777777" w:rsidR="00CA7C0C" w:rsidRPr="00CB6CA8" w:rsidRDefault="0086137D" w:rsidP="0064778C">
      <w:pPr>
        <w:numPr>
          <w:ilvl w:val="0"/>
          <w:numId w:val="1"/>
        </w:numPr>
        <w:spacing w:before="240"/>
        <w:jc w:val="both"/>
        <w:rPr>
          <w:rFonts w:ascii="Arial" w:hAnsi="Arial" w:cs="Arial"/>
          <w:b/>
          <w:sz w:val="20"/>
          <w:szCs w:val="22"/>
        </w:rPr>
      </w:pPr>
      <w:r w:rsidRPr="00CB6CA8">
        <w:rPr>
          <w:rFonts w:ascii="Arial" w:hAnsi="Arial"/>
          <w:b/>
          <w:sz w:val="20"/>
        </w:rPr>
        <w:t xml:space="preserve">Entrée en vigueur et durée </w:t>
      </w:r>
    </w:p>
    <w:p w14:paraId="1C95DEA2" w14:textId="13B0C844" w:rsidR="00CA7C0C" w:rsidRPr="00CB6CA8" w:rsidRDefault="00CA7C0C" w:rsidP="00CA7C0C">
      <w:pPr>
        <w:jc w:val="both"/>
        <w:rPr>
          <w:rFonts w:ascii="Arial" w:hAnsi="Arial" w:cs="Arial"/>
          <w:sz w:val="20"/>
          <w:szCs w:val="22"/>
        </w:rPr>
      </w:pPr>
      <w:r w:rsidRPr="00CB6CA8">
        <w:rPr>
          <w:rFonts w:ascii="Arial" w:hAnsi="Arial"/>
          <w:sz w:val="20"/>
        </w:rPr>
        <w:t>Le contrat entre en vigueur et prend effet après la signature du présent contrat par les deux parties. Le contrat reste en vigueur jusqu'à la fin de la période de garantie, comme défini dans les conditions générales pour les</w:t>
      </w:r>
      <w:r w:rsidR="00F46216">
        <w:rPr>
          <w:rFonts w:ascii="Arial" w:hAnsi="Arial"/>
          <w:sz w:val="20"/>
        </w:rPr>
        <w:t xml:space="preserve"> contrats de service</w:t>
      </w:r>
      <w:r w:rsidRPr="00CB6CA8">
        <w:rPr>
          <w:rFonts w:ascii="Arial" w:hAnsi="Arial"/>
          <w:sz w:val="20"/>
        </w:rPr>
        <w:t>.</w:t>
      </w:r>
    </w:p>
    <w:p w14:paraId="1C95DEA3" w14:textId="77777777" w:rsidR="00CA7C0C" w:rsidRPr="00CB6CA8" w:rsidRDefault="00CA7C0C" w:rsidP="00CA7C0C">
      <w:pPr>
        <w:ind w:left="1304"/>
        <w:jc w:val="both"/>
        <w:rPr>
          <w:rFonts w:ascii="Arial" w:hAnsi="Arial" w:cs="Arial"/>
          <w:sz w:val="20"/>
          <w:szCs w:val="22"/>
        </w:rPr>
      </w:pPr>
    </w:p>
    <w:p w14:paraId="1C95DEA4" w14:textId="77777777" w:rsidR="00CA7C0C" w:rsidRPr="00CB6CA8" w:rsidRDefault="00CA7C0C" w:rsidP="0064778C">
      <w:pPr>
        <w:numPr>
          <w:ilvl w:val="0"/>
          <w:numId w:val="1"/>
        </w:numPr>
        <w:spacing w:before="240"/>
        <w:jc w:val="both"/>
        <w:outlineLvl w:val="0"/>
        <w:rPr>
          <w:rFonts w:ascii="Arial" w:hAnsi="Arial" w:cs="Arial"/>
          <w:b/>
          <w:sz w:val="20"/>
          <w:szCs w:val="20"/>
        </w:rPr>
      </w:pPr>
      <w:r w:rsidRPr="00CB6CA8">
        <w:rPr>
          <w:rFonts w:ascii="Arial" w:hAnsi="Arial"/>
          <w:b/>
          <w:sz w:val="20"/>
        </w:rPr>
        <w:t xml:space="preserve">Avis </w:t>
      </w:r>
    </w:p>
    <w:p w14:paraId="1C95DEA5" w14:textId="77777777" w:rsidR="00CA7C0C" w:rsidRPr="00CB6CA8" w:rsidRDefault="00CA7C0C" w:rsidP="00CA7C0C">
      <w:pPr>
        <w:jc w:val="both"/>
        <w:outlineLvl w:val="0"/>
        <w:rPr>
          <w:rFonts w:ascii="Arial" w:hAnsi="Arial" w:cs="Arial"/>
          <w:sz w:val="20"/>
          <w:szCs w:val="20"/>
        </w:rPr>
      </w:pPr>
      <w:r w:rsidRPr="00CB6CA8">
        <w:rPr>
          <w:rFonts w:ascii="Arial" w:hAnsi="Arial"/>
          <w:sz w:val="20"/>
        </w:rPr>
        <w:t xml:space="preserve">Toute communication écrite relative au présent contrat entre le pouvoir adjudicateur et le contractant doit préciser l'intitulé et le numéro du contrat et doit être envoyée par courrier, fax, </w:t>
      </w:r>
      <w:proofErr w:type="gramStart"/>
      <w:r w:rsidRPr="00CB6CA8">
        <w:rPr>
          <w:rFonts w:ascii="Arial" w:hAnsi="Arial"/>
          <w:sz w:val="20"/>
        </w:rPr>
        <w:t>e-mail</w:t>
      </w:r>
      <w:proofErr w:type="gramEnd"/>
      <w:r w:rsidRPr="00CB6CA8">
        <w:rPr>
          <w:rFonts w:ascii="Arial" w:hAnsi="Arial"/>
          <w:sz w:val="20"/>
        </w:rPr>
        <w:t xml:space="preserve"> ou remise en main propre à une des adresses indiquées dans le présent contrat.</w:t>
      </w:r>
    </w:p>
    <w:p w14:paraId="6A7B87EC" w14:textId="77777777" w:rsidR="001030D7" w:rsidRDefault="001030D7" w:rsidP="001030D7"/>
    <w:p w14:paraId="194E7F69" w14:textId="77777777" w:rsidR="001030D7" w:rsidRDefault="001030D7" w:rsidP="001030D7">
      <w:pPr>
        <w:spacing w:before="240"/>
        <w:jc w:val="both"/>
        <w:rPr>
          <w:rFonts w:ascii="Arial" w:hAnsi="Arial" w:cs="Arial"/>
          <w:b/>
          <w:bCs/>
          <w:sz w:val="20"/>
          <w:szCs w:val="20"/>
          <w:lang w:eastAsia="da-DK"/>
        </w:rPr>
      </w:pPr>
      <w:r>
        <w:rPr>
          <w:rFonts w:ascii="Arial" w:hAnsi="Arial" w:cs="Arial"/>
          <w:b/>
          <w:bCs/>
          <w:sz w:val="20"/>
          <w:szCs w:val="20"/>
        </w:rPr>
        <w:t>A.13    Obligations du Contractant en matière de protection des données et de confidentialité</w:t>
      </w:r>
    </w:p>
    <w:p w14:paraId="737A9D68" w14:textId="77777777" w:rsidR="001030D7" w:rsidRDefault="001030D7" w:rsidP="001030D7">
      <w:pPr>
        <w:jc w:val="both"/>
        <w:rPr>
          <w:rFonts w:ascii="Arial" w:hAnsi="Arial" w:cs="Arial"/>
          <w:sz w:val="20"/>
          <w:szCs w:val="20"/>
          <w:lang w:eastAsia="en-US"/>
        </w:rPr>
      </w:pPr>
      <w:r>
        <w:rPr>
          <w:rFonts w:ascii="Arial" w:hAnsi="Arial" w:cs="Arial"/>
          <w:sz w:val="20"/>
          <w:szCs w:val="20"/>
        </w:rPr>
        <w:t xml:space="preserve">Le Contractant traitera toutes les données personnelles relatives aux bénéficiaires ou à toute autre personne et collectées dans le cadre du présent contrat avec la plus grande confidentialité. Ces données ne seront pas partagées avec des tiers. Toutes les données personnelles doivent être effacées à la fin du contrat. Le Contractant doit s’assurer que les données personnelles sont collectées, traitées et archivées conformément au Règlement Général de l’Union Européenne sur la Protection des Données (RGPD de l’UE) et à toutes lois et règlementations internationales sur la protection des données. </w:t>
      </w:r>
    </w:p>
    <w:p w14:paraId="41F59CD0" w14:textId="77777777" w:rsidR="001030D7" w:rsidRDefault="001030D7" w:rsidP="001030D7">
      <w:pPr>
        <w:spacing w:before="240"/>
        <w:jc w:val="both"/>
        <w:rPr>
          <w:rFonts w:ascii="Arial" w:hAnsi="Arial" w:cs="Arial"/>
          <w:b/>
          <w:bCs/>
          <w:sz w:val="20"/>
          <w:szCs w:val="20"/>
          <w:lang w:eastAsia="da-DK"/>
        </w:rPr>
      </w:pPr>
      <w:r>
        <w:rPr>
          <w:rFonts w:ascii="Arial" w:hAnsi="Arial" w:cs="Arial"/>
          <w:b/>
          <w:bCs/>
          <w:sz w:val="20"/>
          <w:szCs w:val="20"/>
        </w:rPr>
        <w:t>A.14    Obligations du Pouvoir Adjudicateur en matière de protection des données et de confidentialité</w:t>
      </w:r>
    </w:p>
    <w:p w14:paraId="068D9F1F" w14:textId="77777777" w:rsidR="001030D7" w:rsidRDefault="001030D7" w:rsidP="001030D7">
      <w:pPr>
        <w:rPr>
          <w:rFonts w:ascii="Arial" w:hAnsi="Arial" w:cs="Arial"/>
          <w:sz w:val="20"/>
          <w:szCs w:val="20"/>
          <w:lang w:eastAsia="en-US"/>
        </w:rPr>
      </w:pPr>
      <w:r>
        <w:rPr>
          <w:rFonts w:ascii="Arial" w:hAnsi="Arial" w:cs="Arial"/>
          <w:sz w:val="20"/>
          <w:szCs w:val="20"/>
        </w:rPr>
        <w:t xml:space="preserve">Le Pouvoir Adjudicateur peut collecter et traiter des données personnelles telles que les noms, adresses, numéro de téléphone, adresses </w:t>
      </w:r>
      <w:proofErr w:type="gramStart"/>
      <w:r>
        <w:rPr>
          <w:rFonts w:ascii="Arial" w:hAnsi="Arial" w:cs="Arial"/>
          <w:sz w:val="20"/>
          <w:szCs w:val="20"/>
        </w:rPr>
        <w:t>e-mail</w:t>
      </w:r>
      <w:proofErr w:type="gramEnd"/>
      <w:r>
        <w:rPr>
          <w:rFonts w:ascii="Arial" w:hAnsi="Arial" w:cs="Arial"/>
          <w:sz w:val="20"/>
          <w:szCs w:val="20"/>
        </w:rPr>
        <w:t>, coordonnées bancaires et CV. Ces données sont utilisées dans le seul but de gérer le processus de passation de marches et tout Contrat ultérieur émis à l’issue du processus de passation de marchés, y compris la transmission aux organismes chargés du suivi et/ou de l’inspection des processus de passation de marchés, conformément au droit européen, international et national applicable et relatif à la protection des données. Les données peuvent être archivées et conservées aussi longtemps qu’il existe une raison légitime pour leur conservation et ce pour une durée maximum de sept ans.  </w:t>
      </w:r>
    </w:p>
    <w:p w14:paraId="021E2DA6" w14:textId="77777777" w:rsidR="001030D7" w:rsidRDefault="001030D7" w:rsidP="001030D7">
      <w:pPr>
        <w:rPr>
          <w:rFonts w:ascii="Arial" w:hAnsi="Arial" w:cs="Arial"/>
          <w:sz w:val="20"/>
          <w:szCs w:val="20"/>
        </w:rPr>
      </w:pPr>
    </w:p>
    <w:p w14:paraId="5AC9F46C" w14:textId="77777777" w:rsidR="001030D7" w:rsidRDefault="001030D7" w:rsidP="001030D7">
      <w:pPr>
        <w:rPr>
          <w:rFonts w:ascii="Arial" w:hAnsi="Arial" w:cs="Arial"/>
          <w:sz w:val="20"/>
          <w:szCs w:val="20"/>
        </w:rPr>
      </w:pPr>
      <w:r>
        <w:rPr>
          <w:rFonts w:ascii="Arial" w:hAnsi="Arial" w:cs="Arial"/>
          <w:sz w:val="20"/>
          <w:szCs w:val="20"/>
        </w:rPr>
        <w:t xml:space="preserve">La soumission de toute offre, proposition ou devis et l’acceptation de tout bon de commande ou contrat ultérieurs signifie que les soumissionnaires consentent à cette collecte de données et à son traitement. </w:t>
      </w:r>
    </w:p>
    <w:p w14:paraId="10B2B924" w14:textId="77777777" w:rsidR="001030D7" w:rsidRPr="001030D7" w:rsidRDefault="001030D7" w:rsidP="001030D7">
      <w:pPr>
        <w:rPr>
          <w:rFonts w:ascii="Arial" w:hAnsi="Arial" w:cs="Arial"/>
          <w:sz w:val="20"/>
          <w:szCs w:val="20"/>
        </w:rPr>
      </w:pPr>
    </w:p>
    <w:p w14:paraId="337565C2" w14:textId="77777777" w:rsidR="001030D7" w:rsidRDefault="001030D7" w:rsidP="001030D7">
      <w:pPr>
        <w:rPr>
          <w:rFonts w:ascii="Arial" w:hAnsi="Arial" w:cs="Arial"/>
          <w:sz w:val="20"/>
          <w:szCs w:val="20"/>
        </w:rPr>
      </w:pPr>
      <w:r>
        <w:rPr>
          <w:rFonts w:ascii="Arial" w:hAnsi="Arial" w:cs="Arial"/>
          <w:sz w:val="20"/>
          <w:szCs w:val="20"/>
        </w:rPr>
        <w:t xml:space="preserve">Les Conditions Générales font références aux droits spécifiques et aux règlementations relatives aux données archivées. </w:t>
      </w:r>
    </w:p>
    <w:p w14:paraId="1C95DEA7" w14:textId="7DDB8B4A" w:rsidR="00E43594" w:rsidRPr="00CB6CA8" w:rsidRDefault="00E43594" w:rsidP="001030D7">
      <w:pPr>
        <w:rPr>
          <w:rFonts w:ascii="Arial" w:hAnsi="Arial" w:cs="Arial"/>
          <w:b/>
          <w:sz w:val="14"/>
          <w:szCs w:val="16"/>
        </w:rPr>
      </w:pPr>
      <w:r w:rsidRPr="00CB6CA8">
        <w:br w:type="page"/>
      </w:r>
    </w:p>
    <w:p w14:paraId="1C95DEA8" w14:textId="77777777" w:rsidR="000B0601" w:rsidRPr="00CB6CA8" w:rsidRDefault="000B0601" w:rsidP="000B0601">
      <w:pPr>
        <w:jc w:val="both"/>
        <w:rPr>
          <w:rFonts w:ascii="Arial" w:hAnsi="Arial" w:cs="Arial"/>
          <w:b/>
          <w:sz w:val="14"/>
          <w:szCs w:val="16"/>
        </w:rPr>
        <w:sectPr w:rsidR="000B0601" w:rsidRPr="00CB6CA8" w:rsidSect="00F903FB">
          <w:headerReference w:type="default" r:id="rId11"/>
          <w:footerReference w:type="default" r:id="rId12"/>
          <w:footerReference w:type="first" r:id="rId13"/>
          <w:type w:val="continuous"/>
          <w:pgSz w:w="11906" w:h="16838"/>
          <w:pgMar w:top="1701" w:right="1134" w:bottom="1701" w:left="1134" w:header="708" w:footer="708" w:gutter="0"/>
          <w:cols w:space="708"/>
          <w:docGrid w:linePitch="360"/>
        </w:sectPr>
      </w:pPr>
    </w:p>
    <w:p w14:paraId="1C95DEA9" w14:textId="08243264" w:rsidR="00C44AF8" w:rsidRPr="00CB6CA8" w:rsidRDefault="002320D6" w:rsidP="000B0601">
      <w:pPr>
        <w:jc w:val="both"/>
        <w:rPr>
          <w:rFonts w:ascii="Arial" w:hAnsi="Arial" w:cs="Arial"/>
          <w:b/>
          <w:sz w:val="14"/>
          <w:szCs w:val="16"/>
        </w:rPr>
      </w:pPr>
      <w:r w:rsidRPr="00CB6CA8">
        <w:rPr>
          <w:rFonts w:ascii="Arial" w:hAnsi="Arial" w:cs="Arial"/>
          <w:b/>
          <w:caps/>
          <w:noProof/>
          <w:sz w:val="14"/>
          <w:szCs w:val="16"/>
          <w:lang w:val="nb-NO" w:eastAsia="nb-NO" w:bidi="ar-SA"/>
        </w:rPr>
        <w:lastRenderedPageBreak/>
        <mc:AlternateContent>
          <mc:Choice Requires="wps">
            <w:drawing>
              <wp:anchor distT="0" distB="0" distL="114300" distR="114300" simplePos="0" relativeHeight="251658752" behindDoc="0" locked="0" layoutInCell="1" allowOverlap="1" wp14:anchorId="1C95E03B" wp14:editId="7303EB5A">
                <wp:simplePos x="0" y="0"/>
                <wp:positionH relativeFrom="column">
                  <wp:posOffset>-111125</wp:posOffset>
                </wp:positionH>
                <wp:positionV relativeFrom="paragraph">
                  <wp:posOffset>-480060</wp:posOffset>
                </wp:positionV>
                <wp:extent cx="6200775" cy="571500"/>
                <wp:effectExtent l="0" t="0" r="2857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1C95E054" w14:textId="77777777" w:rsidR="0058697A" w:rsidRDefault="0058697A" w:rsidP="000B0601">
                            <w:pPr>
                              <w:rPr>
                                <w:rFonts w:ascii="Arial" w:hAnsi="Arial" w:cs="Arial"/>
                                <w:b/>
                                <w:caps/>
                                <w:sz w:val="28"/>
                                <w:szCs w:val="28"/>
                              </w:rPr>
                            </w:pPr>
                            <w:r>
                              <w:rPr>
                                <w:rFonts w:ascii="Arial" w:hAnsi="Arial"/>
                                <w:b/>
                                <w:caps/>
                                <w:sz w:val="28"/>
                              </w:rPr>
                              <w:t xml:space="preserve">Conditions générales applicables aux </w:t>
                            </w:r>
                          </w:p>
                          <w:p w14:paraId="1C95E055" w14:textId="4DAADF2A" w:rsidR="0058697A" w:rsidRPr="00BA3CCC" w:rsidRDefault="008C42C0" w:rsidP="000B0601">
                            <w:pPr>
                              <w:rPr>
                                <w:rFonts w:ascii="Arial" w:hAnsi="Arial" w:cs="Arial"/>
                                <w:b/>
                                <w:caps/>
                                <w:sz w:val="28"/>
                                <w:szCs w:val="28"/>
                              </w:rPr>
                            </w:pPr>
                            <w:r>
                              <w:rPr>
                                <w:rFonts w:ascii="Arial" w:hAnsi="Arial"/>
                                <w:b/>
                                <w:caps/>
                                <w:sz w:val="28"/>
                              </w:rPr>
                              <w:t>Contrats de service</w:t>
                            </w:r>
                          </w:p>
                          <w:p w14:paraId="1C95E056" w14:textId="77777777" w:rsidR="0058697A" w:rsidRPr="00BA3CCC" w:rsidRDefault="0058697A" w:rsidP="000B0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E03B" id="_x0000_t202" coordsize="21600,21600" o:spt="202" path="m,l,21600r21600,l21600,xe">
                <v:stroke joinstyle="miter"/>
                <v:path gradientshapeok="t" o:connecttype="rect"/>
              </v:shapetype>
              <v:shape id="Text Box 4" o:spid="_x0000_s1026" type="#_x0000_t202" style="position:absolute;left:0;text-align:left;margin-left:-8.75pt;margin-top:-37.8pt;width:488.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" strokecolor="white">
                <v:textbox>
                  <w:txbxContent>
                    <w:p w14:paraId="1C95E054" w14:textId="77777777" w:rsidR="0058697A" w:rsidRDefault="0058697A" w:rsidP="000B0601">
                      <w:pPr>
                        <w:rPr>
                          <w:rFonts w:ascii="Arial" w:hAnsi="Arial" w:cs="Arial"/>
                          <w:b/>
                          <w:caps/>
                          <w:sz w:val="28"/>
                          <w:szCs w:val="28"/>
                        </w:rPr>
                      </w:pPr>
                      <w:r>
                        <w:rPr>
                          <w:rFonts w:ascii="Arial" w:hAnsi="Arial"/>
                          <w:b/>
                          <w:caps/>
                          <w:sz w:val="28"/>
                        </w:rPr>
                        <w:t xml:space="preserve">Conditions générales applicables aux </w:t>
                      </w:r>
                    </w:p>
                    <w:p w14:paraId="1C95E055" w14:textId="4DAADF2A" w:rsidR="0058697A" w:rsidRPr="00BA3CCC" w:rsidRDefault="008C42C0" w:rsidP="000B0601">
                      <w:pPr>
                        <w:rPr>
                          <w:rFonts w:ascii="Arial" w:hAnsi="Arial" w:cs="Arial"/>
                          <w:b/>
                          <w:caps/>
                          <w:sz w:val="28"/>
                          <w:szCs w:val="28"/>
                        </w:rPr>
                      </w:pPr>
                      <w:r>
                        <w:rPr>
                          <w:rFonts w:ascii="Arial" w:hAnsi="Arial"/>
                          <w:b/>
                          <w:caps/>
                          <w:sz w:val="28"/>
                        </w:rPr>
                        <w:t>Contrats de service</w:t>
                      </w:r>
                    </w:p>
                    <w:p w14:paraId="1C95E056" w14:textId="77777777" w:rsidR="0058697A" w:rsidRPr="00BA3CCC" w:rsidRDefault="0058697A" w:rsidP="000B0601"/>
                  </w:txbxContent>
                </v:textbox>
                <w10:wrap type="square"/>
              </v:shape>
            </w:pict>
          </mc:Fallback>
        </mc:AlternateContent>
      </w:r>
    </w:p>
    <w:p w14:paraId="1C95DEAA" w14:textId="77777777" w:rsidR="00C44AF8" w:rsidRPr="00CB6CA8" w:rsidRDefault="00C44AF8" w:rsidP="000B0601">
      <w:pPr>
        <w:jc w:val="both"/>
        <w:rPr>
          <w:rFonts w:ascii="Arial" w:hAnsi="Arial" w:cs="Arial"/>
          <w:b/>
          <w:sz w:val="14"/>
          <w:szCs w:val="16"/>
        </w:rPr>
      </w:pPr>
    </w:p>
    <w:p w14:paraId="1C95DEAB" w14:textId="5EF56B5A" w:rsidR="000B0601" w:rsidRPr="00CB6CA8" w:rsidRDefault="00E9583E" w:rsidP="000B0601">
      <w:pPr>
        <w:jc w:val="both"/>
        <w:rPr>
          <w:rFonts w:ascii="Arial" w:hAnsi="Arial" w:cs="Arial"/>
          <w:b/>
          <w:caps/>
          <w:sz w:val="14"/>
          <w:szCs w:val="16"/>
        </w:rPr>
      </w:pPr>
      <w:r w:rsidRPr="00CB6CA8">
        <w:rPr>
          <w:rFonts w:ascii="Arial" w:hAnsi="Arial"/>
          <w:b/>
          <w:sz w:val="14"/>
        </w:rPr>
        <w:t>1. DÉFINITIONS</w:t>
      </w:r>
    </w:p>
    <w:p w14:paraId="1C95DEAC" w14:textId="264021DB" w:rsidR="000B0601" w:rsidRPr="00CB6CA8" w:rsidRDefault="000B0601" w:rsidP="000B0601">
      <w:pPr>
        <w:jc w:val="both"/>
        <w:rPr>
          <w:rFonts w:ascii="Arial" w:hAnsi="Arial" w:cs="Arial"/>
          <w:sz w:val="14"/>
          <w:szCs w:val="16"/>
        </w:rPr>
      </w:pPr>
      <w:r w:rsidRPr="00CB6CA8">
        <w:rPr>
          <w:rFonts w:ascii="Arial" w:hAnsi="Arial"/>
          <w:caps/>
          <w:sz w:val="14"/>
        </w:rPr>
        <w:t>D</w:t>
      </w:r>
      <w:r w:rsidRPr="00CB6CA8">
        <w:rPr>
          <w:rFonts w:ascii="Arial" w:hAnsi="Arial"/>
          <w:sz w:val="14"/>
        </w:rPr>
        <w:t>ans ces conditions générales</w:t>
      </w:r>
      <w:r w:rsidR="0058697A" w:rsidRPr="00CB6CA8">
        <w:rPr>
          <w:rFonts w:ascii="Arial" w:hAnsi="Arial"/>
          <w:sz w:val="14"/>
        </w:rPr>
        <w:t> :</w:t>
      </w:r>
    </w:p>
    <w:p w14:paraId="1C95DEAD" w14:textId="7CC6F912" w:rsidR="000B0601" w:rsidRPr="00CB6CA8" w:rsidRDefault="0058697A" w:rsidP="000B0601">
      <w:pPr>
        <w:numPr>
          <w:ilvl w:val="0"/>
          <w:numId w:val="7"/>
        </w:numPr>
        <w:tabs>
          <w:tab w:val="clear" w:pos="720"/>
        </w:tabs>
        <w:ind w:left="360"/>
        <w:jc w:val="both"/>
        <w:rPr>
          <w:rFonts w:ascii="Arial" w:hAnsi="Arial" w:cs="Arial"/>
          <w:sz w:val="14"/>
          <w:szCs w:val="16"/>
        </w:rPr>
      </w:pPr>
      <w:r w:rsidRPr="00CB6CA8">
        <w:rPr>
          <w:rFonts w:ascii="Arial" w:hAnsi="Arial"/>
          <w:sz w:val="14"/>
        </w:rPr>
        <w:t xml:space="preserve"> « </w:t>
      </w:r>
      <w:proofErr w:type="gramStart"/>
      <w:r w:rsidR="000B0601" w:rsidRPr="00CB6CA8">
        <w:rPr>
          <w:rFonts w:ascii="Arial" w:hAnsi="Arial"/>
          <w:sz w:val="14"/>
        </w:rPr>
        <w:t>contrat</w:t>
      </w:r>
      <w:proofErr w:type="gramEnd"/>
      <w:r w:rsidRPr="00CB6CA8">
        <w:rPr>
          <w:rFonts w:ascii="Arial" w:hAnsi="Arial"/>
          <w:sz w:val="14"/>
        </w:rPr>
        <w:t> »</w:t>
      </w:r>
      <w:r w:rsidR="000B0601" w:rsidRPr="00CB6CA8">
        <w:rPr>
          <w:rFonts w:ascii="Arial" w:hAnsi="Arial"/>
          <w:sz w:val="14"/>
        </w:rPr>
        <w:t xml:space="preserve"> est l'accord conclu entre le pouvoir adjudicateur et le contractant pour l'exécution des services décrits dans le mandat, auquel ces conditions générales sont rendues applicables. Le contrat est constitué des documents énumérés dans le contrat de service.</w:t>
      </w:r>
    </w:p>
    <w:p w14:paraId="1C95DEAE" w14:textId="68CD7BFA" w:rsidR="000B0601" w:rsidRPr="00CB6CA8" w:rsidRDefault="0058697A" w:rsidP="000B0601">
      <w:pPr>
        <w:numPr>
          <w:ilvl w:val="0"/>
          <w:numId w:val="7"/>
        </w:numPr>
        <w:tabs>
          <w:tab w:val="clear" w:pos="720"/>
          <w:tab w:val="num" w:pos="360"/>
        </w:tabs>
        <w:ind w:left="360"/>
        <w:jc w:val="both"/>
        <w:rPr>
          <w:rFonts w:ascii="Arial" w:hAnsi="Arial" w:cs="Arial"/>
          <w:sz w:val="14"/>
          <w:szCs w:val="16"/>
        </w:rPr>
      </w:pPr>
      <w:r w:rsidRPr="00CB6CA8">
        <w:rPr>
          <w:rFonts w:ascii="Arial" w:hAnsi="Arial"/>
          <w:sz w:val="14"/>
        </w:rPr>
        <w:t>Les « </w:t>
      </w:r>
      <w:r w:rsidR="000B0601" w:rsidRPr="00CB6CA8">
        <w:rPr>
          <w:rFonts w:ascii="Arial" w:hAnsi="Arial"/>
          <w:sz w:val="14"/>
        </w:rPr>
        <w:t>partenaires</w:t>
      </w:r>
      <w:r w:rsidRPr="00CB6CA8">
        <w:rPr>
          <w:rFonts w:ascii="Arial" w:hAnsi="Arial"/>
          <w:sz w:val="14"/>
        </w:rPr>
        <w:t> »</w:t>
      </w:r>
      <w:r w:rsidR="000B0601" w:rsidRPr="00CB6CA8">
        <w:rPr>
          <w:rFonts w:ascii="Arial" w:hAnsi="Arial"/>
          <w:sz w:val="14"/>
        </w:rPr>
        <w:t xml:space="preserve"> du pouvoir adjudicateur sont les organisations auxquelles le pouvoir adjudicateur est associé ou lié</w:t>
      </w:r>
      <w:r w:rsidRPr="00CB6CA8">
        <w:rPr>
          <w:rFonts w:ascii="Arial" w:hAnsi="Arial"/>
          <w:sz w:val="14"/>
        </w:rPr>
        <w:t> ;</w:t>
      </w:r>
    </w:p>
    <w:p w14:paraId="1C95DEAF" w14:textId="5ACAE3F7" w:rsidR="000B0601" w:rsidRPr="00CB6CA8" w:rsidRDefault="0058697A" w:rsidP="000B0601">
      <w:pPr>
        <w:numPr>
          <w:ilvl w:val="0"/>
          <w:numId w:val="7"/>
        </w:numPr>
        <w:tabs>
          <w:tab w:val="clear" w:pos="720"/>
          <w:tab w:val="num" w:pos="360"/>
        </w:tabs>
        <w:ind w:left="360"/>
        <w:jc w:val="both"/>
        <w:rPr>
          <w:rFonts w:ascii="Arial" w:hAnsi="Arial" w:cs="Arial"/>
          <w:sz w:val="14"/>
          <w:szCs w:val="16"/>
        </w:rPr>
      </w:pPr>
      <w:proofErr w:type="gramStart"/>
      <w:r w:rsidRPr="00CB6CA8">
        <w:rPr>
          <w:rFonts w:ascii="Arial" w:hAnsi="Arial"/>
          <w:sz w:val="14"/>
        </w:rPr>
        <w:t>le</w:t>
      </w:r>
      <w:proofErr w:type="gramEnd"/>
      <w:r w:rsidRPr="00CB6CA8">
        <w:rPr>
          <w:rFonts w:ascii="Arial" w:hAnsi="Arial"/>
          <w:sz w:val="14"/>
        </w:rPr>
        <w:t xml:space="preserve"> « </w:t>
      </w:r>
      <w:r w:rsidR="000B0601" w:rsidRPr="00CB6CA8">
        <w:rPr>
          <w:rFonts w:ascii="Arial" w:hAnsi="Arial"/>
          <w:sz w:val="14"/>
        </w:rPr>
        <w:t>personnel</w:t>
      </w:r>
      <w:r w:rsidRPr="00CB6CA8">
        <w:rPr>
          <w:rFonts w:ascii="Arial" w:hAnsi="Arial"/>
          <w:sz w:val="14"/>
        </w:rPr>
        <w:t> »</w:t>
      </w:r>
      <w:r w:rsidR="000B0601" w:rsidRPr="00CB6CA8">
        <w:rPr>
          <w:rFonts w:ascii="Arial" w:hAnsi="Arial"/>
          <w:sz w:val="14"/>
        </w:rPr>
        <w:t xml:space="preserve"> est toute personne désignée par le contractant pour la prestation de tout ou partie des services, que ce soit par l'emploi, la sous-traitance ou tout autre accord</w:t>
      </w:r>
      <w:r w:rsidRPr="00CB6CA8">
        <w:rPr>
          <w:rFonts w:ascii="Arial" w:hAnsi="Arial"/>
          <w:sz w:val="14"/>
        </w:rPr>
        <w:t> ; et les « </w:t>
      </w:r>
      <w:r w:rsidR="000B0601" w:rsidRPr="00CB6CA8">
        <w:rPr>
          <w:rFonts w:ascii="Arial" w:hAnsi="Arial"/>
          <w:sz w:val="14"/>
        </w:rPr>
        <w:t>experts clé</w:t>
      </w:r>
      <w:r w:rsidRPr="00CB6CA8">
        <w:rPr>
          <w:rFonts w:ascii="Arial" w:hAnsi="Arial"/>
          <w:sz w:val="14"/>
        </w:rPr>
        <w:t> »</w:t>
      </w:r>
      <w:r w:rsidR="000B0601" w:rsidRPr="00CB6CA8">
        <w:rPr>
          <w:rFonts w:ascii="Arial" w:hAnsi="Arial"/>
          <w:sz w:val="14"/>
        </w:rPr>
        <w:t xml:space="preserve"> sont les membres du personnel dont la participation est considérée comme essentielle à la réalisation des objectifs du contrat</w:t>
      </w:r>
      <w:r w:rsidRPr="00CB6CA8">
        <w:rPr>
          <w:rFonts w:ascii="Arial" w:hAnsi="Arial"/>
          <w:sz w:val="14"/>
        </w:rPr>
        <w:t> ;</w:t>
      </w:r>
    </w:p>
    <w:p w14:paraId="1C95DEB0" w14:textId="5427A8BE" w:rsidR="000B0601" w:rsidRPr="00CB6CA8" w:rsidRDefault="000B0601" w:rsidP="000B0601">
      <w:pPr>
        <w:numPr>
          <w:ilvl w:val="0"/>
          <w:numId w:val="7"/>
        </w:numPr>
        <w:tabs>
          <w:tab w:val="clear" w:pos="720"/>
          <w:tab w:val="num" w:pos="360"/>
        </w:tabs>
        <w:ind w:left="360"/>
        <w:jc w:val="both"/>
        <w:rPr>
          <w:rFonts w:ascii="Arial" w:hAnsi="Arial" w:cs="Arial"/>
          <w:sz w:val="14"/>
          <w:szCs w:val="16"/>
        </w:rPr>
      </w:pPr>
      <w:proofErr w:type="gramStart"/>
      <w:r w:rsidRPr="00CB6CA8">
        <w:rPr>
          <w:rFonts w:ascii="Arial" w:hAnsi="Arial"/>
          <w:sz w:val="14"/>
        </w:rPr>
        <w:t>le</w:t>
      </w:r>
      <w:proofErr w:type="gramEnd"/>
      <w:r w:rsidRPr="00CB6CA8">
        <w:rPr>
          <w:rFonts w:ascii="Arial" w:hAnsi="Arial"/>
          <w:sz w:val="14"/>
        </w:rPr>
        <w:t xml:space="preserve"> «</w:t>
      </w:r>
      <w:r w:rsidR="0058697A" w:rsidRPr="00CB6CA8">
        <w:rPr>
          <w:rFonts w:ascii="Arial" w:hAnsi="Arial"/>
          <w:sz w:val="14"/>
        </w:rPr>
        <w:t> </w:t>
      </w:r>
      <w:r w:rsidRPr="00CB6CA8">
        <w:rPr>
          <w:rFonts w:ascii="Arial" w:hAnsi="Arial"/>
          <w:sz w:val="14"/>
        </w:rPr>
        <w:t>pays bénéficiaire</w:t>
      </w:r>
      <w:r w:rsidR="0058697A" w:rsidRPr="00CB6CA8">
        <w:rPr>
          <w:rFonts w:ascii="Arial" w:hAnsi="Arial"/>
          <w:sz w:val="14"/>
        </w:rPr>
        <w:t> »</w:t>
      </w:r>
      <w:r w:rsidRPr="00CB6CA8">
        <w:rPr>
          <w:rFonts w:ascii="Arial" w:hAnsi="Arial"/>
          <w:sz w:val="14"/>
        </w:rPr>
        <w:t xml:space="preserve"> est le pays où les services doivent être fournis ou bien où se situe le projet auquel se rapportent ces services.</w:t>
      </w:r>
    </w:p>
    <w:p w14:paraId="1C95DEB1" w14:textId="77777777" w:rsidR="000B0601" w:rsidRPr="00CB6CA8" w:rsidRDefault="000B0601" w:rsidP="000B0601">
      <w:pPr>
        <w:jc w:val="both"/>
        <w:rPr>
          <w:rFonts w:ascii="Arial" w:hAnsi="Arial" w:cs="Arial"/>
          <w:sz w:val="14"/>
          <w:szCs w:val="16"/>
        </w:rPr>
      </w:pPr>
    </w:p>
    <w:p w14:paraId="1C95DEB2" w14:textId="77777777" w:rsidR="000B0601" w:rsidRPr="00CB6CA8" w:rsidRDefault="000B0601" w:rsidP="000B0601">
      <w:pPr>
        <w:jc w:val="both"/>
        <w:rPr>
          <w:rFonts w:ascii="Arial" w:hAnsi="Arial" w:cs="Arial"/>
          <w:b/>
          <w:sz w:val="14"/>
          <w:szCs w:val="16"/>
        </w:rPr>
      </w:pPr>
      <w:r w:rsidRPr="00CB6CA8">
        <w:rPr>
          <w:rFonts w:ascii="Arial" w:hAnsi="Arial"/>
          <w:b/>
          <w:sz w:val="14"/>
        </w:rPr>
        <w:t>2. RELATIONS ENTRE LES PARTIES</w:t>
      </w:r>
    </w:p>
    <w:p w14:paraId="1C95DEB3" w14:textId="77777777" w:rsidR="000B0601" w:rsidRPr="00CB6CA8" w:rsidRDefault="000B0601" w:rsidP="000B0601">
      <w:pPr>
        <w:jc w:val="both"/>
        <w:rPr>
          <w:rFonts w:ascii="Arial" w:hAnsi="Arial" w:cs="Arial"/>
          <w:sz w:val="14"/>
          <w:szCs w:val="16"/>
        </w:rPr>
      </w:pPr>
      <w:r w:rsidRPr="00CB6CA8">
        <w:rPr>
          <w:rFonts w:ascii="Arial" w:hAnsi="Arial"/>
          <w:sz w:val="14"/>
        </w:rPr>
        <w:t>Aucune information contenue dans le contrat ne doit être interprétée comme établissant une relation employeur-employé ou mandataire-mandant entre le pouvoir adjudicateur et le contractant. Sauf disposition contraire dans le contrat, le contractant ne doit en aucun cas agir en tant que représentant du pouvoir adjudicateur ni donner l'impression que ce pouvoir lui a été accordé. Le contractant prend entièrement en charge les membres du personnel et est pleinement responsable des services rendus par eux.</w:t>
      </w:r>
    </w:p>
    <w:p w14:paraId="1C95DEB4" w14:textId="77777777" w:rsidR="000B0601" w:rsidRPr="00CB6CA8" w:rsidRDefault="000B0601" w:rsidP="000B0601">
      <w:pPr>
        <w:jc w:val="both"/>
        <w:rPr>
          <w:rFonts w:ascii="Arial" w:hAnsi="Arial" w:cs="Arial"/>
          <w:sz w:val="14"/>
          <w:szCs w:val="16"/>
        </w:rPr>
      </w:pPr>
    </w:p>
    <w:p w14:paraId="1C95DEB5" w14:textId="77777777" w:rsidR="000B0601" w:rsidRPr="00CB6CA8" w:rsidRDefault="000B0601" w:rsidP="000B0601">
      <w:pPr>
        <w:jc w:val="both"/>
        <w:rPr>
          <w:rFonts w:ascii="Arial" w:hAnsi="Arial" w:cs="Arial"/>
          <w:b/>
          <w:sz w:val="14"/>
          <w:szCs w:val="16"/>
        </w:rPr>
      </w:pPr>
      <w:r w:rsidRPr="00CB6CA8">
        <w:rPr>
          <w:rFonts w:ascii="Arial" w:hAnsi="Arial"/>
          <w:b/>
          <w:sz w:val="14"/>
        </w:rPr>
        <w:t>3. PORTÉE DES SERVICES</w:t>
      </w:r>
    </w:p>
    <w:p w14:paraId="1C95DEB6" w14:textId="77777777" w:rsidR="000B0601" w:rsidRPr="00CB6CA8" w:rsidRDefault="000B0601" w:rsidP="000B0601">
      <w:pPr>
        <w:jc w:val="both"/>
        <w:rPr>
          <w:rFonts w:ascii="Arial" w:hAnsi="Arial" w:cs="Arial"/>
          <w:sz w:val="14"/>
          <w:szCs w:val="16"/>
        </w:rPr>
      </w:pPr>
      <w:r w:rsidRPr="00CB6CA8">
        <w:rPr>
          <w:rFonts w:ascii="Arial" w:hAnsi="Arial"/>
          <w:sz w:val="14"/>
        </w:rPr>
        <w:t>La portée des services, y compris les méthodes et les moyens qui seront utilisés par le contractant, les résultats à atteindre par lui et les indicateurs vérifiables, est précisée dans le mandat. Le contractant est responsable de tout ce qui est nécessaire à la prestation des services conformément aux spécifications du contrat et de tout ce qui doit par ailleurs être considéré comme intégrant les services.</w:t>
      </w:r>
    </w:p>
    <w:p w14:paraId="1C95DEB7" w14:textId="77777777" w:rsidR="000B0601" w:rsidRPr="00CB6CA8" w:rsidRDefault="000B0601" w:rsidP="000B0601">
      <w:pPr>
        <w:pStyle w:val="Style1"/>
        <w:spacing w:before="0" w:after="0"/>
        <w:outlineLvl w:val="0"/>
        <w:rPr>
          <w:rFonts w:cs="Arial"/>
          <w:sz w:val="14"/>
          <w:szCs w:val="14"/>
        </w:rPr>
      </w:pPr>
    </w:p>
    <w:p w14:paraId="1C95DEB8" w14:textId="77777777" w:rsidR="000B0601" w:rsidRPr="00CB6CA8" w:rsidRDefault="000B0601" w:rsidP="000B0601">
      <w:pPr>
        <w:pStyle w:val="Style1"/>
        <w:spacing w:before="0" w:after="0"/>
        <w:jc w:val="both"/>
        <w:outlineLvl w:val="0"/>
        <w:rPr>
          <w:rFonts w:cs="Arial"/>
          <w:sz w:val="14"/>
          <w:szCs w:val="14"/>
        </w:rPr>
      </w:pPr>
      <w:r w:rsidRPr="00CB6CA8">
        <w:rPr>
          <w:sz w:val="14"/>
        </w:rPr>
        <w:t>4. RESPECT DES LOIS ET DES USAGES</w:t>
      </w:r>
      <w:bookmarkEnd w:id="0"/>
      <w:bookmarkEnd w:id="1"/>
    </w:p>
    <w:p w14:paraId="1C95DEB9" w14:textId="77777777" w:rsidR="000B0601" w:rsidRPr="00CB6CA8" w:rsidRDefault="000B0601" w:rsidP="000B0601">
      <w:pPr>
        <w:jc w:val="both"/>
        <w:rPr>
          <w:rFonts w:ascii="Arial" w:hAnsi="Arial" w:cs="Arial"/>
          <w:sz w:val="14"/>
          <w:szCs w:val="14"/>
        </w:rPr>
      </w:pPr>
      <w:r w:rsidRPr="00CB6CA8">
        <w:rPr>
          <w:rFonts w:ascii="Arial" w:hAnsi="Arial"/>
          <w:sz w:val="14"/>
        </w:rPr>
        <w:t>Le contractant doit respecter et se conformer à toutes les lois et règlements en vigueur dans le pays bénéficiaire et doit veiller à ce que son personnel, les personnes à sa charge et ses employés locaux se conforment également à toutes ces lois et règlements. Le contractant doit indemniser le pouvoir adjudicateur en cas de réclamation ou de poursuites résultant d'un manquement auxdites lois ou règlements commis par le contractant, son personnel ou les personnes à sa charge.</w:t>
      </w:r>
    </w:p>
    <w:p w14:paraId="1C95DEBA" w14:textId="77777777" w:rsidR="000B0601" w:rsidRPr="00CB6CA8" w:rsidRDefault="000B0601" w:rsidP="000B0601">
      <w:pPr>
        <w:jc w:val="both"/>
        <w:rPr>
          <w:rFonts w:ascii="Arial" w:hAnsi="Arial" w:cs="Arial"/>
          <w:sz w:val="14"/>
          <w:szCs w:val="14"/>
        </w:rPr>
      </w:pPr>
    </w:p>
    <w:p w14:paraId="1C95DEBB" w14:textId="77777777" w:rsidR="000B0601" w:rsidRPr="00CB6CA8" w:rsidRDefault="000B0601" w:rsidP="000B0601">
      <w:pPr>
        <w:jc w:val="both"/>
        <w:rPr>
          <w:rFonts w:ascii="Arial" w:hAnsi="Arial" w:cs="Arial"/>
          <w:sz w:val="14"/>
          <w:szCs w:val="14"/>
        </w:rPr>
      </w:pPr>
      <w:r w:rsidRPr="00CB6CA8">
        <w:rPr>
          <w:rFonts w:ascii="Arial" w:hAnsi="Arial"/>
          <w:sz w:val="14"/>
        </w:rPr>
        <w:t>Le contractant, son personnel et les personnes à sa charge doivent respecter les droits de l'homme et s'engager à ne pas heurter les usages politiques, culturels et religieux du pays bénéficiaire.</w:t>
      </w:r>
    </w:p>
    <w:p w14:paraId="1C95DEBC" w14:textId="77777777" w:rsidR="000B0601" w:rsidRPr="00CB6CA8" w:rsidRDefault="000B0601" w:rsidP="000B0601">
      <w:pPr>
        <w:pStyle w:val="Style1"/>
        <w:spacing w:before="0" w:after="0"/>
        <w:jc w:val="both"/>
        <w:outlineLvl w:val="0"/>
        <w:rPr>
          <w:rFonts w:cs="Arial"/>
          <w:sz w:val="14"/>
          <w:szCs w:val="14"/>
        </w:rPr>
      </w:pPr>
    </w:p>
    <w:p w14:paraId="1C95DEBD" w14:textId="77777777" w:rsidR="000B0601" w:rsidRPr="00CB6CA8" w:rsidRDefault="000B0601" w:rsidP="000B0601">
      <w:pPr>
        <w:pStyle w:val="Style1"/>
        <w:spacing w:before="0" w:after="0"/>
        <w:jc w:val="both"/>
        <w:outlineLvl w:val="0"/>
        <w:rPr>
          <w:rFonts w:cs="Arial"/>
          <w:sz w:val="14"/>
          <w:szCs w:val="14"/>
        </w:rPr>
      </w:pPr>
      <w:r w:rsidRPr="00CB6CA8">
        <w:rPr>
          <w:sz w:val="14"/>
        </w:rPr>
        <w:t>5. CODE DE CONDUITE</w:t>
      </w:r>
    </w:p>
    <w:p w14:paraId="1C95DEBE" w14:textId="77777777" w:rsidR="000B0601" w:rsidRPr="00CB6CA8" w:rsidRDefault="000B0601" w:rsidP="000B0601">
      <w:pPr>
        <w:jc w:val="both"/>
        <w:rPr>
          <w:rFonts w:ascii="Arial" w:hAnsi="Arial" w:cs="Arial"/>
          <w:sz w:val="14"/>
          <w:szCs w:val="14"/>
        </w:rPr>
      </w:pPr>
      <w:r w:rsidRPr="00CB6CA8">
        <w:rPr>
          <w:rFonts w:ascii="Arial" w:hAnsi="Arial"/>
          <w:sz w:val="14"/>
        </w:rPr>
        <w:t>Le contractant doit agir en toute occasion avec loyauté et impartialité et comme conseiller fidèle du pouvoir adjudicateur et doit fournir les services avec prudence, efficacité et diligence, conformément aux meilleures pratiques professionnelles.</w:t>
      </w:r>
    </w:p>
    <w:p w14:paraId="1C95DEBF" w14:textId="77777777" w:rsidR="000B0601" w:rsidRPr="00CB6CA8" w:rsidRDefault="000B0601" w:rsidP="000B0601">
      <w:pPr>
        <w:jc w:val="both"/>
        <w:rPr>
          <w:rFonts w:ascii="Arial" w:hAnsi="Arial" w:cs="Arial"/>
          <w:sz w:val="14"/>
          <w:szCs w:val="14"/>
        </w:rPr>
      </w:pPr>
    </w:p>
    <w:p w14:paraId="1C95DEC0" w14:textId="77777777" w:rsidR="000B0601" w:rsidRPr="00CB6CA8" w:rsidRDefault="000B0601" w:rsidP="000B0601">
      <w:pPr>
        <w:jc w:val="both"/>
        <w:rPr>
          <w:rFonts w:ascii="Arial" w:hAnsi="Arial" w:cs="Arial"/>
          <w:b/>
          <w:sz w:val="14"/>
          <w:szCs w:val="14"/>
        </w:rPr>
      </w:pPr>
      <w:r w:rsidRPr="00CB6CA8">
        <w:rPr>
          <w:rFonts w:ascii="Arial" w:hAnsi="Arial"/>
          <w:b/>
          <w:sz w:val="14"/>
        </w:rPr>
        <w:t>6. DISCRÉTION ET CONFIDENTIALITÉ</w:t>
      </w:r>
    </w:p>
    <w:p w14:paraId="1C95DEC1" w14:textId="77777777" w:rsidR="000B0601" w:rsidRPr="00CB6CA8" w:rsidRDefault="000B0601" w:rsidP="000B0601">
      <w:pPr>
        <w:jc w:val="both"/>
        <w:rPr>
          <w:rFonts w:ascii="Arial" w:hAnsi="Arial" w:cs="Arial"/>
          <w:sz w:val="14"/>
          <w:szCs w:val="14"/>
        </w:rPr>
      </w:pPr>
      <w:r w:rsidRPr="00CB6CA8">
        <w:rPr>
          <w:rFonts w:ascii="Arial" w:hAnsi="Arial"/>
          <w:sz w:val="14"/>
        </w:rPr>
        <w:t>Le contractant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les services sans l'approbation préalable du pouvoir adjudicateur.</w:t>
      </w:r>
    </w:p>
    <w:p w14:paraId="1C95DEC2" w14:textId="77777777" w:rsidR="000B0601" w:rsidRPr="00CB6CA8" w:rsidRDefault="000B0601" w:rsidP="000B0601">
      <w:pPr>
        <w:jc w:val="both"/>
        <w:rPr>
          <w:rFonts w:ascii="Arial" w:hAnsi="Arial" w:cs="Arial"/>
          <w:sz w:val="14"/>
          <w:szCs w:val="14"/>
        </w:rPr>
      </w:pPr>
    </w:p>
    <w:p w14:paraId="1C95DEC3" w14:textId="77777777" w:rsidR="000B0601" w:rsidRPr="00CB6CA8" w:rsidRDefault="000B0601" w:rsidP="000B0601">
      <w:pPr>
        <w:jc w:val="both"/>
        <w:rPr>
          <w:rFonts w:ascii="Arial" w:hAnsi="Arial" w:cs="Arial"/>
          <w:b/>
          <w:sz w:val="14"/>
          <w:szCs w:val="14"/>
        </w:rPr>
      </w:pPr>
      <w:r w:rsidRPr="00CB6CA8">
        <w:rPr>
          <w:rFonts w:ascii="Arial" w:hAnsi="Arial"/>
          <w:b/>
          <w:sz w:val="14"/>
        </w:rPr>
        <w:t>7. CONFLITS D'INTÉRÊTS</w:t>
      </w:r>
    </w:p>
    <w:p w14:paraId="1C95DEC4" w14:textId="77777777" w:rsidR="000B0601" w:rsidRPr="00CB6CA8" w:rsidRDefault="000B0601" w:rsidP="000B0601">
      <w:pPr>
        <w:jc w:val="both"/>
        <w:rPr>
          <w:rFonts w:ascii="Arial" w:hAnsi="Arial" w:cs="Arial"/>
          <w:sz w:val="14"/>
          <w:szCs w:val="14"/>
        </w:rPr>
      </w:pPr>
      <w:r w:rsidRPr="00CB6CA8">
        <w:rPr>
          <w:rFonts w:ascii="Arial" w:hAnsi="Arial"/>
          <w:sz w:val="14"/>
        </w:rPr>
        <w:t>Le contractant doit s'abstenir de toute activité incompatible avec ses obligations envers le pouvoir adjudicateur en vertu du contrat.</w:t>
      </w:r>
    </w:p>
    <w:p w14:paraId="1C95DEC5" w14:textId="77777777" w:rsidR="000B0601" w:rsidRPr="00CB6CA8" w:rsidRDefault="000B0601" w:rsidP="000B0601">
      <w:pPr>
        <w:jc w:val="both"/>
        <w:rPr>
          <w:rFonts w:ascii="Arial" w:hAnsi="Arial" w:cs="Arial"/>
          <w:sz w:val="14"/>
          <w:szCs w:val="14"/>
        </w:rPr>
      </w:pPr>
    </w:p>
    <w:p w14:paraId="1C95DEC6" w14:textId="77777777" w:rsidR="000B0601" w:rsidRPr="00CB6CA8" w:rsidRDefault="000B0601" w:rsidP="000B0601">
      <w:pPr>
        <w:jc w:val="both"/>
        <w:rPr>
          <w:rFonts w:ascii="Arial" w:hAnsi="Arial" w:cs="Arial"/>
          <w:color w:val="000000"/>
          <w:sz w:val="14"/>
          <w:szCs w:val="14"/>
        </w:rPr>
      </w:pPr>
      <w:r w:rsidRPr="00CB6CA8">
        <w:rPr>
          <w:rFonts w:ascii="Arial" w:hAnsi="Arial"/>
          <w:sz w:val="14"/>
        </w:rPr>
        <w:t>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C95DEC7" w14:textId="77777777" w:rsidR="000B0601" w:rsidRPr="00CB6CA8" w:rsidRDefault="000B0601" w:rsidP="000B0601">
      <w:pPr>
        <w:jc w:val="both"/>
        <w:rPr>
          <w:rFonts w:ascii="Arial" w:hAnsi="Arial" w:cs="Arial"/>
          <w:sz w:val="14"/>
          <w:szCs w:val="14"/>
        </w:rPr>
      </w:pPr>
    </w:p>
    <w:p w14:paraId="1C95DECA" w14:textId="77777777" w:rsidR="000B0601" w:rsidRPr="00CB6CA8" w:rsidRDefault="000B0601" w:rsidP="000B0601">
      <w:pPr>
        <w:jc w:val="both"/>
        <w:rPr>
          <w:rFonts w:ascii="Arial" w:hAnsi="Arial" w:cs="Arial"/>
          <w:b/>
          <w:sz w:val="14"/>
          <w:szCs w:val="14"/>
        </w:rPr>
      </w:pPr>
      <w:r w:rsidRPr="00CB6CA8">
        <w:rPr>
          <w:rFonts w:ascii="Arial" w:hAnsi="Arial"/>
          <w:b/>
          <w:sz w:val="14"/>
        </w:rPr>
        <w:t>8. PRATIQUES DE CORRUPTION</w:t>
      </w:r>
    </w:p>
    <w:p w14:paraId="1C95DECB" w14:textId="04DDB211" w:rsidR="000B0601" w:rsidRPr="00CB6CA8" w:rsidRDefault="000B0601" w:rsidP="000B0601">
      <w:pPr>
        <w:pStyle w:val="NormalWeb"/>
        <w:spacing w:before="0" w:beforeAutospacing="0" w:after="0" w:afterAutospacing="0"/>
        <w:jc w:val="both"/>
        <w:rPr>
          <w:rFonts w:ascii="Arial" w:hAnsi="Arial" w:cs="Arial"/>
          <w:bCs/>
          <w:color w:val="000000"/>
          <w:sz w:val="14"/>
          <w:szCs w:val="14"/>
        </w:rPr>
      </w:pPr>
      <w:r w:rsidRPr="00CB6CA8">
        <w:rPr>
          <w:rFonts w:ascii="Arial" w:hAnsi="Arial"/>
          <w:sz w:val="14"/>
        </w:rPr>
        <w:t xml:space="preserve">Le contractant et son personnel doivent s'abstenir d'exercer, d'excuser ou de tolérer toute pratique de corruption, frauduleuse, collusoire ou coercitive, qu'elle soit en relation avec l'exécution du contrat ou pas. </w:t>
      </w:r>
      <w:r w:rsidR="0058697A" w:rsidRPr="00CB6CA8">
        <w:rPr>
          <w:rFonts w:ascii="Arial" w:hAnsi="Arial"/>
          <w:color w:val="000000"/>
          <w:sz w:val="14"/>
        </w:rPr>
        <w:t>« </w:t>
      </w:r>
      <w:r w:rsidRPr="00CB6CA8">
        <w:rPr>
          <w:rFonts w:ascii="Arial" w:hAnsi="Arial"/>
          <w:color w:val="000000"/>
          <w:sz w:val="14"/>
        </w:rPr>
        <w:t>Pratiques de corruption</w:t>
      </w:r>
      <w:r w:rsidR="0058697A" w:rsidRPr="00CB6CA8">
        <w:rPr>
          <w:rFonts w:ascii="Arial" w:hAnsi="Arial"/>
          <w:color w:val="000000"/>
          <w:sz w:val="14"/>
        </w:rPr>
        <w:t> »</w:t>
      </w:r>
      <w:r w:rsidRPr="00CB6CA8">
        <w:rPr>
          <w:rFonts w:ascii="Arial" w:hAnsi="Arial"/>
          <w:color w:val="000000"/>
          <w:sz w:val="14"/>
        </w:rPr>
        <w:t xml:space="preserve"> signifie offrir, donner, recevoir ou demander, directement ou indirectement, quelque chose de valeur </w:t>
      </w:r>
      <w:r w:rsidRPr="00CB6CA8">
        <w:rPr>
          <w:rFonts w:ascii="Arial" w:hAnsi="Arial"/>
          <w:sz w:val="14"/>
        </w:rPr>
        <w:t xml:space="preserve">en guise d'incitation ou de récompense pour l'accomplissement ou le </w:t>
      </w:r>
      <w:proofErr w:type="gramStart"/>
      <w:r w:rsidRPr="00CB6CA8">
        <w:rPr>
          <w:rFonts w:ascii="Arial" w:hAnsi="Arial"/>
          <w:sz w:val="14"/>
        </w:rPr>
        <w:t>non accomplissement</w:t>
      </w:r>
      <w:proofErr w:type="gramEnd"/>
      <w:r w:rsidRPr="00CB6CA8">
        <w:rPr>
          <w:rFonts w:ascii="Arial" w:hAnsi="Arial"/>
          <w:sz w:val="14"/>
        </w:rPr>
        <w:t xml:space="preserve"> d'un acte en rapport avec le contrat ou tout autre contrat conclu avec le pouvoir adjudicateur ou pour favoriser ou défavoriser quiconque dans le cadre du contrat ou de tout autre contrat avec le pouvoir adjudicateur.</w:t>
      </w:r>
      <w:r w:rsidRPr="00CB6CA8">
        <w:rPr>
          <w:rFonts w:ascii="Arial" w:hAnsi="Arial"/>
          <w:color w:val="000000"/>
          <w:sz w:val="14"/>
        </w:rPr>
        <w:t xml:space="preserve"> </w:t>
      </w:r>
    </w:p>
    <w:p w14:paraId="1C95DECC" w14:textId="77777777" w:rsidR="000B0601" w:rsidRPr="00CB6CA8" w:rsidRDefault="000B0601" w:rsidP="000B0601">
      <w:pPr>
        <w:jc w:val="both"/>
        <w:rPr>
          <w:rFonts w:ascii="Arial" w:hAnsi="Arial" w:cs="Arial"/>
          <w:sz w:val="14"/>
          <w:szCs w:val="14"/>
        </w:rPr>
      </w:pPr>
    </w:p>
    <w:p w14:paraId="1C95DECD" w14:textId="77777777" w:rsidR="000B0601" w:rsidRPr="00CB6CA8" w:rsidRDefault="000B0601" w:rsidP="000B0601">
      <w:pPr>
        <w:jc w:val="both"/>
        <w:rPr>
          <w:rFonts w:ascii="Arial" w:hAnsi="Arial" w:cs="Arial"/>
          <w:sz w:val="14"/>
          <w:szCs w:val="14"/>
        </w:rPr>
      </w:pPr>
      <w:r w:rsidRPr="00CB6CA8">
        <w:rPr>
          <w:rFonts w:ascii="Arial" w:hAnsi="Arial"/>
          <w:sz w:val="14"/>
        </w:rPr>
        <w:t>Les paiements au contractant en vertu du contrat constituent le seul revenu ou bénéficie qu'il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1C95DECE" w14:textId="77777777" w:rsidR="000B0601" w:rsidRPr="00CB6CA8" w:rsidRDefault="000B0601" w:rsidP="000B0601">
      <w:pPr>
        <w:jc w:val="both"/>
        <w:rPr>
          <w:rFonts w:ascii="Arial" w:hAnsi="Arial" w:cs="Arial"/>
          <w:sz w:val="14"/>
          <w:szCs w:val="14"/>
        </w:rPr>
      </w:pPr>
    </w:p>
    <w:p w14:paraId="1C95DECF" w14:textId="62086882" w:rsidR="000B0601" w:rsidRPr="00CB6CA8" w:rsidRDefault="000B0601" w:rsidP="000B0601">
      <w:pPr>
        <w:jc w:val="both"/>
        <w:rPr>
          <w:rFonts w:ascii="Arial" w:hAnsi="Arial" w:cs="Arial"/>
          <w:sz w:val="14"/>
          <w:szCs w:val="14"/>
        </w:rPr>
      </w:pPr>
      <w:r w:rsidRPr="00CB6CA8">
        <w:rPr>
          <w:rFonts w:ascii="Arial" w:hAnsi="Arial"/>
          <w:sz w:val="14"/>
        </w:rPr>
        <w:t xml:space="preserve">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w:t>
      </w:r>
      <w:r w:rsidR="0058697A" w:rsidRPr="00CB6CA8">
        <w:rPr>
          <w:rFonts w:ascii="Arial" w:hAnsi="Arial"/>
          <w:sz w:val="14"/>
        </w:rPr>
        <w:t>rétribue aucun</w:t>
      </w:r>
      <w:r w:rsidRPr="00CB6CA8">
        <w:rPr>
          <w:rFonts w:ascii="Arial" w:hAnsi="Arial"/>
          <w:sz w:val="14"/>
        </w:rPr>
        <w:t xml:space="preserve"> service légitime effectif, toute commission versée à un paradis fiscal, à un bénéficiaire qui n'est pas clairement identifié ou à une société qui a toutes les </w:t>
      </w:r>
      <w:r w:rsidR="0058697A" w:rsidRPr="00CB6CA8">
        <w:rPr>
          <w:rFonts w:ascii="Arial" w:hAnsi="Arial"/>
          <w:sz w:val="14"/>
        </w:rPr>
        <w:t>apparences d'une société écran.</w:t>
      </w:r>
    </w:p>
    <w:p w14:paraId="1C95DED0" w14:textId="77777777" w:rsidR="000B0601" w:rsidRPr="00CB6CA8" w:rsidRDefault="000B0601" w:rsidP="000B0601">
      <w:pPr>
        <w:jc w:val="both"/>
        <w:rPr>
          <w:rFonts w:ascii="Arial" w:hAnsi="Arial" w:cs="Arial"/>
          <w:color w:val="000000"/>
          <w:sz w:val="14"/>
          <w:szCs w:val="14"/>
        </w:rPr>
      </w:pPr>
    </w:p>
    <w:p w14:paraId="1C95DED1" w14:textId="77777777" w:rsidR="000B0601" w:rsidRPr="00CB6CA8" w:rsidRDefault="000B0601" w:rsidP="000B0601">
      <w:pPr>
        <w:jc w:val="both"/>
        <w:rPr>
          <w:rFonts w:ascii="Arial" w:hAnsi="Arial" w:cs="Arial"/>
          <w:sz w:val="14"/>
          <w:szCs w:val="14"/>
        </w:rPr>
      </w:pPr>
      <w:r w:rsidRPr="00CB6CA8">
        <w:rPr>
          <w:rFonts w:ascii="Arial" w:hAnsi="Arial"/>
          <w:color w:val="000000"/>
          <w:sz w:val="14"/>
        </w:rPr>
        <w:t xml:space="preserve">Le contractant garantit en outre qu'aucun représentant officiel du pouvoir adjudicateur et/ou de son partenaire n'a reçu </w:t>
      </w:r>
      <w:proofErr w:type="gramStart"/>
      <w:r w:rsidRPr="00CB6CA8">
        <w:rPr>
          <w:rFonts w:ascii="Arial" w:hAnsi="Arial"/>
          <w:color w:val="000000"/>
          <w:sz w:val="14"/>
        </w:rPr>
        <w:t>ni recevra</w:t>
      </w:r>
      <w:proofErr w:type="gramEnd"/>
      <w:r w:rsidRPr="00CB6CA8">
        <w:rPr>
          <w:rFonts w:ascii="Arial" w:hAnsi="Arial"/>
          <w:color w:val="000000"/>
          <w:sz w:val="14"/>
        </w:rPr>
        <w:t xml:space="preserve"> du contractant un avantage direct ou indirect découlant du présent contrat.</w:t>
      </w:r>
    </w:p>
    <w:p w14:paraId="1C95DED2" w14:textId="77777777" w:rsidR="000B0601" w:rsidRPr="00CB6CA8" w:rsidRDefault="000B0601" w:rsidP="000B0601">
      <w:pPr>
        <w:jc w:val="both"/>
        <w:rPr>
          <w:rFonts w:ascii="Arial" w:hAnsi="Arial" w:cs="Arial"/>
          <w:sz w:val="14"/>
          <w:szCs w:val="14"/>
        </w:rPr>
      </w:pPr>
    </w:p>
    <w:p w14:paraId="1C95DED3" w14:textId="77777777" w:rsidR="000B0601" w:rsidRPr="00CB6CA8" w:rsidRDefault="000B0601" w:rsidP="000B0601">
      <w:pPr>
        <w:jc w:val="both"/>
        <w:rPr>
          <w:rFonts w:ascii="Arial" w:hAnsi="Arial" w:cs="Arial"/>
          <w:b/>
          <w:sz w:val="14"/>
          <w:szCs w:val="14"/>
        </w:rPr>
      </w:pPr>
      <w:r w:rsidRPr="00CB6CA8">
        <w:rPr>
          <w:rFonts w:ascii="Arial" w:hAnsi="Arial"/>
          <w:b/>
          <w:sz w:val="14"/>
        </w:rPr>
        <w:t>9. COENTREPRISE OU CONSORTIUM</w:t>
      </w:r>
    </w:p>
    <w:p w14:paraId="1C95DED4" w14:textId="77777777" w:rsidR="000B0601" w:rsidRPr="00CB6CA8" w:rsidRDefault="000B0601" w:rsidP="000B0601">
      <w:pPr>
        <w:jc w:val="both"/>
        <w:rPr>
          <w:rFonts w:ascii="Arial" w:hAnsi="Arial" w:cs="Arial"/>
          <w:sz w:val="14"/>
          <w:szCs w:val="14"/>
        </w:rPr>
      </w:pPr>
      <w:r w:rsidRPr="00CB6CA8">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C95DED5" w14:textId="77777777" w:rsidR="000B0601" w:rsidRPr="00CB6CA8" w:rsidRDefault="000B0601" w:rsidP="000B0601">
      <w:pPr>
        <w:pStyle w:val="Style1"/>
        <w:spacing w:before="0" w:after="0"/>
        <w:jc w:val="both"/>
        <w:outlineLvl w:val="0"/>
        <w:rPr>
          <w:rFonts w:cs="Arial"/>
          <w:sz w:val="14"/>
          <w:szCs w:val="14"/>
        </w:rPr>
      </w:pPr>
    </w:p>
    <w:p w14:paraId="1C95DED6"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Aux fins de l'exécution du contrat, la coentreprise ou le consortium doit agir et être considérée comme une seule personne et, en particulier, doit avoir un compte bancaire ouvert en son nom, fournir au pouvoir adjudicateur des garanties simples si nécessaire et remettre des factures et des rapports uniques.</w:t>
      </w:r>
    </w:p>
    <w:p w14:paraId="1C95DED7" w14:textId="77777777" w:rsidR="000B0601" w:rsidRPr="00CB6CA8" w:rsidRDefault="000B0601" w:rsidP="000B0601">
      <w:pPr>
        <w:pStyle w:val="Title"/>
        <w:jc w:val="both"/>
        <w:rPr>
          <w:sz w:val="14"/>
        </w:rPr>
      </w:pPr>
    </w:p>
    <w:p w14:paraId="1C95DED8" w14:textId="77777777" w:rsidR="000B0601" w:rsidRPr="00CB6CA8" w:rsidRDefault="000B0601" w:rsidP="000B0601">
      <w:pPr>
        <w:pStyle w:val="Style1"/>
        <w:spacing w:before="0" w:after="0"/>
        <w:jc w:val="both"/>
        <w:outlineLvl w:val="0"/>
        <w:rPr>
          <w:rFonts w:cs="Arial"/>
          <w:b w:val="0"/>
          <w:sz w:val="14"/>
          <w:szCs w:val="16"/>
        </w:rPr>
      </w:pPr>
      <w:r w:rsidRPr="00CB6CA8">
        <w:rPr>
          <w:b w:val="0"/>
          <w:sz w:val="14"/>
        </w:rPr>
        <w:t>La composition de la coentreprise ou du consortium ne peut être modifiée sans le consentement préalable du pouvoir adjudicateur.</w:t>
      </w:r>
    </w:p>
    <w:p w14:paraId="1C95DED9" w14:textId="77777777" w:rsidR="000B0601" w:rsidRPr="00CB6CA8" w:rsidRDefault="000B0601" w:rsidP="000B0601">
      <w:pPr>
        <w:pStyle w:val="Style1"/>
        <w:spacing w:before="0" w:after="0"/>
        <w:jc w:val="both"/>
        <w:outlineLvl w:val="0"/>
        <w:rPr>
          <w:rFonts w:cs="Arial"/>
          <w:b w:val="0"/>
          <w:sz w:val="14"/>
          <w:szCs w:val="14"/>
        </w:rPr>
      </w:pPr>
      <w:bookmarkStart w:id="2" w:name="_Toc110316562"/>
    </w:p>
    <w:p w14:paraId="1C95DEDA" w14:textId="77777777" w:rsidR="000B0601" w:rsidRPr="00CB6CA8" w:rsidRDefault="000B0601" w:rsidP="000B0601">
      <w:pPr>
        <w:pStyle w:val="Style1"/>
        <w:spacing w:before="0" w:after="0"/>
        <w:jc w:val="both"/>
        <w:outlineLvl w:val="0"/>
        <w:rPr>
          <w:rFonts w:cs="Arial"/>
          <w:sz w:val="14"/>
          <w:szCs w:val="14"/>
        </w:rPr>
      </w:pPr>
      <w:r w:rsidRPr="00CB6CA8">
        <w:rPr>
          <w:sz w:val="14"/>
        </w:rPr>
        <w:t>10. SPÉCIFICATIONS ET DESSINS</w:t>
      </w:r>
      <w:bookmarkEnd w:id="2"/>
    </w:p>
    <w:p w14:paraId="1C95DEDB" w14:textId="77777777" w:rsidR="000B0601" w:rsidRPr="00CB6CA8" w:rsidRDefault="000B0601" w:rsidP="000B0601">
      <w:pPr>
        <w:jc w:val="both"/>
        <w:rPr>
          <w:rFonts w:ascii="Arial" w:hAnsi="Arial" w:cs="Arial"/>
          <w:sz w:val="14"/>
          <w:szCs w:val="14"/>
        </w:rPr>
      </w:pPr>
      <w:r w:rsidRPr="00CB6CA8">
        <w:rPr>
          <w:rFonts w:ascii="Arial" w:hAnsi="Arial"/>
          <w:sz w:val="14"/>
        </w:rPr>
        <w:t>Le contractant élabore toutes les spécifications et tous les dessins en utilisant des systèmes admis et généralement reconnus par le pouvoir adjudicateur et en tenant compte des critères de conception les plus récents.</w:t>
      </w:r>
    </w:p>
    <w:p w14:paraId="1C95DEDC" w14:textId="77777777" w:rsidR="000B0601" w:rsidRPr="00CB6CA8" w:rsidRDefault="000B0601" w:rsidP="000B0601">
      <w:pPr>
        <w:pStyle w:val="Style1"/>
        <w:spacing w:before="0" w:after="0"/>
        <w:jc w:val="both"/>
        <w:outlineLvl w:val="0"/>
        <w:rPr>
          <w:rFonts w:cs="Arial"/>
          <w:sz w:val="14"/>
          <w:szCs w:val="14"/>
        </w:rPr>
      </w:pPr>
      <w:bookmarkStart w:id="3" w:name="_Toc110316563"/>
    </w:p>
    <w:p w14:paraId="1C95DEDD" w14:textId="77777777" w:rsidR="000B0601" w:rsidRPr="00CB6CA8" w:rsidRDefault="000B0601" w:rsidP="000B0601">
      <w:pPr>
        <w:pStyle w:val="Style1"/>
        <w:spacing w:before="0" w:after="0"/>
        <w:jc w:val="both"/>
        <w:outlineLvl w:val="0"/>
        <w:rPr>
          <w:rFonts w:cs="Arial"/>
          <w:sz w:val="14"/>
          <w:szCs w:val="14"/>
        </w:rPr>
      </w:pPr>
      <w:r w:rsidRPr="00CB6CA8">
        <w:rPr>
          <w:sz w:val="14"/>
        </w:rPr>
        <w:t>11. INFORMATIONS</w:t>
      </w:r>
    </w:p>
    <w:p w14:paraId="1C95DEDE" w14:textId="77777777" w:rsidR="000B0601" w:rsidRPr="00CB6CA8" w:rsidRDefault="000B0601" w:rsidP="000B0601">
      <w:pPr>
        <w:jc w:val="both"/>
        <w:rPr>
          <w:rFonts w:ascii="Arial" w:hAnsi="Arial" w:cs="Arial"/>
          <w:sz w:val="14"/>
          <w:szCs w:val="14"/>
        </w:rPr>
      </w:pPr>
      <w:r w:rsidRPr="00CB6CA8">
        <w:rPr>
          <w:rFonts w:ascii="Arial" w:hAnsi="Arial"/>
          <w:sz w:val="14"/>
        </w:rPr>
        <w:t>Le contractant doit fournir à tout moment, au pouvoir adjudicateur ou à toute personne autorisée par le pouvoir adjudicateur, toutes les informations relatives aux services et au projet sur demande du pouvoir adjudicateur.</w:t>
      </w:r>
    </w:p>
    <w:p w14:paraId="1C95DEDF" w14:textId="77777777" w:rsidR="000B0601" w:rsidRPr="00CB6CA8" w:rsidRDefault="000B0601" w:rsidP="000B0601">
      <w:pPr>
        <w:pStyle w:val="Style1"/>
        <w:spacing w:before="0" w:after="0"/>
        <w:jc w:val="both"/>
        <w:outlineLvl w:val="0"/>
        <w:rPr>
          <w:rFonts w:cs="Arial"/>
          <w:sz w:val="14"/>
          <w:szCs w:val="14"/>
        </w:rPr>
      </w:pPr>
    </w:p>
    <w:p w14:paraId="1C95DEE0" w14:textId="77777777" w:rsidR="000B0601" w:rsidRPr="00CB6CA8" w:rsidRDefault="000B0601" w:rsidP="000B0601">
      <w:pPr>
        <w:jc w:val="both"/>
        <w:rPr>
          <w:rFonts w:ascii="Arial" w:hAnsi="Arial" w:cs="Arial"/>
          <w:b/>
          <w:sz w:val="14"/>
          <w:szCs w:val="14"/>
        </w:rPr>
      </w:pPr>
      <w:r w:rsidRPr="00CB6CA8">
        <w:rPr>
          <w:rFonts w:ascii="Arial" w:hAnsi="Arial"/>
          <w:b/>
          <w:sz w:val="14"/>
        </w:rPr>
        <w:t>12. RAPPORTS</w:t>
      </w:r>
    </w:p>
    <w:p w14:paraId="1C95DEE1" w14:textId="77777777" w:rsidR="000B0601" w:rsidRPr="00CB6CA8" w:rsidRDefault="000B0601" w:rsidP="000B0601">
      <w:pPr>
        <w:jc w:val="both"/>
        <w:rPr>
          <w:rFonts w:ascii="Arial" w:hAnsi="Arial" w:cs="Arial"/>
          <w:sz w:val="14"/>
          <w:szCs w:val="14"/>
        </w:rPr>
      </w:pPr>
      <w:r w:rsidRPr="00CB6CA8">
        <w:rPr>
          <w:rFonts w:ascii="Arial" w:hAnsi="Arial"/>
          <w:sz w:val="14"/>
        </w:rPr>
        <w:t>La fréquence, les délais, le format et le contenu des rapports que le contractant doit établir dans le cadre de l'exécution du contrat doivent être décrits dans le mandat.</w:t>
      </w:r>
    </w:p>
    <w:p w14:paraId="1C95DEE2" w14:textId="77777777" w:rsidR="000B0601" w:rsidRPr="00CB6CA8" w:rsidRDefault="000B0601" w:rsidP="000B0601">
      <w:pPr>
        <w:jc w:val="both"/>
        <w:rPr>
          <w:rFonts w:ascii="Arial" w:hAnsi="Arial" w:cs="Arial"/>
          <w:sz w:val="14"/>
          <w:szCs w:val="14"/>
        </w:rPr>
      </w:pPr>
      <w:r w:rsidRPr="00CB6CA8">
        <w:rPr>
          <w:rFonts w:ascii="Arial" w:hAnsi="Arial"/>
          <w:sz w:val="14"/>
        </w:rPr>
        <w:t xml:space="preserve"> </w:t>
      </w:r>
      <w:bookmarkEnd w:id="3"/>
    </w:p>
    <w:p w14:paraId="1C95DEE3" w14:textId="77777777" w:rsidR="000B0601" w:rsidRPr="00CB6CA8" w:rsidRDefault="000B0601" w:rsidP="000B0601">
      <w:pPr>
        <w:jc w:val="both"/>
        <w:rPr>
          <w:rFonts w:ascii="Arial" w:hAnsi="Arial" w:cs="Arial"/>
          <w:b/>
          <w:sz w:val="14"/>
          <w:szCs w:val="14"/>
        </w:rPr>
      </w:pPr>
      <w:r w:rsidRPr="00CB6CA8">
        <w:rPr>
          <w:rFonts w:ascii="Arial" w:hAnsi="Arial"/>
          <w:b/>
          <w:sz w:val="14"/>
        </w:rPr>
        <w:t>13. PERSONNEL DU CONTRACTANT</w:t>
      </w:r>
    </w:p>
    <w:p w14:paraId="1C95DEE4" w14:textId="77777777" w:rsidR="000B0601" w:rsidRPr="00CB6CA8" w:rsidRDefault="000B0601" w:rsidP="000B0601">
      <w:pPr>
        <w:jc w:val="both"/>
        <w:rPr>
          <w:rFonts w:ascii="Arial" w:hAnsi="Arial" w:cs="Arial"/>
          <w:sz w:val="14"/>
          <w:szCs w:val="14"/>
        </w:rPr>
      </w:pPr>
      <w:r w:rsidRPr="00CB6CA8">
        <w:rPr>
          <w:rFonts w:ascii="Arial" w:hAnsi="Arial"/>
          <w:sz w:val="14"/>
        </w:rPr>
        <w:t>13.1. Le contractant doit employer et fournir le personnel qualifié et expérimenté nécessaire pour fournir les services et le contractant est responsable de la qualité du personnel.</w:t>
      </w:r>
    </w:p>
    <w:p w14:paraId="1C95DEE5" w14:textId="77777777" w:rsidR="000B0601" w:rsidRPr="00CB6CA8" w:rsidRDefault="000B0601" w:rsidP="000B0601">
      <w:pPr>
        <w:jc w:val="both"/>
        <w:rPr>
          <w:rFonts w:ascii="Arial" w:hAnsi="Arial" w:cs="Arial"/>
          <w:sz w:val="14"/>
          <w:szCs w:val="14"/>
        </w:rPr>
      </w:pPr>
    </w:p>
    <w:p w14:paraId="1C95DEE6" w14:textId="27E23FD5" w:rsidR="000B0601" w:rsidRPr="00CB6CA8" w:rsidRDefault="000B0601" w:rsidP="000B0601">
      <w:pPr>
        <w:jc w:val="both"/>
        <w:rPr>
          <w:rFonts w:ascii="Arial" w:hAnsi="Arial" w:cs="Arial"/>
          <w:sz w:val="14"/>
          <w:szCs w:val="14"/>
        </w:rPr>
      </w:pPr>
      <w:r w:rsidRPr="00CB6CA8">
        <w:rPr>
          <w:rFonts w:ascii="Arial" w:hAnsi="Arial"/>
          <w:sz w:val="14"/>
        </w:rPr>
        <w:t xml:space="preserve">Les noms, les résultats, les fonctions et les CV des experts clé et les postes, descriptions d'emploi, qualifications minimales, périodes d'engagement estimées pour l'exécution des services de chacun des </w:t>
      </w:r>
      <w:r w:rsidRPr="00CB6CA8">
        <w:rPr>
          <w:rFonts w:ascii="Arial" w:hAnsi="Arial"/>
          <w:sz w:val="14"/>
        </w:rPr>
        <w:lastRenderedPageBreak/>
        <w:t xml:space="preserve">membres du personnel et des experts clé sont décrits dans la partie Organisation et méthodologie du contrat. Le contractant doit informer le pouvoir adjudicateur en ce qui concerne tout le personnel non-expert qu'il entend utiliser pour la mise en </w:t>
      </w:r>
      <w:r w:rsidR="00CB6CA8" w:rsidRPr="00CB6CA8">
        <w:rPr>
          <w:rFonts w:ascii="Arial" w:hAnsi="Arial"/>
          <w:sz w:val="14"/>
        </w:rPr>
        <w:t>œuvre</w:t>
      </w:r>
      <w:r w:rsidRPr="00CB6CA8">
        <w:rPr>
          <w:rFonts w:ascii="Arial" w:hAnsi="Arial"/>
          <w:sz w:val="14"/>
        </w:rPr>
        <w:t xml:space="preserve"> du contrat. Le pouvoir adjudicateur aura le droit de s'opposer au choix de personnel du contractant.</w:t>
      </w:r>
    </w:p>
    <w:p w14:paraId="1C95DEE7" w14:textId="77777777" w:rsidR="000B0601" w:rsidRPr="00CB6CA8" w:rsidRDefault="000B0601" w:rsidP="000B0601">
      <w:pPr>
        <w:rPr>
          <w:rFonts w:ascii="Arial" w:hAnsi="Arial" w:cs="Arial"/>
          <w:sz w:val="14"/>
          <w:szCs w:val="14"/>
        </w:rPr>
      </w:pPr>
    </w:p>
    <w:p w14:paraId="1C95DEE8" w14:textId="60024C48" w:rsidR="000B0601" w:rsidRPr="00CB6CA8" w:rsidRDefault="000B0601" w:rsidP="000B0601">
      <w:pPr>
        <w:jc w:val="both"/>
        <w:rPr>
          <w:rFonts w:ascii="Arial" w:hAnsi="Arial" w:cs="Arial"/>
          <w:sz w:val="14"/>
          <w:szCs w:val="14"/>
        </w:rPr>
      </w:pPr>
      <w:r w:rsidRPr="00CB6CA8">
        <w:rPr>
          <w:rFonts w:ascii="Arial" w:hAnsi="Arial"/>
          <w:sz w:val="14"/>
        </w:rPr>
        <w:t>13.2. Aucun changement ne sera apporté au personnel sans le consentement préalable du pouvoir adjudicateur. Le contractant doit fournir un remplaçant ayant des qualifications et une expérience au moins équivalentes et jugées acceptables par le pouvoir adjudicateur si</w:t>
      </w:r>
      <w:r w:rsidR="0058697A" w:rsidRPr="00CB6CA8">
        <w:rPr>
          <w:rFonts w:ascii="Arial" w:hAnsi="Arial"/>
          <w:sz w:val="14"/>
        </w:rPr>
        <w:t> :</w:t>
      </w:r>
    </w:p>
    <w:p w14:paraId="1C95DEE9" w14:textId="77777777" w:rsidR="000B0601" w:rsidRPr="00CB6CA8" w:rsidRDefault="000B0601" w:rsidP="000B0601">
      <w:pPr>
        <w:jc w:val="both"/>
        <w:rPr>
          <w:rFonts w:ascii="Arial" w:hAnsi="Arial" w:cs="Arial"/>
          <w:sz w:val="14"/>
          <w:szCs w:val="14"/>
        </w:rPr>
      </w:pPr>
      <w:r w:rsidRPr="00CB6CA8">
        <w:rPr>
          <w:rFonts w:ascii="Arial" w:hAnsi="Arial"/>
          <w:sz w:val="14"/>
        </w:rPr>
        <w:t>a) en raison de décès, de maladie ou d'accident, un membre du personnel n'est pas en mesure de continuer à fournir ses services,</w:t>
      </w:r>
    </w:p>
    <w:p w14:paraId="1C95DEEA" w14:textId="77777777" w:rsidR="000B0601" w:rsidRPr="00CB6CA8" w:rsidRDefault="000B0601" w:rsidP="000B0601">
      <w:pPr>
        <w:jc w:val="both"/>
        <w:rPr>
          <w:rFonts w:ascii="Arial" w:hAnsi="Arial" w:cs="Arial"/>
          <w:sz w:val="14"/>
          <w:szCs w:val="14"/>
        </w:rPr>
      </w:pPr>
    </w:p>
    <w:p w14:paraId="1C95DEEB" w14:textId="77777777" w:rsidR="000B0601" w:rsidRPr="00CB6CA8" w:rsidRDefault="000B0601" w:rsidP="000B0601">
      <w:pPr>
        <w:jc w:val="both"/>
        <w:rPr>
          <w:rFonts w:ascii="Arial" w:hAnsi="Arial" w:cs="Arial"/>
          <w:sz w:val="14"/>
          <w:szCs w:val="14"/>
        </w:rPr>
      </w:pPr>
      <w:r w:rsidRPr="00CB6CA8">
        <w:rPr>
          <w:rFonts w:ascii="Arial" w:hAnsi="Arial"/>
          <w:sz w:val="14"/>
        </w:rPr>
        <w:t>b) le pouvoir adjudicateur estime qu'un membre du personnel est incompétent ou ne convient pas à l'exercice de ses fonctions en vertu du contrat,</w:t>
      </w:r>
    </w:p>
    <w:p w14:paraId="1C95DEEC" w14:textId="77777777" w:rsidR="000B0601" w:rsidRPr="00CB6CA8" w:rsidRDefault="000B0601" w:rsidP="000B0601">
      <w:pPr>
        <w:jc w:val="both"/>
        <w:rPr>
          <w:rFonts w:ascii="Arial" w:hAnsi="Arial" w:cs="Arial"/>
          <w:sz w:val="14"/>
          <w:szCs w:val="14"/>
        </w:rPr>
      </w:pPr>
    </w:p>
    <w:p w14:paraId="1C95DEED" w14:textId="77777777" w:rsidR="000B0601" w:rsidRPr="00CB6CA8" w:rsidRDefault="000B0601" w:rsidP="000B0601">
      <w:pPr>
        <w:jc w:val="both"/>
        <w:rPr>
          <w:rFonts w:ascii="Arial" w:hAnsi="Arial" w:cs="Arial"/>
          <w:sz w:val="14"/>
          <w:szCs w:val="14"/>
        </w:rPr>
      </w:pPr>
      <w:r w:rsidRPr="00CB6CA8">
        <w:rPr>
          <w:rFonts w:ascii="Arial" w:hAnsi="Arial"/>
          <w:sz w:val="14"/>
        </w:rPr>
        <w:t>c) pour des raisons échappant au contrôle du contractant, il devient nécessaire de remplacer un membre du personnel.</w:t>
      </w:r>
    </w:p>
    <w:p w14:paraId="1C95DEEE" w14:textId="77777777" w:rsidR="000B0601" w:rsidRPr="00CB6CA8" w:rsidRDefault="000B0601" w:rsidP="000B0601">
      <w:pPr>
        <w:jc w:val="both"/>
        <w:rPr>
          <w:rFonts w:ascii="Arial" w:hAnsi="Arial" w:cs="Arial"/>
          <w:sz w:val="14"/>
          <w:szCs w:val="14"/>
        </w:rPr>
      </w:pPr>
    </w:p>
    <w:p w14:paraId="1C95DEEF" w14:textId="77777777" w:rsidR="000B0601" w:rsidRPr="00CB6CA8" w:rsidRDefault="000B0601" w:rsidP="000B0601">
      <w:pPr>
        <w:jc w:val="both"/>
        <w:rPr>
          <w:rFonts w:ascii="Arial" w:hAnsi="Arial" w:cs="Arial"/>
          <w:sz w:val="14"/>
          <w:szCs w:val="14"/>
        </w:rPr>
      </w:pPr>
      <w:r w:rsidRPr="00CB6CA8">
        <w:rPr>
          <w:rFonts w:ascii="Arial" w:hAnsi="Arial"/>
          <w:sz w:val="14"/>
        </w:rPr>
        <w:t xml:space="preserve">La demande de remplacement doit être faite par écrit et en indiquer les raisons. Le contractant doit rapidement donner suite à la demande et proposer un remplaçant présentant des qualifications et </w:t>
      </w:r>
      <w:proofErr w:type="gramStart"/>
      <w:r w:rsidRPr="00CB6CA8">
        <w:rPr>
          <w:rFonts w:ascii="Arial" w:hAnsi="Arial"/>
          <w:sz w:val="14"/>
        </w:rPr>
        <w:t>une expérience au moins équivalentes</w:t>
      </w:r>
      <w:proofErr w:type="gramEnd"/>
      <w:r w:rsidRPr="00CB6CA8">
        <w:rPr>
          <w:rFonts w:ascii="Arial" w:hAnsi="Arial"/>
          <w:sz w:val="14"/>
        </w:rPr>
        <w:t>. La rémunération à verser au remplaçant ne peut pas dépasser celle reçue par le membre du personnel à remplacer.</w:t>
      </w:r>
    </w:p>
    <w:p w14:paraId="1C95DEF0" w14:textId="77777777" w:rsidR="000B0601" w:rsidRPr="00CB6CA8" w:rsidRDefault="000B0601" w:rsidP="000B0601">
      <w:pPr>
        <w:jc w:val="both"/>
        <w:rPr>
          <w:rFonts w:ascii="Arial" w:hAnsi="Arial" w:cs="Arial"/>
          <w:sz w:val="14"/>
          <w:szCs w:val="14"/>
        </w:rPr>
      </w:pPr>
    </w:p>
    <w:p w14:paraId="1C95DEF1" w14:textId="77777777" w:rsidR="000B0601" w:rsidRPr="00CB6CA8" w:rsidRDefault="000B0601" w:rsidP="000B0601">
      <w:pPr>
        <w:jc w:val="both"/>
        <w:rPr>
          <w:rFonts w:ascii="Arial" w:hAnsi="Arial" w:cs="Arial"/>
          <w:sz w:val="14"/>
          <w:szCs w:val="14"/>
        </w:rPr>
      </w:pPr>
      <w:r w:rsidRPr="00CB6CA8">
        <w:rPr>
          <w:rFonts w:ascii="Arial" w:hAnsi="Arial"/>
          <w:sz w:val="14"/>
        </w:rPr>
        <w:t>Si le contractant ne propose aucun remplaçant d'un expert clé considéré satisfaisant par le pouvoir adjudicateur, ce dernier est en droit de résilier le contrat.</w:t>
      </w:r>
    </w:p>
    <w:p w14:paraId="1C95DEF2" w14:textId="77777777" w:rsidR="000B0601" w:rsidRPr="00CB6CA8" w:rsidRDefault="000B0601" w:rsidP="000B0601">
      <w:pPr>
        <w:jc w:val="both"/>
        <w:rPr>
          <w:rFonts w:ascii="Arial" w:hAnsi="Arial" w:cs="Arial"/>
          <w:sz w:val="14"/>
          <w:szCs w:val="14"/>
        </w:rPr>
      </w:pPr>
    </w:p>
    <w:p w14:paraId="1C95DEF3" w14:textId="77777777" w:rsidR="000B0601" w:rsidRPr="00CB6CA8" w:rsidRDefault="000B0601" w:rsidP="000B0601">
      <w:pPr>
        <w:jc w:val="both"/>
        <w:rPr>
          <w:rFonts w:ascii="Arial" w:hAnsi="Arial" w:cs="Arial"/>
          <w:sz w:val="14"/>
          <w:szCs w:val="14"/>
        </w:rPr>
      </w:pPr>
      <w:r w:rsidRPr="00CB6CA8">
        <w:rPr>
          <w:rFonts w:ascii="Arial" w:hAnsi="Arial"/>
          <w:sz w:val="14"/>
        </w:rPr>
        <w:t>Les frais supplémentaires résultant d'un remplacement sont à la charge du contractant.</w:t>
      </w:r>
    </w:p>
    <w:p w14:paraId="1C95DEF4" w14:textId="77777777" w:rsidR="000B0601" w:rsidRPr="00CB6CA8" w:rsidRDefault="000B0601" w:rsidP="000B0601">
      <w:pPr>
        <w:pStyle w:val="Style1"/>
        <w:spacing w:before="0" w:after="0"/>
        <w:jc w:val="both"/>
        <w:outlineLvl w:val="0"/>
        <w:rPr>
          <w:rFonts w:cs="Arial"/>
          <w:sz w:val="14"/>
          <w:szCs w:val="14"/>
        </w:rPr>
      </w:pPr>
    </w:p>
    <w:p w14:paraId="1C95DEF5"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13.3. Temps de travail</w:t>
      </w:r>
    </w:p>
    <w:p w14:paraId="1C95DEF6" w14:textId="77777777" w:rsidR="000B0601" w:rsidRPr="00CB6CA8" w:rsidRDefault="000B0601" w:rsidP="000B0601">
      <w:pPr>
        <w:jc w:val="both"/>
        <w:rPr>
          <w:rFonts w:ascii="Arial" w:hAnsi="Arial" w:cs="Arial"/>
          <w:sz w:val="14"/>
          <w:szCs w:val="14"/>
        </w:rPr>
      </w:pPr>
      <w:r w:rsidRPr="00CB6CA8">
        <w:rPr>
          <w:rFonts w:ascii="Arial" w:hAnsi="Arial"/>
          <w:sz w:val="14"/>
        </w:rPr>
        <w:t>Les jours et les heures de travail du contractant et/ou de son personnel dans le pays bénéficiaire doivent être fixés en fonction des lois, des règlements et des coutumes du pays bénéficiaire et des exigences des services.</w:t>
      </w:r>
    </w:p>
    <w:p w14:paraId="1C95DEF7" w14:textId="77777777" w:rsidR="000B0601" w:rsidRPr="00CB6CA8" w:rsidRDefault="000B0601" w:rsidP="000B0601">
      <w:pPr>
        <w:pStyle w:val="Style1"/>
        <w:spacing w:before="0" w:after="0"/>
        <w:jc w:val="both"/>
        <w:outlineLvl w:val="0"/>
        <w:rPr>
          <w:rFonts w:cs="Arial"/>
          <w:sz w:val="14"/>
          <w:szCs w:val="14"/>
        </w:rPr>
      </w:pPr>
    </w:p>
    <w:p w14:paraId="1C95DEF8"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13.4. Droit aux congés</w:t>
      </w:r>
    </w:p>
    <w:p w14:paraId="1C95DEF9" w14:textId="77777777" w:rsidR="000B0601" w:rsidRPr="00CB6CA8" w:rsidRDefault="000B0601" w:rsidP="000B0601">
      <w:pPr>
        <w:jc w:val="both"/>
        <w:rPr>
          <w:rFonts w:ascii="Arial" w:hAnsi="Arial" w:cs="Arial"/>
          <w:sz w:val="14"/>
          <w:szCs w:val="14"/>
        </w:rPr>
      </w:pPr>
      <w:r w:rsidRPr="00CB6CA8">
        <w:rPr>
          <w:rFonts w:ascii="Arial" w:hAnsi="Arial"/>
          <w:sz w:val="14"/>
        </w:rPr>
        <w:t>Toute prise de congés par le personnel au cours de la période de mise en œuvre du contrat doit être faite à un moment approuvé par le pouvoir adjudicateur.</w:t>
      </w:r>
    </w:p>
    <w:p w14:paraId="1C95DEFA" w14:textId="77777777" w:rsidR="000B0601" w:rsidRPr="00CB6CA8" w:rsidRDefault="000B0601" w:rsidP="000B0601">
      <w:pPr>
        <w:jc w:val="both"/>
        <w:rPr>
          <w:rFonts w:ascii="Arial" w:hAnsi="Arial" w:cs="Arial"/>
          <w:sz w:val="14"/>
          <w:szCs w:val="14"/>
        </w:rPr>
      </w:pPr>
    </w:p>
    <w:p w14:paraId="1C95DEFB" w14:textId="77777777" w:rsidR="000B0601" w:rsidRPr="00CB6CA8" w:rsidRDefault="000B0601" w:rsidP="000B0601">
      <w:pPr>
        <w:jc w:val="both"/>
        <w:rPr>
          <w:rFonts w:ascii="Arial" w:hAnsi="Arial" w:cs="Arial"/>
          <w:sz w:val="14"/>
          <w:szCs w:val="14"/>
        </w:rPr>
      </w:pPr>
      <w:r w:rsidRPr="00CB6CA8">
        <w:rPr>
          <w:rFonts w:ascii="Arial" w:hAnsi="Arial"/>
          <w:sz w:val="14"/>
        </w:rPr>
        <w:t>La rémunération des heures supplémentaires, des congés de maladie et des vacances est réputée être couverte par la rémunération du contractant.</w:t>
      </w:r>
    </w:p>
    <w:p w14:paraId="1C95DEFC" w14:textId="77777777" w:rsidR="000B0601" w:rsidRPr="00CB6CA8" w:rsidRDefault="000B0601" w:rsidP="000B0601">
      <w:pPr>
        <w:jc w:val="both"/>
        <w:rPr>
          <w:rFonts w:ascii="Arial" w:hAnsi="Arial" w:cs="Arial"/>
          <w:sz w:val="14"/>
          <w:szCs w:val="14"/>
        </w:rPr>
      </w:pPr>
    </w:p>
    <w:p w14:paraId="1C95DEFD" w14:textId="77777777" w:rsidR="000B0601" w:rsidRPr="00CB6CA8" w:rsidRDefault="000B0601" w:rsidP="000B0601">
      <w:pPr>
        <w:pStyle w:val="Title"/>
        <w:jc w:val="both"/>
        <w:rPr>
          <w:bCs/>
          <w:sz w:val="14"/>
          <w:szCs w:val="14"/>
        </w:rPr>
      </w:pPr>
      <w:r w:rsidRPr="00CB6CA8">
        <w:rPr>
          <w:sz w:val="14"/>
        </w:rPr>
        <w:t>14. SOUS-TRAITANCE</w:t>
      </w:r>
    </w:p>
    <w:p w14:paraId="1C95DEFE" w14:textId="77777777" w:rsidR="000B0601" w:rsidRPr="00CB6CA8" w:rsidRDefault="000B0601" w:rsidP="000B0601">
      <w:pPr>
        <w:pStyle w:val="Title"/>
        <w:jc w:val="both"/>
        <w:rPr>
          <w:b w:val="0"/>
          <w:bCs/>
          <w:sz w:val="14"/>
          <w:szCs w:val="14"/>
        </w:rPr>
      </w:pPr>
      <w:r w:rsidRPr="00CB6CA8">
        <w:rPr>
          <w:b w:val="0"/>
          <w:sz w:val="14"/>
        </w:rPr>
        <w:t>À l'exception des sous-traitants énumérés dans le contrat, le consultant ne doit pas sous-traiter ni engager un autre contractant indépendant pour effectuer une partie des services sans le consentement écrit préalable du pouvoir adjudicateur.  Les sous-traitants doivent satisfaire aux critères d'admissibilité pour l'attribution du contrat.</w:t>
      </w:r>
    </w:p>
    <w:p w14:paraId="1C95DEFF" w14:textId="77777777" w:rsidR="000B0601" w:rsidRPr="00CB6CA8" w:rsidRDefault="000B0601" w:rsidP="000B0601">
      <w:pPr>
        <w:pStyle w:val="Title"/>
        <w:jc w:val="both"/>
        <w:rPr>
          <w:b w:val="0"/>
          <w:bCs/>
          <w:sz w:val="14"/>
          <w:szCs w:val="14"/>
        </w:rPr>
      </w:pPr>
    </w:p>
    <w:p w14:paraId="1C95DF00" w14:textId="77777777" w:rsidR="000B0601" w:rsidRPr="00CB6CA8" w:rsidRDefault="000B0601" w:rsidP="000B0601">
      <w:pPr>
        <w:pStyle w:val="Title"/>
        <w:jc w:val="both"/>
        <w:rPr>
          <w:b w:val="0"/>
          <w:bCs/>
          <w:sz w:val="14"/>
          <w:szCs w:val="14"/>
        </w:rPr>
      </w:pPr>
      <w:r w:rsidRPr="00CB6CA8">
        <w:rPr>
          <w:b w:val="0"/>
          <w:sz w:val="14"/>
        </w:rPr>
        <w:t>Le pouvoir adjudicateur n'a aucun lien contractuel avec les sous-traitants. Les dispositions du contrat, y compris les conditions générales, et en particulier l'article 13.2 s'appliquent, si possible, aux sous-traitants et à leur personnel.</w:t>
      </w:r>
    </w:p>
    <w:p w14:paraId="1C95DF01" w14:textId="77777777" w:rsidR="000B0601" w:rsidRPr="00CB6CA8" w:rsidRDefault="000B0601" w:rsidP="000B0601">
      <w:pPr>
        <w:pStyle w:val="Title"/>
        <w:jc w:val="both"/>
        <w:rPr>
          <w:bCs/>
          <w:sz w:val="14"/>
          <w:szCs w:val="14"/>
        </w:rPr>
      </w:pPr>
    </w:p>
    <w:p w14:paraId="1C95DF02" w14:textId="77777777" w:rsidR="000B0601" w:rsidRPr="00CB6CA8" w:rsidRDefault="000B0601" w:rsidP="000B0601">
      <w:pPr>
        <w:pStyle w:val="Style1"/>
        <w:spacing w:before="0" w:after="0"/>
        <w:jc w:val="both"/>
        <w:outlineLvl w:val="0"/>
        <w:rPr>
          <w:rFonts w:cs="Arial"/>
          <w:sz w:val="14"/>
          <w:szCs w:val="14"/>
        </w:rPr>
      </w:pPr>
      <w:r w:rsidRPr="00CB6CA8">
        <w:rPr>
          <w:sz w:val="14"/>
        </w:rPr>
        <w:t>15. RESPONSABILITÉ</w:t>
      </w:r>
    </w:p>
    <w:p w14:paraId="1C95DF03" w14:textId="77777777" w:rsidR="000B0601" w:rsidRPr="00CB6CA8" w:rsidRDefault="000B0601" w:rsidP="000B0601">
      <w:pPr>
        <w:jc w:val="both"/>
        <w:rPr>
          <w:rFonts w:ascii="Arial" w:hAnsi="Arial" w:cs="Arial"/>
          <w:sz w:val="14"/>
          <w:szCs w:val="14"/>
        </w:rPr>
      </w:pPr>
      <w:r w:rsidRPr="00CB6CA8">
        <w:rPr>
          <w:rFonts w:ascii="Arial" w:hAnsi="Arial"/>
          <w:sz w:val="14"/>
        </w:rPr>
        <w:t>À ses propres frais, le contractant doit garantir, protéger et défendre le pouvoir adjudicateur, ses agents et employés, à l'égard de toutes les actions, réclamations, pertes ou dommages résultant de tout acte ou omission par le contractant dans la prestation des services, y compris toute violation des dispositions légales ou des droits de tiers, en ce qui concerne les brevets, les marques et autres formes de propriété intellectuelle, telles que les droits d'auteur.</w:t>
      </w:r>
    </w:p>
    <w:p w14:paraId="1C95DF04" w14:textId="77777777" w:rsidR="000B0601" w:rsidRPr="00CB6CA8" w:rsidRDefault="000B0601" w:rsidP="000B0601">
      <w:pPr>
        <w:jc w:val="both"/>
        <w:rPr>
          <w:rFonts w:ascii="Arial" w:hAnsi="Arial" w:cs="Arial"/>
          <w:sz w:val="14"/>
          <w:szCs w:val="14"/>
        </w:rPr>
      </w:pPr>
    </w:p>
    <w:p w14:paraId="1C95DF05" w14:textId="77777777" w:rsidR="000B0601" w:rsidRPr="00CB6CA8" w:rsidRDefault="000B0601" w:rsidP="000B0601">
      <w:pPr>
        <w:jc w:val="both"/>
        <w:rPr>
          <w:rFonts w:ascii="Arial" w:hAnsi="Arial" w:cs="Arial"/>
          <w:sz w:val="14"/>
          <w:szCs w:val="14"/>
        </w:rPr>
      </w:pPr>
      <w:r w:rsidRPr="00CB6CA8">
        <w:rPr>
          <w:rFonts w:ascii="Arial" w:hAnsi="Arial"/>
          <w:sz w:val="14"/>
        </w:rPr>
        <w:t>L'approbation par le pouvoir adjudicateur des rapports du contractant et la délivrance du certificat d'achèvement ne dégagent pas le contractant de sa responsabilité et n'empêchent pas le pouvoir adjudicateur de réclamer des dommages-intérêts.</w:t>
      </w:r>
    </w:p>
    <w:p w14:paraId="1C95DF06" w14:textId="77777777" w:rsidR="000B0601" w:rsidRPr="00CB6CA8" w:rsidRDefault="000B0601" w:rsidP="000B0601">
      <w:pPr>
        <w:jc w:val="both"/>
        <w:rPr>
          <w:rFonts w:ascii="Arial" w:hAnsi="Arial" w:cs="Arial"/>
          <w:sz w:val="14"/>
          <w:szCs w:val="14"/>
        </w:rPr>
      </w:pPr>
    </w:p>
    <w:p w14:paraId="1C95DF07" w14:textId="02251F15" w:rsidR="000B0601" w:rsidRPr="00CB6CA8" w:rsidRDefault="000B0601" w:rsidP="000B0601">
      <w:pPr>
        <w:jc w:val="both"/>
        <w:rPr>
          <w:rFonts w:ascii="Arial" w:hAnsi="Arial" w:cs="Arial"/>
          <w:sz w:val="14"/>
          <w:szCs w:val="14"/>
        </w:rPr>
      </w:pPr>
      <w:r w:rsidRPr="00CB6CA8">
        <w:rPr>
          <w:rFonts w:ascii="Arial" w:hAnsi="Arial"/>
          <w:sz w:val="14"/>
        </w:rPr>
        <w:t>Le contractant est responsable de tout manquement à ses obligations en vertu du contrat pendant la période suivant la prestation des services, conformément aux dispositions légales régissant le contrat (la «</w:t>
      </w:r>
      <w:r w:rsidR="0058697A" w:rsidRPr="00CB6CA8">
        <w:rPr>
          <w:rFonts w:ascii="Arial" w:hAnsi="Arial"/>
          <w:sz w:val="14"/>
        </w:rPr>
        <w:t> </w:t>
      </w:r>
      <w:r w:rsidRPr="00CB6CA8">
        <w:rPr>
          <w:rFonts w:ascii="Arial" w:hAnsi="Arial"/>
          <w:sz w:val="14"/>
        </w:rPr>
        <w:t>période de garantie</w:t>
      </w:r>
      <w:r w:rsidR="0058697A" w:rsidRPr="00CB6CA8">
        <w:rPr>
          <w:rFonts w:ascii="Arial" w:hAnsi="Arial"/>
          <w:sz w:val="14"/>
        </w:rPr>
        <w:t> »</w:t>
      </w:r>
      <w:r w:rsidRPr="00CB6CA8">
        <w:rPr>
          <w:rFonts w:ascii="Arial" w:hAnsi="Arial"/>
          <w:sz w:val="14"/>
        </w:rPr>
        <w:t>). Toutefois, ce délai ne s'applique pas lorsque les dommages résultent d'une négligence grave ou d'une faute intentionnelle du contractant.</w:t>
      </w:r>
    </w:p>
    <w:p w14:paraId="1C95DF08" w14:textId="77777777" w:rsidR="000B0601" w:rsidRPr="00CB6CA8" w:rsidRDefault="000B0601" w:rsidP="000B0601">
      <w:pPr>
        <w:rPr>
          <w:rFonts w:ascii="Arial" w:hAnsi="Arial" w:cs="Arial"/>
          <w:sz w:val="14"/>
          <w:szCs w:val="14"/>
        </w:rPr>
      </w:pPr>
    </w:p>
    <w:p w14:paraId="1C95DF09" w14:textId="09A551A4" w:rsidR="000B0601" w:rsidRPr="00CB6CA8" w:rsidRDefault="000B0601" w:rsidP="000B0601">
      <w:pPr>
        <w:pStyle w:val="Title"/>
        <w:jc w:val="both"/>
        <w:rPr>
          <w:b w:val="0"/>
          <w:sz w:val="14"/>
          <w:szCs w:val="14"/>
        </w:rPr>
      </w:pPr>
      <w:r w:rsidRPr="00CB6CA8">
        <w:rPr>
          <w:b w:val="0"/>
          <w:sz w:val="14"/>
        </w:rPr>
        <w:t xml:space="preserve">Au cours de la période de garantie, ou dès que possible après son expiration, le contractant doit, à ses frais, sur instruction du pouvoir </w:t>
      </w:r>
      <w:r w:rsidRPr="00CB6CA8">
        <w:rPr>
          <w:b w:val="0"/>
          <w:sz w:val="14"/>
        </w:rPr>
        <w:t xml:space="preserve">adjudicateur, remédier aux lacunes de la prestation de service. En cas de </w:t>
      </w:r>
      <w:r w:rsidR="0058697A" w:rsidRPr="00CB6CA8">
        <w:rPr>
          <w:b w:val="0"/>
          <w:sz w:val="14"/>
        </w:rPr>
        <w:t>non-respect</w:t>
      </w:r>
      <w:r w:rsidRPr="00CB6CA8">
        <w:rPr>
          <w:b w:val="0"/>
          <w:sz w:val="14"/>
        </w:rPr>
        <w:t xml:space="preserve"> par le contractant de ces instructions, le pouvoir adjudicateur a le droit d'embaucher un autre contractant pour fournir les services, à la charge du contractant.</w:t>
      </w:r>
    </w:p>
    <w:p w14:paraId="1C95DF0A" w14:textId="77777777" w:rsidR="000B0601" w:rsidRPr="00CB6CA8" w:rsidRDefault="000B0601" w:rsidP="000B0601">
      <w:pPr>
        <w:pStyle w:val="Title"/>
        <w:jc w:val="both"/>
        <w:rPr>
          <w:b w:val="0"/>
          <w:sz w:val="14"/>
        </w:rPr>
      </w:pPr>
    </w:p>
    <w:p w14:paraId="1C95DF0B" w14:textId="77777777" w:rsidR="000B0601" w:rsidRPr="00CB6CA8" w:rsidRDefault="000B0601" w:rsidP="000B0601">
      <w:pPr>
        <w:pStyle w:val="Style1"/>
        <w:spacing w:before="0" w:after="0"/>
        <w:jc w:val="both"/>
        <w:outlineLvl w:val="0"/>
        <w:rPr>
          <w:rFonts w:cs="Arial"/>
          <w:sz w:val="14"/>
          <w:szCs w:val="14"/>
        </w:rPr>
      </w:pPr>
      <w:bookmarkStart w:id="4" w:name="_Toc110316564"/>
      <w:r w:rsidRPr="00CB6CA8">
        <w:rPr>
          <w:sz w:val="14"/>
        </w:rPr>
        <w:t xml:space="preserve">16. ASSURANCE </w:t>
      </w:r>
      <w:bookmarkEnd w:id="4"/>
    </w:p>
    <w:p w14:paraId="1C95DF0C" w14:textId="77777777" w:rsidR="000B0601" w:rsidRPr="00CB6CA8" w:rsidRDefault="000B0601" w:rsidP="000B0601">
      <w:pPr>
        <w:jc w:val="both"/>
        <w:rPr>
          <w:rFonts w:ascii="Arial" w:hAnsi="Arial" w:cs="Arial"/>
          <w:sz w:val="14"/>
          <w:szCs w:val="14"/>
        </w:rPr>
      </w:pPr>
      <w:r w:rsidRPr="00CB6CA8">
        <w:rPr>
          <w:rFonts w:ascii="Arial" w:hAnsi="Arial"/>
          <w:sz w:val="14"/>
        </w:rPr>
        <w:t>Dans un délai de 20 jours suivant la signature du contrat, le contractant doit souscrire et maintenir, à ses frais, une police d'assurance de responsabilité civile complète couvrant sa responsabilité professionnelle en vertu du contrat et de l'article 15 ci-dessus, de la date de début jusqu'à la fin de la période de garantie.</w:t>
      </w:r>
    </w:p>
    <w:p w14:paraId="1C95DF0D" w14:textId="77777777" w:rsidR="000B0601" w:rsidRPr="00CB6CA8" w:rsidRDefault="000B0601" w:rsidP="000B0601">
      <w:pPr>
        <w:jc w:val="both"/>
        <w:rPr>
          <w:rFonts w:ascii="Arial" w:hAnsi="Arial" w:cs="Arial"/>
          <w:sz w:val="14"/>
          <w:szCs w:val="14"/>
        </w:rPr>
      </w:pPr>
    </w:p>
    <w:p w14:paraId="1C95DF0E" w14:textId="3F7FCD4E" w:rsidR="000B0601" w:rsidRPr="00CB6CA8" w:rsidRDefault="000B0601" w:rsidP="000B0601">
      <w:pPr>
        <w:jc w:val="both"/>
        <w:rPr>
          <w:rFonts w:ascii="Arial" w:hAnsi="Arial" w:cs="Arial"/>
          <w:sz w:val="14"/>
          <w:szCs w:val="14"/>
        </w:rPr>
      </w:pPr>
      <w:r w:rsidRPr="00CB6CA8">
        <w:rPr>
          <w:rFonts w:ascii="Arial" w:hAnsi="Arial"/>
          <w:sz w:val="14"/>
        </w:rPr>
        <w:t>Dans un délai de 20 jours suivant la signature du contrat, le contractant doit souscrire et maintenir une police d'assurance de responsabilité civile complète d'un montant allant jusqu'à la somme la plus élevée entre le montant maximum prévu par la législation du pays du pouvoir adjudicateur et le montant maximum prévu par la législation du pays dans lequel le contractant a son siège et couvrant les risques suivants au cours de la période de mise en œuvre du contrat</w:t>
      </w:r>
      <w:r w:rsidR="0058697A" w:rsidRPr="00CB6CA8">
        <w:rPr>
          <w:rFonts w:ascii="Arial" w:hAnsi="Arial"/>
          <w:sz w:val="14"/>
        </w:rPr>
        <w:t> :</w:t>
      </w:r>
    </w:p>
    <w:p w14:paraId="1C95DF0F" w14:textId="77777777" w:rsidR="00C44AF8" w:rsidRPr="00CB6CA8" w:rsidRDefault="00C44AF8" w:rsidP="000B0601">
      <w:pPr>
        <w:ind w:left="567" w:hanging="567"/>
        <w:jc w:val="both"/>
        <w:rPr>
          <w:rFonts w:ascii="Arial" w:hAnsi="Arial" w:cs="Arial"/>
          <w:sz w:val="14"/>
          <w:szCs w:val="14"/>
        </w:rPr>
      </w:pPr>
    </w:p>
    <w:p w14:paraId="1C95DF10" w14:textId="4452ACE0" w:rsidR="000B0601" w:rsidRPr="00CB6CA8" w:rsidRDefault="000B0601" w:rsidP="000B0601">
      <w:pPr>
        <w:ind w:left="567" w:hanging="567"/>
        <w:jc w:val="both"/>
        <w:rPr>
          <w:rFonts w:ascii="Arial" w:hAnsi="Arial" w:cs="Arial"/>
          <w:sz w:val="14"/>
          <w:szCs w:val="14"/>
        </w:rPr>
      </w:pPr>
      <w:r w:rsidRPr="00CB6CA8">
        <w:rPr>
          <w:rFonts w:ascii="Arial" w:hAnsi="Arial"/>
          <w:sz w:val="14"/>
        </w:rPr>
        <w:t>a)</w:t>
      </w:r>
      <w:r w:rsidR="0058697A" w:rsidRPr="00CB6CA8">
        <w:rPr>
          <w:rFonts w:ascii="Arial" w:hAnsi="Arial"/>
          <w:sz w:val="14"/>
        </w:rPr>
        <w:tab/>
      </w:r>
      <w:r w:rsidRPr="00CB6CA8">
        <w:rPr>
          <w:rFonts w:ascii="Arial" w:hAnsi="Arial"/>
          <w:sz w:val="14"/>
        </w:rPr>
        <w:t>la perte de biens ou les dommages causés à des biens achetés avec des fonds fournis en vertu du contrat ou produits par le contractant</w:t>
      </w:r>
      <w:r w:rsidR="0058697A" w:rsidRPr="00CB6CA8">
        <w:rPr>
          <w:rFonts w:ascii="Arial" w:hAnsi="Arial"/>
          <w:sz w:val="14"/>
        </w:rPr>
        <w:t> ;</w:t>
      </w:r>
    </w:p>
    <w:p w14:paraId="1C95DF11" w14:textId="2639C271" w:rsidR="000B0601" w:rsidRPr="00CB6CA8" w:rsidRDefault="000B0601" w:rsidP="000B0601">
      <w:pPr>
        <w:ind w:left="567" w:hanging="567"/>
        <w:jc w:val="both"/>
        <w:rPr>
          <w:rFonts w:ascii="Arial" w:hAnsi="Arial" w:cs="Arial"/>
          <w:sz w:val="14"/>
          <w:szCs w:val="14"/>
        </w:rPr>
      </w:pPr>
      <w:r w:rsidRPr="00CB6CA8">
        <w:rPr>
          <w:rFonts w:ascii="Arial" w:hAnsi="Arial"/>
          <w:sz w:val="14"/>
        </w:rPr>
        <w:t>b)</w:t>
      </w:r>
      <w:r w:rsidR="0058697A" w:rsidRPr="00CB6CA8">
        <w:rPr>
          <w:rFonts w:ascii="Arial" w:hAnsi="Arial"/>
          <w:sz w:val="14"/>
        </w:rPr>
        <w:tab/>
      </w:r>
      <w:r w:rsidRPr="00CB6CA8">
        <w:rPr>
          <w:rFonts w:ascii="Arial" w:hAnsi="Arial"/>
          <w:sz w:val="14"/>
        </w:rPr>
        <w:t>la perte de ou des dommages causés sur des équipements, du matériel et des locaux de bureau mis à la disposition du contractant par le pouvoir adjudicateur</w:t>
      </w:r>
      <w:r w:rsidR="0058697A" w:rsidRPr="00CB6CA8">
        <w:rPr>
          <w:rFonts w:ascii="Arial" w:hAnsi="Arial"/>
          <w:sz w:val="14"/>
        </w:rPr>
        <w:t> ;</w:t>
      </w:r>
    </w:p>
    <w:p w14:paraId="1C95DF12" w14:textId="10E535EE" w:rsidR="000B0601" w:rsidRPr="00CB6CA8" w:rsidRDefault="000B0601" w:rsidP="000B0601">
      <w:pPr>
        <w:ind w:left="567" w:hanging="567"/>
        <w:jc w:val="both"/>
        <w:rPr>
          <w:rFonts w:ascii="Arial" w:hAnsi="Arial" w:cs="Arial"/>
          <w:sz w:val="14"/>
          <w:szCs w:val="14"/>
        </w:rPr>
      </w:pPr>
      <w:r w:rsidRPr="00CB6CA8">
        <w:rPr>
          <w:rFonts w:ascii="Arial" w:hAnsi="Arial"/>
          <w:sz w:val="14"/>
        </w:rPr>
        <w:t>c)</w:t>
      </w:r>
      <w:r w:rsidR="0058697A" w:rsidRPr="00CB6CA8">
        <w:rPr>
          <w:rFonts w:ascii="Arial" w:hAnsi="Arial"/>
          <w:sz w:val="14"/>
        </w:rPr>
        <w:tab/>
      </w:r>
      <w:r w:rsidRPr="00CB6CA8">
        <w:rPr>
          <w:rFonts w:ascii="Arial" w:hAnsi="Arial"/>
          <w:sz w:val="14"/>
        </w:rPr>
        <w:t>la responsabilité civile pour les accidents causés à des tiers découlant d'actes accomplis par le contractant, son personnel et les personnes à sa charge</w:t>
      </w:r>
      <w:r w:rsidR="0058697A" w:rsidRPr="00CB6CA8">
        <w:rPr>
          <w:rFonts w:ascii="Arial" w:hAnsi="Arial"/>
          <w:sz w:val="14"/>
        </w:rPr>
        <w:t> ;</w:t>
      </w:r>
    </w:p>
    <w:p w14:paraId="1C95DF13" w14:textId="357F866A" w:rsidR="000B0601" w:rsidRPr="00CB6CA8" w:rsidRDefault="000B0601" w:rsidP="000B0601">
      <w:pPr>
        <w:ind w:left="567" w:hanging="567"/>
        <w:jc w:val="both"/>
        <w:rPr>
          <w:rFonts w:ascii="Arial" w:hAnsi="Arial" w:cs="Arial"/>
          <w:sz w:val="14"/>
          <w:szCs w:val="14"/>
        </w:rPr>
      </w:pPr>
      <w:r w:rsidRPr="00CB6CA8">
        <w:rPr>
          <w:rFonts w:ascii="Arial" w:hAnsi="Arial"/>
          <w:sz w:val="14"/>
        </w:rPr>
        <w:t>d)</w:t>
      </w:r>
      <w:r w:rsidRPr="00CB6CA8">
        <w:tab/>
      </w:r>
      <w:r w:rsidRPr="00CB6CA8">
        <w:rPr>
          <w:rFonts w:ascii="Arial" w:hAnsi="Arial"/>
          <w:sz w:val="14"/>
        </w:rPr>
        <w:t>la responsabilité de l'employeur et la rémunération des travailleurs en ce qui concerne le personnel ainsi que la maladie, accident ou décès affectant le personnel ou les personnes à sa charge, y compris les frais de rapatriement pour des raisons de santé</w:t>
      </w:r>
      <w:r w:rsidR="0058697A" w:rsidRPr="00CB6CA8">
        <w:rPr>
          <w:rFonts w:ascii="Arial" w:hAnsi="Arial"/>
          <w:sz w:val="14"/>
        </w:rPr>
        <w:t> ;</w:t>
      </w:r>
    </w:p>
    <w:p w14:paraId="1C95DF14" w14:textId="77777777" w:rsidR="000B0601" w:rsidRPr="00CB6CA8" w:rsidRDefault="000B0601" w:rsidP="000B0601">
      <w:pPr>
        <w:ind w:left="567" w:hanging="567"/>
        <w:jc w:val="both"/>
        <w:rPr>
          <w:rFonts w:ascii="Arial" w:hAnsi="Arial" w:cs="Arial"/>
          <w:sz w:val="14"/>
          <w:szCs w:val="14"/>
        </w:rPr>
      </w:pPr>
      <w:proofErr w:type="gramStart"/>
      <w:r w:rsidRPr="00CB6CA8">
        <w:rPr>
          <w:rFonts w:ascii="Arial" w:hAnsi="Arial"/>
          <w:sz w:val="14"/>
        </w:rPr>
        <w:t>e)toute</w:t>
      </w:r>
      <w:proofErr w:type="gramEnd"/>
      <w:r w:rsidRPr="00CB6CA8">
        <w:rPr>
          <w:rFonts w:ascii="Arial" w:hAnsi="Arial"/>
          <w:sz w:val="14"/>
        </w:rPr>
        <w:t xml:space="preserve"> autre assurance exigée par les lois en vigueur dans le pays bénéficiaire.</w:t>
      </w:r>
    </w:p>
    <w:p w14:paraId="1C95DF15" w14:textId="77777777" w:rsidR="000B0601" w:rsidRPr="00CB6CA8" w:rsidRDefault="000B0601" w:rsidP="000B0601">
      <w:pPr>
        <w:pStyle w:val="Style1"/>
        <w:spacing w:before="0" w:after="0"/>
        <w:outlineLvl w:val="0"/>
        <w:rPr>
          <w:rFonts w:cs="Arial"/>
          <w:sz w:val="14"/>
          <w:szCs w:val="14"/>
        </w:rPr>
      </w:pPr>
      <w:bookmarkStart w:id="5" w:name="_Ref28000431"/>
      <w:bookmarkStart w:id="6" w:name="_Toc110316565"/>
    </w:p>
    <w:p w14:paraId="1C95DF16" w14:textId="77777777" w:rsidR="000B0601" w:rsidRPr="00CB6CA8" w:rsidRDefault="000B0601" w:rsidP="000B0601">
      <w:pPr>
        <w:pStyle w:val="Title"/>
        <w:jc w:val="left"/>
        <w:rPr>
          <w:b w:val="0"/>
        </w:rPr>
      </w:pPr>
      <w:r w:rsidRPr="00CB6CA8">
        <w:rPr>
          <w:b w:val="0"/>
          <w:sz w:val="14"/>
        </w:rPr>
        <w:t>Avant la date d'entrée en vigueur, le contractant doit fournir au pouvoir adjudicateur la preuve de la souscription des assurances ci-dessus. Pendant l'exécution du contrat, le contractant doit, le cas échéant, fournir au pouvoir adjudicateur une copie des polices d'assurance et des reçus de paiement des primes.</w:t>
      </w:r>
    </w:p>
    <w:p w14:paraId="1C95DF17" w14:textId="77777777" w:rsidR="000B0601" w:rsidRPr="00CB6CA8" w:rsidRDefault="000B0601" w:rsidP="000B0601">
      <w:pPr>
        <w:pStyle w:val="Style1"/>
        <w:spacing w:before="0" w:after="0"/>
        <w:jc w:val="both"/>
        <w:outlineLvl w:val="0"/>
        <w:rPr>
          <w:rFonts w:cs="Arial"/>
          <w:sz w:val="14"/>
          <w:szCs w:val="14"/>
        </w:rPr>
      </w:pPr>
    </w:p>
    <w:p w14:paraId="1C95DF18" w14:textId="77777777" w:rsidR="000B0601" w:rsidRPr="00CB6CA8" w:rsidRDefault="000B0601" w:rsidP="000B0601">
      <w:pPr>
        <w:pStyle w:val="Style1"/>
        <w:spacing w:before="0" w:after="0"/>
        <w:jc w:val="both"/>
        <w:outlineLvl w:val="0"/>
        <w:rPr>
          <w:rFonts w:cs="Arial"/>
          <w:sz w:val="14"/>
          <w:szCs w:val="14"/>
        </w:rPr>
      </w:pPr>
      <w:r w:rsidRPr="00CB6CA8">
        <w:rPr>
          <w:sz w:val="14"/>
        </w:rPr>
        <w:t>17. DROITS DE PROPRIÉTÉ INTELLECTUELLE ET INDUSTRIELLE</w:t>
      </w:r>
      <w:bookmarkEnd w:id="5"/>
      <w:bookmarkEnd w:id="6"/>
    </w:p>
    <w:p w14:paraId="1C95DF19" w14:textId="77777777" w:rsidR="000B0601" w:rsidRPr="00CB6CA8" w:rsidRDefault="000B0601" w:rsidP="000B0601">
      <w:pPr>
        <w:jc w:val="both"/>
        <w:rPr>
          <w:rFonts w:ascii="Arial" w:hAnsi="Arial" w:cs="Arial"/>
          <w:sz w:val="14"/>
          <w:szCs w:val="14"/>
        </w:rPr>
      </w:pPr>
      <w:r w:rsidRPr="00CB6CA8">
        <w:rPr>
          <w:rFonts w:ascii="Arial" w:hAnsi="Arial"/>
          <w:sz w:val="14"/>
        </w:rPr>
        <w:t>Tous les rapports et les données tels que des cartes, schémas, dessins, spécifications, plans, statistiques, calculs, bases de données, logiciels et dossiers ou documents acquis, compilés ou préparés par le contractant dans l'exécution du contrat sont la propriété absolue du pouvoir adjudicateur, y compris le droit d'auteur respectif. À l'expiration du contrat, le contractant remet tous ces documents et toutes ces données au pouvoir adjudicateur. Le contractant ne peut conserver des copies de ces documents et données et ne doit pas les utiliser à des fins étrangères au contrat sans le consentement écrit préalable du pouvoir adjudicateur.</w:t>
      </w:r>
    </w:p>
    <w:p w14:paraId="1C95DF1A" w14:textId="77777777" w:rsidR="000B0601" w:rsidRPr="00CB6CA8" w:rsidRDefault="000B0601" w:rsidP="000B0601">
      <w:pPr>
        <w:jc w:val="both"/>
        <w:rPr>
          <w:rFonts w:ascii="Arial" w:hAnsi="Arial" w:cs="Arial"/>
          <w:sz w:val="14"/>
          <w:szCs w:val="14"/>
        </w:rPr>
      </w:pPr>
    </w:p>
    <w:p w14:paraId="1C95DF1B" w14:textId="77777777" w:rsidR="000B0601" w:rsidRPr="00CB6CA8" w:rsidRDefault="000B0601" w:rsidP="000B0601">
      <w:pPr>
        <w:jc w:val="both"/>
        <w:rPr>
          <w:rFonts w:ascii="Arial" w:hAnsi="Arial" w:cs="Arial"/>
          <w:sz w:val="14"/>
          <w:szCs w:val="14"/>
        </w:rPr>
      </w:pPr>
      <w:r w:rsidRPr="00CB6CA8">
        <w:rPr>
          <w:rFonts w:ascii="Arial" w:hAnsi="Arial"/>
          <w:sz w:val="14"/>
        </w:rPr>
        <w:t>Le contractant ne peut publier des articles relatifs aux services ni s'y référer lorsqu'il fournit des prestations pour le compte de tiers, ni divulguer des informations qu'il tient du pouvoir adjudicateur, sans le consentement écrit de celui-ci.</w:t>
      </w:r>
    </w:p>
    <w:p w14:paraId="1C95DF1C" w14:textId="77777777" w:rsidR="000B0601" w:rsidRPr="00CB6CA8" w:rsidRDefault="000B0601" w:rsidP="000B0601">
      <w:pPr>
        <w:pStyle w:val="Style1"/>
        <w:spacing w:before="0" w:after="0"/>
        <w:jc w:val="both"/>
        <w:outlineLvl w:val="0"/>
        <w:rPr>
          <w:rFonts w:cs="Arial"/>
          <w:sz w:val="14"/>
          <w:szCs w:val="14"/>
        </w:rPr>
      </w:pPr>
      <w:bookmarkStart w:id="7" w:name="_Toc110316580"/>
    </w:p>
    <w:p w14:paraId="1C95DF1D" w14:textId="77777777" w:rsidR="000B0601" w:rsidRPr="00CB6CA8" w:rsidRDefault="000B0601" w:rsidP="000B0601">
      <w:pPr>
        <w:pStyle w:val="Style1"/>
        <w:spacing w:before="0" w:after="0"/>
        <w:jc w:val="both"/>
        <w:outlineLvl w:val="0"/>
        <w:rPr>
          <w:rFonts w:cs="Arial"/>
          <w:sz w:val="14"/>
          <w:szCs w:val="14"/>
        </w:rPr>
      </w:pPr>
      <w:r w:rsidRPr="00CB6CA8">
        <w:rPr>
          <w:sz w:val="14"/>
        </w:rPr>
        <w:t>18. DOSSIERS</w:t>
      </w:r>
      <w:bookmarkEnd w:id="7"/>
      <w:r w:rsidRPr="00CB6CA8">
        <w:rPr>
          <w:sz w:val="14"/>
        </w:rPr>
        <w:t xml:space="preserve"> </w:t>
      </w:r>
    </w:p>
    <w:p w14:paraId="1C95DF1E" w14:textId="77777777" w:rsidR="000B0601" w:rsidRPr="00CB6CA8" w:rsidRDefault="000B0601" w:rsidP="000B0601">
      <w:pPr>
        <w:jc w:val="both"/>
        <w:rPr>
          <w:rFonts w:ascii="Arial" w:hAnsi="Arial" w:cs="Arial"/>
          <w:sz w:val="14"/>
          <w:szCs w:val="14"/>
        </w:rPr>
      </w:pPr>
      <w:r w:rsidRPr="00CB6CA8">
        <w:rPr>
          <w:rFonts w:ascii="Arial" w:hAnsi="Arial"/>
          <w:sz w:val="14"/>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dépenses remboursables, identifiées dans la ou les factures du contractant ont été dûment engagés pour l'exécution des services.</w:t>
      </w:r>
    </w:p>
    <w:p w14:paraId="1C95DF1F" w14:textId="77777777" w:rsidR="000B0601" w:rsidRPr="00CB6CA8" w:rsidRDefault="000B0601" w:rsidP="000B0601">
      <w:pPr>
        <w:keepNext/>
        <w:keepLines/>
        <w:rPr>
          <w:rFonts w:ascii="Arial" w:hAnsi="Arial" w:cs="Arial"/>
          <w:sz w:val="14"/>
          <w:szCs w:val="14"/>
        </w:rPr>
      </w:pPr>
      <w:bookmarkStart w:id="8" w:name="_Ref27905352"/>
    </w:p>
    <w:p w14:paraId="1C95DF20" w14:textId="1B7B4B90" w:rsidR="000B0601" w:rsidRPr="00CB6CA8" w:rsidRDefault="000B0601" w:rsidP="000B0601">
      <w:pPr>
        <w:keepNext/>
        <w:keepLines/>
        <w:jc w:val="both"/>
        <w:rPr>
          <w:rFonts w:ascii="Arial" w:hAnsi="Arial" w:cs="Arial"/>
          <w:sz w:val="14"/>
          <w:szCs w:val="14"/>
        </w:rPr>
      </w:pPr>
      <w:r w:rsidRPr="00CB6CA8">
        <w:rPr>
          <w:rFonts w:ascii="Arial" w:hAnsi="Arial"/>
          <w:sz w:val="14"/>
        </w:rPr>
        <w:t xml:space="preserve">Pour un contrat d'honoraires, des feuilles de </w:t>
      </w:r>
      <w:r w:rsidR="00CB7215">
        <w:rPr>
          <w:rFonts w:ascii="Arial" w:hAnsi="Arial"/>
          <w:sz w:val="14"/>
        </w:rPr>
        <w:t>pointage</w:t>
      </w:r>
      <w:r w:rsidRPr="00CB6CA8">
        <w:rPr>
          <w:rFonts w:ascii="Arial" w:hAnsi="Arial"/>
          <w:sz w:val="14"/>
        </w:rPr>
        <w:t xml:space="preserve"> enregistrant les jours de travail du personnel du contractant doivent être tenues par le contractant. Les feuilles de </w:t>
      </w:r>
      <w:r w:rsidR="00CB7215">
        <w:rPr>
          <w:rFonts w:ascii="Arial" w:hAnsi="Arial"/>
          <w:sz w:val="14"/>
        </w:rPr>
        <w:t>pointage</w:t>
      </w:r>
      <w:r w:rsidRPr="00CB6CA8">
        <w:rPr>
          <w:rFonts w:ascii="Arial" w:hAnsi="Arial"/>
          <w:sz w:val="14"/>
        </w:rPr>
        <w:t xml:space="preserve"> doivent être approuvées mensuellement par le pouvoir adjudicateur ou toute personne autorisée par le pouvoir adjudicateur. Les montants facturés par le contractant doivent correspondre à ces feuilles de </w:t>
      </w:r>
      <w:r w:rsidR="00CB7215">
        <w:rPr>
          <w:rFonts w:ascii="Arial" w:hAnsi="Arial"/>
          <w:sz w:val="14"/>
        </w:rPr>
        <w:t>pointage</w:t>
      </w:r>
      <w:r w:rsidRPr="00CB6CA8">
        <w:rPr>
          <w:rFonts w:ascii="Arial" w:hAnsi="Arial"/>
          <w:sz w:val="14"/>
        </w:rPr>
        <w:t xml:space="preserve">. Dans le cas des experts à long terme, ces feuilles doivent enregistrer </w:t>
      </w:r>
      <w:r w:rsidR="0058697A" w:rsidRPr="00CB6CA8">
        <w:rPr>
          <w:rFonts w:ascii="Arial" w:hAnsi="Arial"/>
          <w:sz w:val="14"/>
        </w:rPr>
        <w:t xml:space="preserve">le nombre de jours travaillés. </w:t>
      </w:r>
      <w:r w:rsidRPr="00CB6CA8">
        <w:rPr>
          <w:rFonts w:ascii="Arial" w:hAnsi="Arial"/>
          <w:sz w:val="14"/>
        </w:rPr>
        <w:t>Dans le cas des experts à court terme, ces feuilles doivent enregistrer le nombre d'heures travaillées.</w:t>
      </w:r>
      <w:bookmarkEnd w:id="8"/>
      <w:r w:rsidRPr="00CB6CA8">
        <w:rPr>
          <w:rFonts w:ascii="Arial" w:hAnsi="Arial"/>
          <w:sz w:val="14"/>
        </w:rPr>
        <w:t xml:space="preserve"> Le temps consacré exclusivement au déplacement et nécessairement aux fins du contrat peut être inclus dans le nombre de jours ou d'heures, selon le cas, enregistrés dans ces feuilles de </w:t>
      </w:r>
      <w:r w:rsidR="00CB7215">
        <w:rPr>
          <w:rFonts w:ascii="Arial" w:hAnsi="Arial"/>
          <w:sz w:val="14"/>
        </w:rPr>
        <w:t>pointage</w:t>
      </w:r>
      <w:r w:rsidRPr="00CB6CA8">
        <w:rPr>
          <w:rFonts w:ascii="Arial" w:hAnsi="Arial"/>
          <w:sz w:val="14"/>
        </w:rPr>
        <w:t>.</w:t>
      </w:r>
    </w:p>
    <w:p w14:paraId="1C95DF21" w14:textId="77777777" w:rsidR="000B0601" w:rsidRPr="00CB6CA8" w:rsidRDefault="000B0601" w:rsidP="000B0601">
      <w:pPr>
        <w:jc w:val="both"/>
        <w:rPr>
          <w:rFonts w:ascii="Arial" w:hAnsi="Arial" w:cs="Arial"/>
          <w:sz w:val="14"/>
          <w:szCs w:val="14"/>
        </w:rPr>
      </w:pPr>
    </w:p>
    <w:p w14:paraId="1C95DF22" w14:textId="1B637FF7" w:rsidR="000B0601" w:rsidRPr="00CB6CA8" w:rsidRDefault="000B0601" w:rsidP="000B0601">
      <w:pPr>
        <w:jc w:val="both"/>
        <w:rPr>
          <w:rFonts w:ascii="Arial" w:hAnsi="Arial" w:cs="Arial"/>
          <w:sz w:val="14"/>
          <w:szCs w:val="14"/>
        </w:rPr>
      </w:pPr>
      <w:r w:rsidRPr="00CB6CA8">
        <w:rPr>
          <w:rFonts w:ascii="Arial" w:hAnsi="Arial"/>
          <w:sz w:val="14"/>
        </w:rPr>
        <w:t xml:space="preserve">Ces dossiers doivent être conservés pendant une période de 7 ans après le paiement final effectué dans le cadre du contrat. Ces documents comprennent toute la documentation concernant les revenus et les </w:t>
      </w:r>
      <w:r w:rsidRPr="00CB6CA8">
        <w:rPr>
          <w:rFonts w:ascii="Arial" w:hAnsi="Arial"/>
          <w:sz w:val="14"/>
        </w:rPr>
        <w:lastRenderedPageBreak/>
        <w:t xml:space="preserve">dépenses et tout inventaire nécessaire pour la vérification des documents à l'appui, y compris des feuilles de </w:t>
      </w:r>
      <w:r w:rsidR="00CB7215">
        <w:rPr>
          <w:rFonts w:ascii="Arial" w:hAnsi="Arial"/>
          <w:sz w:val="14"/>
        </w:rPr>
        <w:t>pointage</w:t>
      </w:r>
      <w:r w:rsidRPr="00CB6CA8">
        <w:rPr>
          <w:rFonts w:ascii="Arial" w:hAnsi="Arial"/>
          <w:sz w:val="14"/>
        </w:rPr>
        <w:t>, les billets d'avion et de transport, les bulletins de paie pour la rémunération versée aux experts et les factures ou reçus pour les dépenses remboursables. L'incapacité de maintenir ces dossiers constitue une violation du contrat et entraîne la résiliation de celui-ci.</w:t>
      </w:r>
    </w:p>
    <w:p w14:paraId="1C95DF23" w14:textId="77777777" w:rsidR="000B0601" w:rsidRPr="00CB6CA8" w:rsidRDefault="000B0601" w:rsidP="000B0601">
      <w:pPr>
        <w:pStyle w:val="Style1"/>
        <w:spacing w:before="0" w:after="0"/>
        <w:outlineLvl w:val="0"/>
        <w:rPr>
          <w:rFonts w:cs="Arial"/>
          <w:sz w:val="14"/>
          <w:szCs w:val="14"/>
        </w:rPr>
      </w:pPr>
    </w:p>
    <w:p w14:paraId="1C95DF24" w14:textId="77777777" w:rsidR="000B0601" w:rsidRPr="00CB6CA8" w:rsidRDefault="000B0601" w:rsidP="000B0601">
      <w:pPr>
        <w:pStyle w:val="Title"/>
        <w:jc w:val="both"/>
        <w:rPr>
          <w:sz w:val="14"/>
          <w:szCs w:val="16"/>
        </w:rPr>
      </w:pPr>
      <w:r w:rsidRPr="00CB6CA8">
        <w:rPr>
          <w:sz w:val="14"/>
        </w:rPr>
        <w:t>19. OBLIGATIONS DU POUVOIR ADJUDICATEUR</w:t>
      </w:r>
    </w:p>
    <w:p w14:paraId="1C95DF25"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19.1. Le pouvoir adjudicateur fournit dès que possible au contractant toutes les informations et/ou toute la documentation dont il dispose et qui peuvent être utiles pour l'exécution du contrat.</w:t>
      </w:r>
    </w:p>
    <w:p w14:paraId="1C95DF26"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Le pouvoir adjudicateur doit faire part de ses décisions concernant toutes les questions qui lui sont dûment soumises par écrit par le contractant, afin de ne pas retarder les services et dans un délai raisonnable.</w:t>
      </w:r>
    </w:p>
    <w:p w14:paraId="1C95DF27" w14:textId="77777777" w:rsidR="000B0601" w:rsidRPr="00CB6CA8" w:rsidRDefault="000B0601" w:rsidP="000B0601">
      <w:pPr>
        <w:pStyle w:val="Title"/>
        <w:jc w:val="both"/>
        <w:rPr>
          <w:b w:val="0"/>
          <w:sz w:val="14"/>
          <w:szCs w:val="16"/>
        </w:rPr>
      </w:pPr>
    </w:p>
    <w:p w14:paraId="1C95DF28" w14:textId="77777777" w:rsidR="000B0601" w:rsidRPr="00CB6CA8" w:rsidRDefault="000B0601" w:rsidP="000B0601">
      <w:pPr>
        <w:pStyle w:val="Title"/>
        <w:jc w:val="both"/>
        <w:rPr>
          <w:b w:val="0"/>
          <w:sz w:val="14"/>
          <w:szCs w:val="16"/>
        </w:rPr>
      </w:pPr>
      <w:r w:rsidRPr="00CB6CA8">
        <w:rPr>
          <w:b w:val="0"/>
          <w:sz w:val="14"/>
        </w:rPr>
        <w:t>19.2. Le contrat doit préciser si le pouvoir adjudicateur doit fournir au contractant les équipements, les installations, le personnel de contrepartie ou une aide spécifique et doit indiquer sous quelles conditions il doit le faire. Si la mise à disposition du personnel de contrepartie, des équipements, des installations et de l'assistance convenus est retardée ou manquante, le contractant doit s'efforcer d'exécuter les services dans la mesure du possible. Les parties doivent convenir de la façon dont les parties affectées des services doivent être exécutées et dont les paiements supplémentaires, le cas échéant, doivent être versés au pouvoir adjudicateur à la suite des dépenses supplémentaires.</w:t>
      </w:r>
    </w:p>
    <w:p w14:paraId="1C95DF29" w14:textId="77777777" w:rsidR="000B0601" w:rsidRPr="00CB6CA8" w:rsidRDefault="000B0601" w:rsidP="000B0601">
      <w:pPr>
        <w:pStyle w:val="Title"/>
        <w:jc w:val="both"/>
        <w:rPr>
          <w:sz w:val="14"/>
          <w:szCs w:val="16"/>
        </w:rPr>
      </w:pPr>
    </w:p>
    <w:p w14:paraId="1C95DF2A" w14:textId="77777777" w:rsidR="000B0601" w:rsidRPr="00CB6CA8" w:rsidRDefault="000B0601" w:rsidP="000B0601">
      <w:pPr>
        <w:jc w:val="both"/>
        <w:rPr>
          <w:rFonts w:ascii="Arial" w:hAnsi="Arial" w:cs="Arial"/>
          <w:b/>
          <w:sz w:val="14"/>
          <w:szCs w:val="14"/>
        </w:rPr>
      </w:pPr>
      <w:r w:rsidRPr="00CB6CA8">
        <w:rPr>
          <w:rFonts w:ascii="Arial" w:hAnsi="Arial"/>
          <w:b/>
          <w:sz w:val="14"/>
        </w:rPr>
        <w:t>20. PRIX DU CONTRAT ET PAIEMENTS</w:t>
      </w:r>
    </w:p>
    <w:p w14:paraId="1C95DF2B" w14:textId="295A6FAE" w:rsidR="000B0601" w:rsidRPr="00CB6CA8" w:rsidRDefault="000B0601" w:rsidP="000B0601">
      <w:pPr>
        <w:jc w:val="both"/>
        <w:rPr>
          <w:rFonts w:ascii="Arial" w:hAnsi="Arial" w:cs="Arial"/>
          <w:sz w:val="14"/>
          <w:szCs w:val="14"/>
        </w:rPr>
      </w:pPr>
      <w:r w:rsidRPr="00CB6CA8">
        <w:rPr>
          <w:rFonts w:ascii="Arial" w:hAnsi="Arial"/>
          <w:sz w:val="14"/>
        </w:rPr>
        <w:t>Les co</w:t>
      </w:r>
      <w:r w:rsidR="0058697A" w:rsidRPr="00CB6CA8">
        <w:rPr>
          <w:rFonts w:ascii="Arial" w:hAnsi="Arial"/>
          <w:sz w:val="14"/>
        </w:rPr>
        <w:t>ntrats sont soit « </w:t>
      </w:r>
      <w:r w:rsidRPr="00CB6CA8">
        <w:rPr>
          <w:rFonts w:ascii="Arial" w:hAnsi="Arial"/>
          <w:sz w:val="14"/>
        </w:rPr>
        <w:t>à prix global</w:t>
      </w:r>
      <w:r w:rsidR="0058697A" w:rsidRPr="00CB6CA8">
        <w:rPr>
          <w:rFonts w:ascii="Arial" w:hAnsi="Arial"/>
          <w:sz w:val="14"/>
        </w:rPr>
        <w:t> », soit « </w:t>
      </w:r>
      <w:r w:rsidRPr="00CB6CA8">
        <w:rPr>
          <w:rFonts w:ascii="Arial" w:hAnsi="Arial"/>
          <w:sz w:val="14"/>
        </w:rPr>
        <w:t>à prix unitaire</w:t>
      </w:r>
      <w:r w:rsidR="0058697A" w:rsidRPr="00CB6CA8">
        <w:rPr>
          <w:rFonts w:ascii="Arial" w:hAnsi="Arial"/>
          <w:sz w:val="14"/>
        </w:rPr>
        <w:t> »</w:t>
      </w:r>
      <w:r w:rsidRPr="00CB6CA8">
        <w:rPr>
          <w:rFonts w:ascii="Arial" w:hAnsi="Arial"/>
          <w:sz w:val="14"/>
        </w:rPr>
        <w:t>.</w:t>
      </w:r>
    </w:p>
    <w:p w14:paraId="1C95DF2C" w14:textId="77777777" w:rsidR="000B0601" w:rsidRPr="00CB6CA8" w:rsidRDefault="000B0601" w:rsidP="000B0601">
      <w:pPr>
        <w:jc w:val="both"/>
        <w:rPr>
          <w:rFonts w:ascii="Arial" w:hAnsi="Arial" w:cs="Arial"/>
          <w:sz w:val="14"/>
          <w:szCs w:val="14"/>
        </w:rPr>
      </w:pPr>
      <w:r w:rsidRPr="00CB6CA8">
        <w:rPr>
          <w:rFonts w:ascii="Arial" w:hAnsi="Arial"/>
          <w:sz w:val="14"/>
        </w:rPr>
        <w:t>20.1. Contrat d'honoraires</w:t>
      </w:r>
    </w:p>
    <w:p w14:paraId="1C95DF2D" w14:textId="77777777" w:rsidR="000B0601" w:rsidRPr="00CB6CA8" w:rsidRDefault="000B0601" w:rsidP="000B0601">
      <w:pPr>
        <w:jc w:val="both"/>
        <w:rPr>
          <w:rFonts w:ascii="Arial" w:hAnsi="Arial" w:cs="Arial"/>
          <w:sz w:val="14"/>
          <w:szCs w:val="14"/>
        </w:rPr>
      </w:pPr>
      <w:r w:rsidRPr="00CB6CA8">
        <w:rPr>
          <w:rFonts w:ascii="Arial" w:hAnsi="Arial"/>
          <w:sz w:val="14"/>
        </w:rPr>
        <w:t>En contrepartie des services rendus par le contractant en vertu du contrat, le pouvoir adjudicateur doit verser au contractant ses honoraires et rembourser ses frais comme prévu dans le contrat.</w:t>
      </w:r>
    </w:p>
    <w:p w14:paraId="1C95DF2E" w14:textId="77777777" w:rsidR="000B0601" w:rsidRPr="00CB6CA8" w:rsidRDefault="000B0601" w:rsidP="000B0601">
      <w:pPr>
        <w:jc w:val="both"/>
        <w:rPr>
          <w:rFonts w:ascii="Arial" w:hAnsi="Arial" w:cs="Arial"/>
          <w:sz w:val="14"/>
          <w:szCs w:val="14"/>
        </w:rPr>
      </w:pPr>
    </w:p>
    <w:p w14:paraId="1C95DF2F" w14:textId="77777777" w:rsidR="000B0601" w:rsidRPr="00CB6CA8" w:rsidRDefault="000B0601" w:rsidP="000B0601">
      <w:pPr>
        <w:jc w:val="both"/>
        <w:rPr>
          <w:rFonts w:ascii="Arial" w:hAnsi="Arial" w:cs="Arial"/>
          <w:sz w:val="14"/>
          <w:szCs w:val="14"/>
        </w:rPr>
      </w:pPr>
      <w:r w:rsidRPr="00CB6CA8">
        <w:rPr>
          <w:rFonts w:ascii="Arial" w:hAnsi="Arial"/>
          <w:sz w:val="14"/>
        </w:rPr>
        <w:t>Les honoraires sont déterminés sur la base du temps effectivement consacré par les experts clé à la prestation de services à des taux de rémunération spécifiés dans le contrat. Les taux de rémunération sont réputés rémunérer l'ensemble des activités du contractant dans le cadre de la prestation des services et couvrir toutes les dépenses et les frais engagés par le contractant qui ne sont pas inclus dans les frais remboursables convenus.</w:t>
      </w:r>
    </w:p>
    <w:p w14:paraId="1C95DF30" w14:textId="77777777" w:rsidR="000B0601" w:rsidRPr="00CB6CA8" w:rsidRDefault="000B0601" w:rsidP="000B0601">
      <w:pPr>
        <w:rPr>
          <w:rFonts w:ascii="Arial" w:hAnsi="Arial" w:cs="Arial"/>
          <w:sz w:val="14"/>
          <w:szCs w:val="14"/>
        </w:rPr>
      </w:pPr>
    </w:p>
    <w:p w14:paraId="1C95DF31" w14:textId="77777777" w:rsidR="000B0601" w:rsidRPr="00CB6CA8" w:rsidRDefault="000B0601" w:rsidP="000B0601">
      <w:pPr>
        <w:jc w:val="both"/>
        <w:rPr>
          <w:rFonts w:ascii="Arial" w:hAnsi="Arial" w:cs="Arial"/>
          <w:sz w:val="14"/>
          <w:szCs w:val="14"/>
        </w:rPr>
      </w:pPr>
      <w:r w:rsidRPr="00CB6CA8">
        <w:rPr>
          <w:rFonts w:ascii="Arial" w:hAnsi="Arial"/>
          <w:sz w:val="14"/>
        </w:rPr>
        <w:t>Le pouvoir adjudicateur doit rembourser au contractant les frais et dépenses remboursables prévus dans le contrat, effectivement et raisonnablement engagés dans le cadre de la prestation des services.</w:t>
      </w:r>
    </w:p>
    <w:p w14:paraId="1C95DF32" w14:textId="77777777" w:rsidR="000B0601" w:rsidRPr="00CB6CA8" w:rsidRDefault="000B0601" w:rsidP="000B0601">
      <w:pPr>
        <w:jc w:val="both"/>
        <w:rPr>
          <w:rFonts w:ascii="Arial" w:hAnsi="Arial" w:cs="Arial"/>
          <w:sz w:val="14"/>
          <w:szCs w:val="14"/>
        </w:rPr>
      </w:pPr>
    </w:p>
    <w:p w14:paraId="1C95DF33" w14:textId="77777777" w:rsidR="000B0601" w:rsidRPr="00CB6CA8" w:rsidRDefault="000B0601" w:rsidP="000B0601">
      <w:pPr>
        <w:jc w:val="both"/>
        <w:rPr>
          <w:rFonts w:ascii="Arial" w:hAnsi="Arial" w:cs="Arial"/>
          <w:sz w:val="14"/>
          <w:szCs w:val="14"/>
        </w:rPr>
      </w:pPr>
      <w:r w:rsidRPr="00CB6CA8">
        <w:rPr>
          <w:rFonts w:ascii="Arial" w:hAnsi="Arial"/>
          <w:sz w:val="14"/>
        </w:rPr>
        <w:t>Les frais et dépenses qui ne sont pas mentionnés dans le contrat sont considérés comme couverts par les frais généraux du profit inclus dans les honoraires.</w:t>
      </w:r>
    </w:p>
    <w:p w14:paraId="1C95DF34" w14:textId="77777777" w:rsidR="000B0601" w:rsidRPr="00CB6CA8" w:rsidRDefault="000B0601" w:rsidP="000B0601">
      <w:pPr>
        <w:jc w:val="both"/>
        <w:rPr>
          <w:rFonts w:ascii="Arial" w:hAnsi="Arial" w:cs="Arial"/>
          <w:sz w:val="14"/>
          <w:szCs w:val="14"/>
        </w:rPr>
      </w:pPr>
    </w:p>
    <w:p w14:paraId="1C95DF35" w14:textId="77777777" w:rsidR="000B0601" w:rsidRPr="00CB6CA8" w:rsidRDefault="000B0601" w:rsidP="000B0601">
      <w:pPr>
        <w:jc w:val="both"/>
        <w:rPr>
          <w:rFonts w:ascii="Arial" w:hAnsi="Arial" w:cs="Arial"/>
          <w:sz w:val="14"/>
          <w:szCs w:val="14"/>
        </w:rPr>
      </w:pPr>
      <w:r w:rsidRPr="00CB6CA8">
        <w:rPr>
          <w:rFonts w:ascii="Arial" w:hAnsi="Arial"/>
          <w:sz w:val="14"/>
        </w:rPr>
        <w:t>La devise de paiement des honoraires et des frais remboursables et les taux de change applicables sont définis dans le contrat.</w:t>
      </w:r>
    </w:p>
    <w:p w14:paraId="1C95DF36" w14:textId="77777777" w:rsidR="000B0601" w:rsidRPr="00CB6CA8" w:rsidRDefault="000B0601" w:rsidP="000B0601">
      <w:pPr>
        <w:jc w:val="both"/>
        <w:rPr>
          <w:rFonts w:ascii="Arial" w:hAnsi="Arial" w:cs="Arial"/>
          <w:sz w:val="14"/>
          <w:szCs w:val="14"/>
        </w:rPr>
      </w:pPr>
    </w:p>
    <w:p w14:paraId="1C95DF37" w14:textId="77777777" w:rsidR="000B0601" w:rsidRPr="00CB6CA8" w:rsidRDefault="000B0601" w:rsidP="000B0601">
      <w:pPr>
        <w:rPr>
          <w:rFonts w:ascii="Arial" w:hAnsi="Arial" w:cs="Arial"/>
          <w:sz w:val="14"/>
          <w:szCs w:val="14"/>
        </w:rPr>
      </w:pPr>
      <w:r w:rsidRPr="00CB6CA8">
        <w:rPr>
          <w:rFonts w:ascii="Arial" w:hAnsi="Arial"/>
          <w:sz w:val="14"/>
        </w:rPr>
        <w:t>20.2. Contrat à prix global</w:t>
      </w:r>
    </w:p>
    <w:p w14:paraId="1C95DF38" w14:textId="77777777" w:rsidR="000B0601" w:rsidRPr="00CB6CA8" w:rsidRDefault="000B0601" w:rsidP="000B0601">
      <w:pPr>
        <w:jc w:val="both"/>
        <w:rPr>
          <w:rFonts w:ascii="Arial" w:hAnsi="Arial" w:cs="Arial"/>
          <w:sz w:val="14"/>
          <w:szCs w:val="16"/>
        </w:rPr>
      </w:pPr>
      <w:r w:rsidRPr="00CB6CA8">
        <w:rPr>
          <w:rFonts w:ascii="Arial" w:hAnsi="Arial"/>
          <w:sz w:val="14"/>
        </w:rPr>
        <w:t>Le prix global couvre à la fois les honoraires du contractant et ceux de son personnel, ainsi que tous les frais engagés dans le cadre de l'exécution du contrat. Le prix global tient compte de toutes les obligations du contractant en vertu du contrat et de toutes les questions et éléments nécessaires à la bonne exécution, à l'achèvement des services et à la rectification des défauts respectifs.</w:t>
      </w:r>
    </w:p>
    <w:p w14:paraId="1C95DF39" w14:textId="77777777" w:rsidR="000B0601" w:rsidRPr="00CB6CA8" w:rsidRDefault="000B0601" w:rsidP="000B0601">
      <w:pPr>
        <w:jc w:val="both"/>
        <w:rPr>
          <w:rFonts w:ascii="Arial" w:hAnsi="Arial" w:cs="Arial"/>
          <w:sz w:val="14"/>
          <w:szCs w:val="16"/>
        </w:rPr>
      </w:pPr>
    </w:p>
    <w:p w14:paraId="1C95DF3A" w14:textId="77777777" w:rsidR="000B0601" w:rsidRPr="00CB6CA8" w:rsidRDefault="000B0601" w:rsidP="000B0601">
      <w:pPr>
        <w:jc w:val="both"/>
        <w:rPr>
          <w:rFonts w:ascii="Arial" w:hAnsi="Arial" w:cs="Arial"/>
          <w:sz w:val="14"/>
          <w:szCs w:val="16"/>
        </w:rPr>
      </w:pPr>
      <w:r w:rsidRPr="00CB6CA8">
        <w:rPr>
          <w:rFonts w:ascii="Arial" w:hAnsi="Arial"/>
          <w:sz w:val="14"/>
        </w:rPr>
        <w:t>20.3. Révision</w:t>
      </w:r>
    </w:p>
    <w:p w14:paraId="1C95DF3B" w14:textId="77777777" w:rsidR="000B0601" w:rsidRPr="00CB6CA8" w:rsidRDefault="000B0601" w:rsidP="000B0601">
      <w:pPr>
        <w:jc w:val="both"/>
        <w:rPr>
          <w:rFonts w:ascii="Arial" w:hAnsi="Arial" w:cs="Arial"/>
          <w:sz w:val="14"/>
          <w:szCs w:val="16"/>
        </w:rPr>
      </w:pPr>
      <w:r w:rsidRPr="00CB6CA8">
        <w:rPr>
          <w:rFonts w:ascii="Arial" w:hAnsi="Arial"/>
          <w:sz w:val="14"/>
        </w:rPr>
        <w:t>Sauf stipulation contraire dans le contrat, le prix global d'un contrat à prix global et les taux de rémunération d'un contrat d'honoraires ne sont pas révisés.</w:t>
      </w:r>
    </w:p>
    <w:p w14:paraId="1C95DF3C" w14:textId="77777777" w:rsidR="000B0601" w:rsidRPr="00CB6CA8" w:rsidRDefault="000B0601" w:rsidP="000B0601">
      <w:pPr>
        <w:jc w:val="both"/>
        <w:rPr>
          <w:rFonts w:ascii="Arial" w:hAnsi="Arial" w:cs="Arial"/>
          <w:sz w:val="14"/>
          <w:szCs w:val="16"/>
        </w:rPr>
      </w:pPr>
    </w:p>
    <w:p w14:paraId="1C95DF3D" w14:textId="77777777" w:rsidR="000B0601" w:rsidRPr="00CB6CA8" w:rsidRDefault="000B0601" w:rsidP="000B0601">
      <w:pPr>
        <w:jc w:val="both"/>
        <w:rPr>
          <w:rFonts w:ascii="Arial" w:hAnsi="Arial" w:cs="Arial"/>
          <w:sz w:val="14"/>
          <w:szCs w:val="16"/>
        </w:rPr>
      </w:pPr>
      <w:r w:rsidRPr="00CB6CA8">
        <w:rPr>
          <w:rFonts w:ascii="Arial" w:hAnsi="Arial"/>
          <w:sz w:val="14"/>
        </w:rPr>
        <w:t>20.4. Garanties</w:t>
      </w:r>
    </w:p>
    <w:p w14:paraId="1C95DF3E" w14:textId="77777777" w:rsidR="000B0601" w:rsidRPr="00CB6CA8" w:rsidRDefault="000B0601" w:rsidP="000B0601">
      <w:pPr>
        <w:jc w:val="both"/>
        <w:rPr>
          <w:rFonts w:ascii="Arial" w:hAnsi="Arial" w:cs="Arial"/>
          <w:sz w:val="14"/>
          <w:szCs w:val="16"/>
        </w:rPr>
      </w:pPr>
      <w:r w:rsidRPr="00CB6CA8">
        <w:rPr>
          <w:rFonts w:ascii="Arial" w:hAnsi="Arial"/>
          <w:sz w:val="14"/>
        </w:rPr>
        <w:t xml:space="preserve">Dans le cas où un paiement anticipé des honoraires et des frais remboursables (contrat à d'honoraires) ou un paiement de préfinancement (contrat à prix global) serait convenu dans le contrat, le paiement par le pouvoir adjudicateur est soumis à la présentation préalable par le contractant au pouvoir adjudicateur d'une garantie de bonne exécution approuvée, d'une garantie de paiement anticipé ou de préfinancement, en cas d'accord et dans les conditions spécifiées dans le contrat de service. </w:t>
      </w:r>
    </w:p>
    <w:p w14:paraId="1C95DF3F" w14:textId="77777777" w:rsidR="000B0601" w:rsidRPr="00CB6CA8" w:rsidRDefault="000B0601" w:rsidP="000B0601">
      <w:pPr>
        <w:jc w:val="both"/>
        <w:rPr>
          <w:rFonts w:ascii="Arial" w:hAnsi="Arial" w:cs="Arial"/>
          <w:sz w:val="14"/>
          <w:szCs w:val="16"/>
        </w:rPr>
      </w:pPr>
    </w:p>
    <w:p w14:paraId="1C95DF40" w14:textId="77777777" w:rsidR="000B0601" w:rsidRPr="00CB6CA8" w:rsidRDefault="000B0601" w:rsidP="000B0601">
      <w:pPr>
        <w:jc w:val="both"/>
        <w:rPr>
          <w:rFonts w:ascii="Arial" w:hAnsi="Arial" w:cs="Arial"/>
          <w:sz w:val="14"/>
          <w:szCs w:val="16"/>
        </w:rPr>
      </w:pPr>
      <w:r w:rsidRPr="00CB6CA8">
        <w:rPr>
          <w:rFonts w:ascii="Arial" w:hAnsi="Arial"/>
          <w:sz w:val="14"/>
        </w:rPr>
        <w:t>20.5. Conditions de paiement</w:t>
      </w:r>
    </w:p>
    <w:p w14:paraId="1C95DF41" w14:textId="77777777" w:rsidR="000B0601" w:rsidRPr="00CB6CA8" w:rsidRDefault="000B0601" w:rsidP="000B0601">
      <w:pPr>
        <w:jc w:val="both"/>
        <w:rPr>
          <w:rFonts w:ascii="Arial" w:hAnsi="Arial" w:cs="Arial"/>
          <w:sz w:val="14"/>
          <w:szCs w:val="16"/>
        </w:rPr>
      </w:pPr>
      <w:r w:rsidRPr="00CB6CA8">
        <w:rPr>
          <w:rFonts w:ascii="Arial" w:hAnsi="Arial"/>
          <w:sz w:val="14"/>
        </w:rPr>
        <w:t xml:space="preserve">Les paiements seront effectués par le pouvoir adjudicateur en respectant la fréquence, les acomptes, les délais, les montants et les devises, et dans les conditions, en particulier concernant le contenu des factures, spécifiés dans les conditions particulières du contrat. Le paiement du solde final est soumis à l'exécution par le contractant de toutes ses </w:t>
      </w:r>
      <w:r w:rsidRPr="00CB6CA8">
        <w:rPr>
          <w:rFonts w:ascii="Arial" w:hAnsi="Arial"/>
          <w:sz w:val="14"/>
        </w:rPr>
        <w:t>obligations en vertu du contrat et à la délivrance par le pouvoir adjudicateur du certificat d'achèvement décrit à l'article 25.</w:t>
      </w:r>
    </w:p>
    <w:p w14:paraId="1C95DF42" w14:textId="77777777" w:rsidR="000B0601" w:rsidRPr="00CB6CA8" w:rsidRDefault="000B0601" w:rsidP="000B0601">
      <w:pPr>
        <w:rPr>
          <w:rFonts w:ascii="Arial" w:hAnsi="Arial" w:cs="Arial"/>
          <w:sz w:val="14"/>
          <w:szCs w:val="14"/>
        </w:rPr>
      </w:pPr>
    </w:p>
    <w:p w14:paraId="1C95DF43" w14:textId="77777777" w:rsidR="000B0601" w:rsidRPr="00CB6CA8" w:rsidRDefault="000B0601" w:rsidP="000B0601">
      <w:pPr>
        <w:rPr>
          <w:rFonts w:ascii="Arial" w:hAnsi="Arial" w:cs="Arial"/>
          <w:sz w:val="14"/>
          <w:szCs w:val="14"/>
        </w:rPr>
      </w:pPr>
      <w:r w:rsidRPr="00CB6CA8">
        <w:rPr>
          <w:rFonts w:ascii="Arial" w:hAnsi="Arial"/>
          <w:sz w:val="14"/>
        </w:rPr>
        <w:t>20.6. Retard de paiement</w:t>
      </w:r>
    </w:p>
    <w:p w14:paraId="1C95DF44" w14:textId="5C8D5225" w:rsidR="000B0601" w:rsidRPr="00CB6CA8" w:rsidRDefault="000B0601" w:rsidP="000B0601">
      <w:pPr>
        <w:rPr>
          <w:rFonts w:ascii="Arial" w:hAnsi="Arial" w:cs="Arial"/>
          <w:sz w:val="14"/>
          <w:szCs w:val="14"/>
        </w:rPr>
      </w:pPr>
      <w:r w:rsidRPr="00CB6CA8">
        <w:rPr>
          <w:rFonts w:ascii="Arial" w:hAnsi="Arial"/>
          <w:sz w:val="14"/>
        </w:rPr>
        <w:t>Si les périodes prévues pour les paiements par le pouvoir adjudicateur ont été dépassées de plus de deux mois et si le pouvoir adjudicateur ne peut invoquer un cas de suspension ou de retenue des paiements prévus dans ces conditions, le contractant peut demander des intérêts calculés sur tout montant dû, au prorata du nombre de jours de retard au taux bancaire officiel du pays bénéficiaire (si les sommes sont dues dans la devise de ce pays) ou au taux appliqué par la Banque centrale européenne (si les sommes sont dues en euros), majoré de 2</w:t>
      </w:r>
      <w:r w:rsidR="0058697A" w:rsidRPr="00CB6CA8">
        <w:rPr>
          <w:rFonts w:ascii="Arial" w:hAnsi="Arial"/>
          <w:sz w:val="14"/>
        </w:rPr>
        <w:t> %</w:t>
      </w:r>
      <w:r w:rsidRPr="00CB6CA8">
        <w:rPr>
          <w:rFonts w:ascii="Arial" w:hAnsi="Arial"/>
          <w:sz w:val="14"/>
        </w:rPr>
        <w:t xml:space="preserve"> par an.</w:t>
      </w:r>
    </w:p>
    <w:p w14:paraId="1C95DF45" w14:textId="77777777" w:rsidR="000B0601" w:rsidRPr="00CB6CA8" w:rsidRDefault="000B0601" w:rsidP="000B0601">
      <w:pPr>
        <w:rPr>
          <w:rFonts w:ascii="Arial" w:hAnsi="Arial" w:cs="Arial"/>
          <w:sz w:val="14"/>
          <w:szCs w:val="14"/>
        </w:rPr>
      </w:pPr>
    </w:p>
    <w:p w14:paraId="1C95DF46" w14:textId="77777777" w:rsidR="000B0601" w:rsidRPr="00CB6CA8" w:rsidRDefault="000B0601" w:rsidP="000B0601">
      <w:pPr>
        <w:pStyle w:val="Style1"/>
        <w:spacing w:before="0" w:after="0"/>
        <w:jc w:val="both"/>
        <w:outlineLvl w:val="0"/>
        <w:rPr>
          <w:rFonts w:cs="Arial"/>
          <w:sz w:val="14"/>
          <w:szCs w:val="14"/>
        </w:rPr>
      </w:pPr>
      <w:bookmarkStart w:id="9" w:name="_Toc110162055"/>
      <w:bookmarkStart w:id="10" w:name="_Toc110162232"/>
      <w:bookmarkStart w:id="11" w:name="_Toc110162345"/>
      <w:bookmarkStart w:id="12" w:name="_Toc110227214"/>
      <w:bookmarkStart w:id="13" w:name="_Toc110316511"/>
      <w:bookmarkStart w:id="14" w:name="_Toc110316582"/>
      <w:bookmarkStart w:id="15" w:name="_Ref500222817"/>
      <w:bookmarkStart w:id="16" w:name="_Ref500222925"/>
      <w:bookmarkStart w:id="17" w:name="_Toc110316610"/>
      <w:bookmarkEnd w:id="9"/>
      <w:bookmarkEnd w:id="10"/>
      <w:bookmarkEnd w:id="11"/>
      <w:bookmarkEnd w:id="12"/>
      <w:bookmarkEnd w:id="13"/>
      <w:bookmarkEnd w:id="14"/>
      <w:r w:rsidRPr="00CB6CA8">
        <w:rPr>
          <w:sz w:val="14"/>
        </w:rPr>
        <w:t>21. RETARDS D'EXÉCUTION</w:t>
      </w:r>
    </w:p>
    <w:p w14:paraId="1C95DF47" w14:textId="77777777" w:rsidR="000B0601" w:rsidRPr="00CB6CA8" w:rsidRDefault="000B0601" w:rsidP="000B0601">
      <w:pPr>
        <w:jc w:val="both"/>
        <w:rPr>
          <w:rFonts w:ascii="Arial" w:hAnsi="Arial" w:cs="Arial"/>
          <w:sz w:val="14"/>
          <w:szCs w:val="14"/>
        </w:rPr>
      </w:pPr>
      <w:r w:rsidRPr="00CB6CA8">
        <w:rPr>
          <w:rFonts w:ascii="Arial" w:hAnsi="Arial"/>
          <w:sz w:val="14"/>
        </w:rPr>
        <w:t>Si le contractant n'exécute pas les services dans le délai de mise en œuvre spécifié dans le contrat, le pouvoir adjudicateur a le droit de recevoir, sans notification formelle et sans préjudice des autres recours en vertu du contrat, des dommages-intérêts pour chaque journée entière ou partielle qui s'écoule entre la fin de la période de mise en œuvre indiquée dans le contrat et la fin réelle de la période de mise en œuvre.</w:t>
      </w:r>
    </w:p>
    <w:p w14:paraId="1C95DF48" w14:textId="77777777" w:rsidR="00C44AF8" w:rsidRPr="00CB6CA8" w:rsidRDefault="00C44AF8" w:rsidP="000B0601">
      <w:pPr>
        <w:jc w:val="both"/>
        <w:rPr>
          <w:rFonts w:ascii="Arial" w:hAnsi="Arial" w:cs="Arial"/>
          <w:sz w:val="14"/>
          <w:szCs w:val="14"/>
        </w:rPr>
      </w:pPr>
    </w:p>
    <w:p w14:paraId="1C95DF49" w14:textId="77777777" w:rsidR="000B0601" w:rsidRPr="00CB6CA8" w:rsidRDefault="000B0601" w:rsidP="000B0601">
      <w:pPr>
        <w:jc w:val="both"/>
        <w:rPr>
          <w:rFonts w:ascii="Arial" w:hAnsi="Arial" w:cs="Arial"/>
          <w:sz w:val="14"/>
          <w:szCs w:val="14"/>
        </w:rPr>
      </w:pPr>
      <w:r w:rsidRPr="00CB6CA8">
        <w:rPr>
          <w:rFonts w:ascii="Arial" w:hAnsi="Arial"/>
          <w:sz w:val="14"/>
        </w:rPr>
        <w:t xml:space="preserve">Le taux quotidien de dommages-intérêts liquidés est calculé en divisant la valeur du contrat par le nombre de jours de la période totale de mise en œuvre. </w:t>
      </w:r>
    </w:p>
    <w:p w14:paraId="1C95DF4A" w14:textId="5DFE03E4" w:rsidR="000B0601" w:rsidRPr="00CB6CA8" w:rsidRDefault="000B0601" w:rsidP="000B0601">
      <w:pPr>
        <w:jc w:val="both"/>
        <w:rPr>
          <w:rFonts w:ascii="Arial" w:hAnsi="Arial" w:cs="Arial"/>
          <w:sz w:val="14"/>
          <w:szCs w:val="14"/>
        </w:rPr>
      </w:pPr>
      <w:r w:rsidRPr="00CB6CA8">
        <w:rPr>
          <w:rFonts w:ascii="Arial" w:hAnsi="Arial"/>
          <w:sz w:val="14"/>
        </w:rPr>
        <w:t>Si ces dommages-intérêts dépassent de plus de 15</w:t>
      </w:r>
      <w:r w:rsidR="0058697A" w:rsidRPr="00CB6CA8">
        <w:rPr>
          <w:rFonts w:ascii="Arial" w:hAnsi="Arial"/>
          <w:sz w:val="14"/>
        </w:rPr>
        <w:t> %</w:t>
      </w:r>
      <w:r w:rsidRPr="00CB6CA8">
        <w:rPr>
          <w:rFonts w:ascii="Arial" w:hAnsi="Arial"/>
          <w:sz w:val="14"/>
        </w:rPr>
        <w:t xml:space="preserve"> de la valeur du contrat, le pouvoir adjudicateur peut, moyennant un préavis au contractant</w:t>
      </w:r>
      <w:r w:rsidR="0058697A" w:rsidRPr="00CB6CA8">
        <w:rPr>
          <w:rFonts w:ascii="Arial" w:hAnsi="Arial"/>
          <w:sz w:val="14"/>
        </w:rPr>
        <w:t> :</w:t>
      </w:r>
    </w:p>
    <w:p w14:paraId="1C95DF4B" w14:textId="5741C3DE" w:rsidR="000B0601" w:rsidRPr="00CB6CA8" w:rsidRDefault="000B0601" w:rsidP="000B0601">
      <w:pPr>
        <w:ind w:left="567" w:hanging="567"/>
        <w:jc w:val="both"/>
        <w:rPr>
          <w:rFonts w:ascii="Arial" w:hAnsi="Arial" w:cs="Arial"/>
          <w:sz w:val="14"/>
          <w:szCs w:val="14"/>
        </w:rPr>
      </w:pPr>
      <w:r w:rsidRPr="00CB6CA8">
        <w:rPr>
          <w:rFonts w:ascii="Arial" w:hAnsi="Arial"/>
          <w:sz w:val="14"/>
        </w:rPr>
        <w:t>a)</w:t>
      </w:r>
      <w:r w:rsidRPr="00CB6CA8">
        <w:tab/>
      </w:r>
      <w:r w:rsidRPr="00CB6CA8">
        <w:rPr>
          <w:rFonts w:ascii="Arial" w:hAnsi="Arial"/>
          <w:sz w:val="14"/>
        </w:rPr>
        <w:t>résilier le contrat</w:t>
      </w:r>
      <w:r w:rsidR="0058697A" w:rsidRPr="00CB6CA8">
        <w:rPr>
          <w:rFonts w:ascii="Arial" w:hAnsi="Arial"/>
          <w:sz w:val="14"/>
        </w:rPr>
        <w:t> ;</w:t>
      </w:r>
      <w:r w:rsidRPr="00CB6CA8">
        <w:rPr>
          <w:rFonts w:ascii="Arial" w:hAnsi="Arial"/>
          <w:sz w:val="14"/>
        </w:rPr>
        <w:t xml:space="preserve"> et</w:t>
      </w:r>
    </w:p>
    <w:p w14:paraId="1C95DF4C" w14:textId="5E4376F9" w:rsidR="000B0601" w:rsidRPr="00CB6CA8" w:rsidRDefault="000B0601" w:rsidP="0058697A">
      <w:pPr>
        <w:pStyle w:val="Style1"/>
        <w:tabs>
          <w:tab w:val="left" w:pos="567"/>
        </w:tabs>
        <w:spacing w:before="0" w:after="0"/>
        <w:jc w:val="both"/>
        <w:outlineLvl w:val="0"/>
        <w:rPr>
          <w:rFonts w:cs="Arial"/>
          <w:b w:val="0"/>
          <w:sz w:val="14"/>
          <w:szCs w:val="14"/>
        </w:rPr>
      </w:pPr>
      <w:r w:rsidRPr="00CB6CA8">
        <w:rPr>
          <w:b w:val="0"/>
          <w:sz w:val="14"/>
        </w:rPr>
        <w:t>b)</w:t>
      </w:r>
      <w:r w:rsidR="0058697A" w:rsidRPr="00CB6CA8">
        <w:rPr>
          <w:b w:val="0"/>
          <w:sz w:val="14"/>
        </w:rPr>
        <w:tab/>
      </w:r>
      <w:r w:rsidRPr="00CB6CA8">
        <w:rPr>
          <w:b w:val="0"/>
          <w:sz w:val="14"/>
        </w:rPr>
        <w:t>conclure les services à la charge du contractant</w:t>
      </w:r>
    </w:p>
    <w:p w14:paraId="1C95DF4D" w14:textId="77777777" w:rsidR="000B0601" w:rsidRPr="00CB6CA8" w:rsidRDefault="000B0601" w:rsidP="000B0601">
      <w:pPr>
        <w:pStyle w:val="Style1"/>
        <w:spacing w:before="0" w:after="0"/>
        <w:jc w:val="both"/>
        <w:outlineLvl w:val="0"/>
        <w:rPr>
          <w:rFonts w:cs="Arial"/>
          <w:sz w:val="14"/>
          <w:szCs w:val="14"/>
        </w:rPr>
      </w:pPr>
    </w:p>
    <w:p w14:paraId="1C95DF4E" w14:textId="77777777" w:rsidR="000B0601" w:rsidRPr="00CB6CA8" w:rsidRDefault="000B0601" w:rsidP="000B0601">
      <w:pPr>
        <w:pStyle w:val="Style1"/>
        <w:spacing w:before="0" w:after="0"/>
        <w:outlineLvl w:val="0"/>
        <w:rPr>
          <w:rFonts w:cs="Arial"/>
          <w:sz w:val="14"/>
          <w:szCs w:val="14"/>
        </w:rPr>
      </w:pPr>
      <w:r w:rsidRPr="00CB6CA8">
        <w:rPr>
          <w:sz w:val="14"/>
        </w:rPr>
        <w:t>22. RUPTURE DE CONTRAT</w:t>
      </w:r>
      <w:bookmarkEnd w:id="15"/>
      <w:bookmarkEnd w:id="16"/>
      <w:bookmarkEnd w:id="17"/>
    </w:p>
    <w:p w14:paraId="1C95DF4F" w14:textId="77777777" w:rsidR="000B0601" w:rsidRPr="00CB6CA8" w:rsidRDefault="000B0601" w:rsidP="000B0601">
      <w:pPr>
        <w:rPr>
          <w:rFonts w:ascii="Arial" w:hAnsi="Arial" w:cs="Arial"/>
          <w:sz w:val="14"/>
          <w:szCs w:val="14"/>
        </w:rPr>
      </w:pPr>
      <w:r w:rsidRPr="00CB6CA8">
        <w:rPr>
          <w:rFonts w:ascii="Arial" w:hAnsi="Arial"/>
          <w:sz w:val="14"/>
        </w:rPr>
        <w:t>Chacune des parties est en défaut d'exécution du contrat lorsqu'elle ne remplit pas une de ses obligations au titre du contrat.</w:t>
      </w:r>
    </w:p>
    <w:p w14:paraId="1C95DF50" w14:textId="77777777" w:rsidR="000B0601" w:rsidRPr="00CB6CA8" w:rsidRDefault="000B0601" w:rsidP="000B0601">
      <w:pPr>
        <w:rPr>
          <w:rFonts w:ascii="Arial" w:hAnsi="Arial" w:cs="Arial"/>
          <w:sz w:val="14"/>
          <w:szCs w:val="14"/>
        </w:rPr>
      </w:pPr>
    </w:p>
    <w:p w14:paraId="1C95DF51" w14:textId="564D2BDA" w:rsidR="000B0601" w:rsidRPr="00CB6CA8" w:rsidRDefault="000B0601" w:rsidP="000B0601">
      <w:pPr>
        <w:rPr>
          <w:rFonts w:ascii="Arial" w:hAnsi="Arial" w:cs="Arial"/>
          <w:sz w:val="14"/>
          <w:szCs w:val="14"/>
        </w:rPr>
      </w:pPr>
      <w:r w:rsidRPr="00CB6CA8">
        <w:rPr>
          <w:rFonts w:ascii="Arial" w:hAnsi="Arial"/>
          <w:sz w:val="14"/>
        </w:rPr>
        <w:t>En cas de défaut d'exécution, la partie lésée a le droit de recourir aux mesures suivantes</w:t>
      </w:r>
      <w:r w:rsidR="0058697A" w:rsidRPr="00CB6CA8">
        <w:rPr>
          <w:rFonts w:ascii="Arial" w:hAnsi="Arial"/>
          <w:sz w:val="14"/>
        </w:rPr>
        <w:t> :</w:t>
      </w:r>
    </w:p>
    <w:p w14:paraId="1C95DF52" w14:textId="4675B4E6" w:rsidR="000B0601" w:rsidRPr="00CB6CA8" w:rsidRDefault="000B0601" w:rsidP="000B0601">
      <w:pPr>
        <w:ind w:left="567" w:hanging="567"/>
        <w:rPr>
          <w:rFonts w:ascii="Arial" w:hAnsi="Arial" w:cs="Arial"/>
          <w:sz w:val="14"/>
          <w:szCs w:val="14"/>
        </w:rPr>
      </w:pPr>
      <w:r w:rsidRPr="00CB6CA8">
        <w:rPr>
          <w:rFonts w:ascii="Arial" w:hAnsi="Arial"/>
          <w:sz w:val="14"/>
        </w:rPr>
        <w:t>a)</w:t>
      </w:r>
      <w:r w:rsidRPr="00CB6CA8">
        <w:tab/>
      </w:r>
      <w:r w:rsidRPr="00CB6CA8">
        <w:rPr>
          <w:rFonts w:ascii="Arial" w:hAnsi="Arial"/>
          <w:sz w:val="14"/>
        </w:rPr>
        <w:t>dommages-intérêts liquidés</w:t>
      </w:r>
      <w:r w:rsidR="0058697A" w:rsidRPr="00CB6CA8">
        <w:rPr>
          <w:rFonts w:ascii="Arial" w:hAnsi="Arial"/>
          <w:sz w:val="14"/>
        </w:rPr>
        <w:t> ;</w:t>
      </w:r>
      <w:r w:rsidRPr="00CB6CA8">
        <w:rPr>
          <w:rFonts w:ascii="Arial" w:hAnsi="Arial"/>
          <w:sz w:val="14"/>
        </w:rPr>
        <w:t xml:space="preserve"> et/ou</w:t>
      </w:r>
    </w:p>
    <w:p w14:paraId="1C95DF53" w14:textId="77777777" w:rsidR="000B0601" w:rsidRPr="00CB6CA8" w:rsidRDefault="000B0601" w:rsidP="000B0601">
      <w:pPr>
        <w:ind w:left="567" w:hanging="567"/>
        <w:rPr>
          <w:rFonts w:ascii="Arial" w:hAnsi="Arial" w:cs="Arial"/>
          <w:sz w:val="14"/>
          <w:szCs w:val="14"/>
        </w:rPr>
      </w:pPr>
      <w:r w:rsidRPr="00CB6CA8">
        <w:rPr>
          <w:rFonts w:ascii="Arial" w:hAnsi="Arial"/>
          <w:sz w:val="14"/>
        </w:rPr>
        <w:t>b)</w:t>
      </w:r>
      <w:r w:rsidRPr="00CB6CA8">
        <w:tab/>
      </w:r>
      <w:r w:rsidRPr="00CB6CA8">
        <w:rPr>
          <w:rFonts w:ascii="Arial" w:hAnsi="Arial"/>
          <w:sz w:val="14"/>
        </w:rPr>
        <w:t>résiliation du contrat.</w:t>
      </w:r>
    </w:p>
    <w:p w14:paraId="1C95DF54" w14:textId="77777777" w:rsidR="000B0601" w:rsidRPr="00CB6CA8" w:rsidRDefault="000B0601" w:rsidP="000B0601">
      <w:pPr>
        <w:rPr>
          <w:rFonts w:ascii="Arial" w:hAnsi="Arial" w:cs="Arial"/>
          <w:sz w:val="14"/>
          <w:szCs w:val="14"/>
        </w:rPr>
      </w:pPr>
    </w:p>
    <w:p w14:paraId="1C95DF55" w14:textId="77777777" w:rsidR="000B0601" w:rsidRPr="00CB6CA8" w:rsidRDefault="000B0601" w:rsidP="000B0601">
      <w:pPr>
        <w:rPr>
          <w:rFonts w:ascii="Arial" w:hAnsi="Arial" w:cs="Arial"/>
          <w:sz w:val="14"/>
          <w:szCs w:val="14"/>
        </w:rPr>
      </w:pPr>
      <w:r w:rsidRPr="00CB6CA8">
        <w:rPr>
          <w:rFonts w:ascii="Arial" w:hAnsi="Arial"/>
          <w:sz w:val="14"/>
        </w:rPr>
        <w:t>Dans tous les cas où le pouvoir adjudicateur a droit à une indemnisation, celle-ci peut s'effectuer par prélèvement sur toute somme due au contractant ou sur la garantie adéquate.</w:t>
      </w:r>
    </w:p>
    <w:p w14:paraId="1C95DF56" w14:textId="77777777" w:rsidR="000B0601" w:rsidRPr="00CB6CA8" w:rsidRDefault="000B0601" w:rsidP="000B0601">
      <w:pPr>
        <w:rPr>
          <w:rFonts w:ascii="Arial" w:hAnsi="Arial" w:cs="Arial"/>
          <w:sz w:val="14"/>
          <w:szCs w:val="14"/>
        </w:rPr>
      </w:pPr>
    </w:p>
    <w:p w14:paraId="1C95DF57" w14:textId="77777777" w:rsidR="000B0601" w:rsidRPr="00CB6CA8" w:rsidRDefault="000B0601" w:rsidP="000B0601">
      <w:pPr>
        <w:rPr>
          <w:rFonts w:ascii="Arial" w:hAnsi="Arial" w:cs="Arial"/>
          <w:sz w:val="14"/>
          <w:szCs w:val="14"/>
        </w:rPr>
      </w:pPr>
      <w:r w:rsidRPr="00CB6CA8">
        <w:rPr>
          <w:rFonts w:ascii="Arial" w:hAnsi="Arial"/>
          <w:sz w:val="14"/>
        </w:rPr>
        <w:t>Le pouvoir adjudicateur a droit à une indemnisation pour tout dommage qui apparaît dès la fin du contrat, conformément à la loi régissant le contrat.</w:t>
      </w:r>
    </w:p>
    <w:p w14:paraId="1C95DF58" w14:textId="77777777" w:rsidR="000B0601" w:rsidRPr="00CB6CA8" w:rsidRDefault="000B0601" w:rsidP="000B0601">
      <w:pPr>
        <w:pStyle w:val="Style1"/>
        <w:spacing w:before="0" w:after="0"/>
        <w:outlineLvl w:val="0"/>
        <w:rPr>
          <w:rFonts w:cs="Arial"/>
          <w:b w:val="0"/>
          <w:sz w:val="14"/>
          <w:szCs w:val="14"/>
        </w:rPr>
      </w:pPr>
      <w:bookmarkStart w:id="18" w:name="_Toc110316612"/>
      <w:bookmarkStart w:id="19" w:name="_Ref500222874"/>
      <w:bookmarkStart w:id="20" w:name="_Ref500222944"/>
      <w:bookmarkStart w:id="21" w:name="_Ref500222953"/>
      <w:bookmarkStart w:id="22" w:name="_Ref500223698"/>
    </w:p>
    <w:p w14:paraId="1C95DF59" w14:textId="77777777" w:rsidR="000B0601" w:rsidRPr="00CB6CA8" w:rsidRDefault="000B0601" w:rsidP="000B0601">
      <w:pPr>
        <w:pStyle w:val="Style1"/>
        <w:spacing w:before="0" w:after="0"/>
        <w:outlineLvl w:val="0"/>
        <w:rPr>
          <w:rFonts w:cs="Arial"/>
          <w:sz w:val="14"/>
          <w:szCs w:val="14"/>
        </w:rPr>
      </w:pPr>
      <w:r w:rsidRPr="00CB6CA8">
        <w:rPr>
          <w:sz w:val="14"/>
        </w:rPr>
        <w:t>23. SUSPENSION DE L'EXÉCUTION</w:t>
      </w:r>
      <w:bookmarkEnd w:id="18"/>
    </w:p>
    <w:p w14:paraId="1C95DF5A" w14:textId="77777777" w:rsidR="000B0601" w:rsidRPr="00CB6CA8" w:rsidRDefault="000B0601" w:rsidP="000B0601">
      <w:pPr>
        <w:pStyle w:val="Title"/>
        <w:jc w:val="left"/>
        <w:rPr>
          <w:b w:val="0"/>
          <w:sz w:val="14"/>
          <w:szCs w:val="16"/>
        </w:rPr>
      </w:pPr>
      <w:r w:rsidRPr="00CB6CA8">
        <w:rPr>
          <w:b w:val="0"/>
          <w:sz w:val="14"/>
        </w:rPr>
        <w:t>Le contractant doit, à la demande du pouvoir adjudicateur, suspendre l'exécution des services ou d'une partie de ceux-ci pour une période et d'une manière jugées nécessaires par le pouvoir adjudicateur.</w:t>
      </w:r>
    </w:p>
    <w:p w14:paraId="1C95DF5B" w14:textId="77777777" w:rsidR="000B0601" w:rsidRPr="00CB6CA8" w:rsidRDefault="000B0601" w:rsidP="000B0601">
      <w:pPr>
        <w:pStyle w:val="Style1"/>
        <w:spacing w:before="0" w:after="0"/>
        <w:outlineLvl w:val="0"/>
        <w:rPr>
          <w:rFonts w:cs="Arial"/>
          <w:sz w:val="14"/>
          <w:szCs w:val="14"/>
        </w:rPr>
      </w:pPr>
    </w:p>
    <w:p w14:paraId="1C95DF5C" w14:textId="77777777" w:rsidR="000B0601" w:rsidRPr="00CB6CA8" w:rsidRDefault="000B0601" w:rsidP="000B0601">
      <w:pPr>
        <w:pStyle w:val="Style1"/>
        <w:spacing w:before="0" w:after="0"/>
        <w:outlineLvl w:val="0"/>
        <w:rPr>
          <w:rFonts w:cs="Arial"/>
          <w:b w:val="0"/>
          <w:sz w:val="14"/>
          <w:szCs w:val="14"/>
        </w:rPr>
      </w:pPr>
      <w:r w:rsidRPr="00CB6CA8">
        <w:rPr>
          <w:b w:val="0"/>
          <w:sz w:val="14"/>
        </w:rPr>
        <w:t>En cas de suspension, le contractant doit prendre des mesures immédiates pour réduire à un minimum les frais découlant de la suspension. Au cours de la période de suspension, et sauf si la suspension est due à un manquement du contractant, celui-ci est remboursé des frais supplémentaires engagés raisonnablement et nécessairement à la suite de la suspension.</w:t>
      </w:r>
    </w:p>
    <w:p w14:paraId="1C95DF5D" w14:textId="77777777" w:rsidR="000B0601" w:rsidRPr="00CB6CA8" w:rsidRDefault="000B0601" w:rsidP="000B0601">
      <w:pPr>
        <w:pStyle w:val="Style1"/>
        <w:spacing w:before="0" w:after="0"/>
        <w:outlineLvl w:val="0"/>
        <w:rPr>
          <w:rFonts w:cs="Arial"/>
          <w:sz w:val="14"/>
          <w:szCs w:val="14"/>
        </w:rPr>
      </w:pPr>
    </w:p>
    <w:p w14:paraId="1C95DF5E" w14:textId="77777777" w:rsidR="000B0601" w:rsidRPr="00CB6CA8" w:rsidRDefault="000B0601" w:rsidP="000B0601">
      <w:pPr>
        <w:pStyle w:val="Style1"/>
        <w:spacing w:before="0" w:after="0"/>
        <w:outlineLvl w:val="0"/>
        <w:rPr>
          <w:rFonts w:cs="Arial"/>
          <w:sz w:val="14"/>
          <w:szCs w:val="14"/>
        </w:rPr>
      </w:pPr>
      <w:r w:rsidRPr="00CB6CA8">
        <w:rPr>
          <w:sz w:val="14"/>
        </w:rPr>
        <w:t>24. MODIFICATION DU CONTRAT</w:t>
      </w:r>
    </w:p>
    <w:p w14:paraId="1C95DF5F" w14:textId="77777777" w:rsidR="000B0601" w:rsidRPr="00CB6CA8" w:rsidRDefault="000B0601" w:rsidP="000B0601">
      <w:pPr>
        <w:rPr>
          <w:rFonts w:ascii="Arial" w:hAnsi="Arial" w:cs="Arial"/>
          <w:sz w:val="14"/>
          <w:szCs w:val="14"/>
        </w:rPr>
      </w:pPr>
      <w:r w:rsidRPr="00CB6CA8">
        <w:rPr>
          <w:rFonts w:ascii="Arial" w:hAnsi="Arial"/>
          <w:sz w:val="14"/>
        </w:rPr>
        <w:t xml:space="preserve">Les modifications substantielles au contrat, y compris les modifications au montant total du contrat, doivent être effectuées au moyen d'un avenant. </w:t>
      </w:r>
    </w:p>
    <w:p w14:paraId="1C95DF60" w14:textId="77777777" w:rsidR="000B0601" w:rsidRPr="00CB6CA8" w:rsidRDefault="000B0601" w:rsidP="000B0601">
      <w:pPr>
        <w:pStyle w:val="Style1"/>
        <w:spacing w:before="0" w:after="0"/>
        <w:outlineLvl w:val="0"/>
        <w:rPr>
          <w:rFonts w:cs="Arial"/>
          <w:b w:val="0"/>
          <w:sz w:val="14"/>
          <w:szCs w:val="14"/>
        </w:rPr>
      </w:pPr>
    </w:p>
    <w:p w14:paraId="1C95DF61" w14:textId="77777777" w:rsidR="000B0601" w:rsidRPr="00CB6CA8" w:rsidRDefault="000B0601" w:rsidP="000B0601">
      <w:pPr>
        <w:pStyle w:val="Style1"/>
        <w:spacing w:before="0" w:after="0"/>
        <w:jc w:val="both"/>
        <w:outlineLvl w:val="0"/>
        <w:rPr>
          <w:rFonts w:cs="Arial"/>
          <w:sz w:val="14"/>
          <w:szCs w:val="14"/>
        </w:rPr>
      </w:pPr>
      <w:r w:rsidRPr="00CB6CA8">
        <w:rPr>
          <w:sz w:val="14"/>
        </w:rPr>
        <w:t>25. CERTIFICAT D'ACHÈVEMENT</w:t>
      </w:r>
    </w:p>
    <w:p w14:paraId="1C95DF62" w14:textId="77777777" w:rsidR="000B0601" w:rsidRPr="00CB6CA8" w:rsidRDefault="000B0601" w:rsidP="000B0601">
      <w:pPr>
        <w:pStyle w:val="Style1"/>
        <w:spacing w:before="0" w:after="0"/>
        <w:jc w:val="both"/>
        <w:outlineLvl w:val="0"/>
        <w:rPr>
          <w:rFonts w:cs="Arial"/>
          <w:b w:val="0"/>
          <w:sz w:val="14"/>
          <w:szCs w:val="14"/>
        </w:rPr>
      </w:pPr>
      <w:r w:rsidRPr="00CB6CA8">
        <w:rPr>
          <w:b w:val="0"/>
          <w:sz w:val="14"/>
        </w:rPr>
        <w:t>À l'achèvement des services et une fois que (a) le pouvoir adjudicateur a approuvé le rapport d'achèvement du contractant, (b) le pouvoir adjudicateur a approuvé la facture finale et les états financiers vérifiés du contractant, le pouvoir adjudicateur délivre un certificat d'achèvement au nom du contractant.</w:t>
      </w:r>
    </w:p>
    <w:p w14:paraId="1C95DF63" w14:textId="77777777" w:rsidR="000B0601" w:rsidRPr="00CB6CA8" w:rsidRDefault="000B0601" w:rsidP="000B0601">
      <w:pPr>
        <w:pStyle w:val="Style1"/>
        <w:spacing w:before="0" w:after="0"/>
        <w:jc w:val="both"/>
        <w:outlineLvl w:val="0"/>
        <w:rPr>
          <w:rFonts w:cs="Arial"/>
          <w:b w:val="0"/>
          <w:sz w:val="14"/>
          <w:szCs w:val="14"/>
        </w:rPr>
      </w:pPr>
      <w:bookmarkStart w:id="23" w:name="_Toc110316614"/>
    </w:p>
    <w:p w14:paraId="1C95DF64" w14:textId="77777777" w:rsidR="000B0601" w:rsidRPr="00CB6CA8" w:rsidRDefault="000B0601" w:rsidP="000B0601">
      <w:pPr>
        <w:pStyle w:val="Style1"/>
        <w:spacing w:before="0" w:after="0"/>
        <w:jc w:val="both"/>
        <w:outlineLvl w:val="0"/>
        <w:rPr>
          <w:rFonts w:cs="Arial"/>
          <w:sz w:val="14"/>
          <w:szCs w:val="14"/>
        </w:rPr>
      </w:pPr>
      <w:r w:rsidRPr="00CB6CA8">
        <w:rPr>
          <w:sz w:val="14"/>
        </w:rPr>
        <w:t>26. RÉSILIATION PAR LE POUVOIR ADJUDICATEUR</w:t>
      </w:r>
      <w:bookmarkEnd w:id="19"/>
      <w:bookmarkEnd w:id="20"/>
      <w:bookmarkEnd w:id="21"/>
      <w:bookmarkEnd w:id="22"/>
      <w:bookmarkEnd w:id="23"/>
    </w:p>
    <w:p w14:paraId="1C95DF65" w14:textId="0EADC7CC" w:rsidR="000B0601" w:rsidRPr="00CB6CA8" w:rsidRDefault="000B0601" w:rsidP="000B0601">
      <w:pPr>
        <w:jc w:val="both"/>
        <w:rPr>
          <w:rFonts w:ascii="Arial" w:hAnsi="Arial" w:cs="Arial"/>
          <w:sz w:val="14"/>
          <w:szCs w:val="14"/>
        </w:rPr>
      </w:pPr>
      <w:bookmarkStart w:id="24" w:name="_Ref500230046"/>
      <w:r w:rsidRPr="00CB6CA8">
        <w:rPr>
          <w:rFonts w:ascii="Arial" w:hAnsi="Arial"/>
          <w:sz w:val="14"/>
        </w:rPr>
        <w:t>26.1 Le pouvoir adjudicateur peut résilier le contrat après avoir donné un préavis de sept jours au contractant dans l'un des cas suivants</w:t>
      </w:r>
      <w:r w:rsidR="0058697A" w:rsidRPr="00CB6CA8">
        <w:rPr>
          <w:rFonts w:ascii="Arial" w:hAnsi="Arial"/>
          <w:sz w:val="14"/>
        </w:rPr>
        <w:t> :</w:t>
      </w:r>
      <w:bookmarkEnd w:id="24"/>
    </w:p>
    <w:p w14:paraId="1C95DF66" w14:textId="482DBB2E" w:rsidR="000B0601" w:rsidRPr="00CB6CA8" w:rsidRDefault="000B0601" w:rsidP="000B0601">
      <w:pPr>
        <w:ind w:left="567" w:hanging="567"/>
        <w:jc w:val="both"/>
        <w:rPr>
          <w:rFonts w:ascii="Arial" w:hAnsi="Arial" w:cs="Arial"/>
          <w:sz w:val="14"/>
          <w:szCs w:val="14"/>
        </w:rPr>
      </w:pPr>
      <w:r w:rsidRPr="00CB6CA8">
        <w:rPr>
          <w:rFonts w:ascii="Arial" w:hAnsi="Arial"/>
          <w:sz w:val="14"/>
        </w:rPr>
        <w:t>a)</w:t>
      </w:r>
      <w:r w:rsidR="0058697A" w:rsidRPr="00CB6CA8">
        <w:rPr>
          <w:rFonts w:ascii="Arial" w:hAnsi="Arial"/>
          <w:sz w:val="14"/>
        </w:rPr>
        <w:tab/>
      </w:r>
      <w:r w:rsidRPr="00CB6CA8">
        <w:rPr>
          <w:rFonts w:ascii="Arial" w:hAnsi="Arial"/>
          <w:sz w:val="14"/>
        </w:rPr>
        <w:t>le contractant est en violation de ses obligations en vertu du contrat et/ou ne parvient pas à fournir les services de façon substantielle, conformément au contrat</w:t>
      </w:r>
      <w:r w:rsidR="0058697A" w:rsidRPr="00CB6CA8">
        <w:rPr>
          <w:rFonts w:ascii="Arial" w:hAnsi="Arial"/>
          <w:sz w:val="14"/>
        </w:rPr>
        <w:t> ;</w:t>
      </w:r>
    </w:p>
    <w:p w14:paraId="1C95DF67" w14:textId="0EF42B4C" w:rsidR="000B0601" w:rsidRPr="00CB6CA8" w:rsidRDefault="000B0601" w:rsidP="000B0601">
      <w:pPr>
        <w:ind w:left="567" w:hanging="567"/>
        <w:jc w:val="both"/>
        <w:rPr>
          <w:rFonts w:ascii="Arial" w:hAnsi="Arial" w:cs="Arial"/>
          <w:sz w:val="14"/>
          <w:szCs w:val="14"/>
        </w:rPr>
      </w:pPr>
      <w:r w:rsidRPr="00CB6CA8">
        <w:rPr>
          <w:rFonts w:ascii="Arial" w:hAnsi="Arial"/>
          <w:sz w:val="14"/>
        </w:rPr>
        <w:t>b)</w:t>
      </w:r>
      <w:r w:rsidR="0058697A" w:rsidRPr="00CB6CA8">
        <w:rPr>
          <w:rFonts w:ascii="Arial" w:hAnsi="Arial"/>
          <w:sz w:val="14"/>
        </w:rPr>
        <w:tab/>
      </w:r>
      <w:r w:rsidRPr="00CB6CA8">
        <w:rPr>
          <w:rFonts w:ascii="Arial" w:hAnsi="Arial"/>
          <w:sz w:val="14"/>
        </w:rPr>
        <w:t>e contractant ne se conforme pas dans un délai raisonnable à l'avis donné par le pouvoir adjudicateur lui enjoignant de remédier à une négligence ou à un manquement à ses obligations en vertu du contrat qui affecte sérieusement la bonne exécution en temps opportun des services</w:t>
      </w:r>
      <w:r w:rsidR="0058697A" w:rsidRPr="00CB6CA8">
        <w:rPr>
          <w:rFonts w:ascii="Arial" w:hAnsi="Arial"/>
          <w:sz w:val="14"/>
        </w:rPr>
        <w:t> ;</w:t>
      </w:r>
    </w:p>
    <w:p w14:paraId="1C95DF68" w14:textId="3D99D283" w:rsidR="000B0601" w:rsidRPr="00CB6CA8" w:rsidRDefault="000B0601" w:rsidP="000B0601">
      <w:pPr>
        <w:ind w:left="567" w:hanging="567"/>
        <w:jc w:val="both"/>
        <w:rPr>
          <w:rFonts w:ascii="Arial" w:hAnsi="Arial" w:cs="Arial"/>
          <w:sz w:val="14"/>
          <w:szCs w:val="14"/>
        </w:rPr>
      </w:pPr>
      <w:r w:rsidRPr="00CB6CA8">
        <w:rPr>
          <w:rFonts w:ascii="Arial" w:hAnsi="Arial"/>
          <w:sz w:val="14"/>
        </w:rPr>
        <w:lastRenderedPageBreak/>
        <w:t>c)</w:t>
      </w:r>
      <w:r w:rsidR="0058697A" w:rsidRPr="00CB6CA8">
        <w:rPr>
          <w:rFonts w:ascii="Arial" w:hAnsi="Arial"/>
          <w:sz w:val="14"/>
        </w:rPr>
        <w:tab/>
      </w:r>
      <w:r w:rsidRPr="00CB6CA8">
        <w:rPr>
          <w:rFonts w:ascii="Arial" w:hAnsi="Arial"/>
          <w:sz w:val="14"/>
        </w:rPr>
        <w:t>le contractant refuse ou omet de respecter les instructions données par le pouvoir adjudicateur</w:t>
      </w:r>
      <w:r w:rsidR="0058697A" w:rsidRPr="00CB6CA8">
        <w:rPr>
          <w:rFonts w:ascii="Arial" w:hAnsi="Arial"/>
          <w:sz w:val="14"/>
        </w:rPr>
        <w:t> ;</w:t>
      </w:r>
    </w:p>
    <w:p w14:paraId="1C95DF69" w14:textId="7C73C041" w:rsidR="000B0601" w:rsidRPr="00CB6CA8" w:rsidRDefault="000B0601" w:rsidP="000B0601">
      <w:pPr>
        <w:ind w:left="567" w:hanging="567"/>
        <w:jc w:val="both"/>
        <w:rPr>
          <w:rFonts w:ascii="Arial" w:hAnsi="Arial" w:cs="Arial"/>
          <w:sz w:val="14"/>
          <w:szCs w:val="14"/>
        </w:rPr>
      </w:pPr>
      <w:r w:rsidRPr="00CB6CA8">
        <w:rPr>
          <w:rFonts w:ascii="Arial" w:hAnsi="Arial"/>
          <w:sz w:val="14"/>
        </w:rPr>
        <w:t>d)</w:t>
      </w:r>
      <w:r w:rsidR="0058697A" w:rsidRPr="00CB6CA8">
        <w:rPr>
          <w:rFonts w:ascii="Arial" w:hAnsi="Arial"/>
          <w:sz w:val="14"/>
        </w:rPr>
        <w:tab/>
      </w:r>
      <w:r w:rsidRPr="00CB6CA8">
        <w:rPr>
          <w:rFonts w:ascii="Arial" w:hAnsi="Arial"/>
          <w:sz w:val="14"/>
        </w:rPr>
        <w:t>les déclarations du contractant à l'égard de son admissibilité (article 33) et/ou à l'égard de l'article 31 et de l'article 32, semblent avoir été fausses, ou cessent d'être vraies</w:t>
      </w:r>
      <w:r w:rsidR="0058697A" w:rsidRPr="00CB6CA8">
        <w:rPr>
          <w:rFonts w:ascii="Arial" w:hAnsi="Arial"/>
          <w:sz w:val="14"/>
        </w:rPr>
        <w:t> ;</w:t>
      </w:r>
    </w:p>
    <w:p w14:paraId="1C95DF6A" w14:textId="7FA38A2D" w:rsidR="000B0601" w:rsidRPr="00CB6CA8" w:rsidRDefault="000B0601" w:rsidP="000B0601">
      <w:pPr>
        <w:ind w:left="567" w:hanging="567"/>
        <w:jc w:val="both"/>
        <w:rPr>
          <w:rFonts w:ascii="Arial" w:hAnsi="Arial" w:cs="Arial"/>
          <w:sz w:val="14"/>
          <w:szCs w:val="14"/>
        </w:rPr>
      </w:pPr>
      <w:r w:rsidRPr="00CB6CA8">
        <w:rPr>
          <w:rFonts w:ascii="Arial" w:hAnsi="Arial"/>
          <w:sz w:val="14"/>
        </w:rPr>
        <w:t>e)</w:t>
      </w:r>
      <w:r w:rsidR="0058697A" w:rsidRPr="00CB6CA8">
        <w:rPr>
          <w:rFonts w:ascii="Arial" w:hAnsi="Arial"/>
          <w:sz w:val="14"/>
        </w:rPr>
        <w:tab/>
      </w:r>
      <w:r w:rsidRPr="00CB6CA8">
        <w:rPr>
          <w:rFonts w:ascii="Arial" w:hAnsi="Arial"/>
          <w:sz w:val="14"/>
        </w:rPr>
        <w:t>le contractant prend des mesures sans demander ni obtenir le consentement préalable du pouvoir adjudicateur dans les cas où ce consentement est requis en vertu du contrat</w:t>
      </w:r>
      <w:r w:rsidR="0058697A" w:rsidRPr="00CB6CA8">
        <w:rPr>
          <w:rFonts w:ascii="Arial" w:hAnsi="Arial"/>
          <w:sz w:val="14"/>
        </w:rPr>
        <w:t> ;</w:t>
      </w:r>
    </w:p>
    <w:p w14:paraId="1C95DF6B" w14:textId="3FF8D742" w:rsidR="000B0601" w:rsidRPr="00CB6CA8" w:rsidRDefault="000B0601" w:rsidP="000B0601">
      <w:pPr>
        <w:ind w:left="567" w:hanging="567"/>
        <w:jc w:val="both"/>
        <w:rPr>
          <w:rFonts w:ascii="Arial" w:hAnsi="Arial" w:cs="Arial"/>
          <w:sz w:val="14"/>
          <w:szCs w:val="14"/>
        </w:rPr>
      </w:pPr>
      <w:r w:rsidRPr="00CB6CA8">
        <w:rPr>
          <w:rFonts w:ascii="Arial" w:hAnsi="Arial"/>
          <w:sz w:val="14"/>
        </w:rPr>
        <w:t>f)</w:t>
      </w:r>
      <w:r w:rsidR="0058697A" w:rsidRPr="00CB6CA8">
        <w:rPr>
          <w:rFonts w:ascii="Arial" w:hAnsi="Arial"/>
          <w:sz w:val="14"/>
        </w:rPr>
        <w:tab/>
      </w:r>
      <w:r w:rsidRPr="00CB6CA8">
        <w:rPr>
          <w:rFonts w:ascii="Arial" w:hAnsi="Arial"/>
          <w:sz w:val="14"/>
        </w:rPr>
        <w:t>l'un des principaux experts n'est plus disponible, et le contractant ne parvient pas à proposer un remplaçant satisfaisant pour le pouvoir adjudicateur</w:t>
      </w:r>
      <w:r w:rsidR="0058697A" w:rsidRPr="00CB6CA8">
        <w:rPr>
          <w:rFonts w:ascii="Arial" w:hAnsi="Arial"/>
          <w:sz w:val="14"/>
        </w:rPr>
        <w:t> ;</w:t>
      </w:r>
    </w:p>
    <w:p w14:paraId="1C95DF6C" w14:textId="2E1F8A03" w:rsidR="000B0601" w:rsidRPr="00CB6CA8" w:rsidRDefault="000B0601" w:rsidP="000B0601">
      <w:pPr>
        <w:ind w:left="567" w:hanging="567"/>
        <w:jc w:val="both"/>
        <w:rPr>
          <w:rFonts w:ascii="Arial" w:hAnsi="Arial" w:cs="Arial"/>
          <w:sz w:val="14"/>
          <w:szCs w:val="14"/>
        </w:rPr>
      </w:pPr>
      <w:r w:rsidRPr="00CB6CA8">
        <w:rPr>
          <w:rFonts w:ascii="Arial" w:hAnsi="Arial"/>
          <w:sz w:val="14"/>
        </w:rPr>
        <w:t>g)</w:t>
      </w:r>
      <w:r w:rsidR="0058697A" w:rsidRPr="00CB6CA8">
        <w:tab/>
      </w:r>
      <w:r w:rsidRPr="00CB6CA8">
        <w:rPr>
          <w:rFonts w:ascii="Arial" w:hAnsi="Arial"/>
          <w:sz w:val="14"/>
        </w:rPr>
        <w:t>toute modification de l'organisation entraîne un changement de personnalité juridique, de nature ou de contrôle du contractant (ou de la coentreprise ou consortium), à moins que cette modification soit enregistrée dans un avenant au contrat</w:t>
      </w:r>
      <w:r w:rsidR="0058697A" w:rsidRPr="00CB6CA8">
        <w:rPr>
          <w:rFonts w:ascii="Arial" w:hAnsi="Arial"/>
          <w:sz w:val="14"/>
        </w:rPr>
        <w:t> ;</w:t>
      </w:r>
    </w:p>
    <w:p w14:paraId="1C95DF6D" w14:textId="0AFE571B" w:rsidR="000B0601" w:rsidRPr="00CB6CA8" w:rsidRDefault="000B0601" w:rsidP="000B0601">
      <w:pPr>
        <w:ind w:left="567" w:hanging="567"/>
        <w:jc w:val="both"/>
        <w:rPr>
          <w:rFonts w:ascii="Arial" w:hAnsi="Arial" w:cs="Arial"/>
          <w:sz w:val="14"/>
          <w:szCs w:val="14"/>
        </w:rPr>
      </w:pPr>
      <w:r w:rsidRPr="00CB6CA8">
        <w:rPr>
          <w:rFonts w:ascii="Arial" w:hAnsi="Arial"/>
          <w:sz w:val="14"/>
        </w:rPr>
        <w:t>h)</w:t>
      </w:r>
      <w:r w:rsidR="0058697A" w:rsidRPr="00CB6CA8">
        <w:rPr>
          <w:rFonts w:ascii="Arial" w:hAnsi="Arial"/>
          <w:sz w:val="14"/>
        </w:rPr>
        <w:tab/>
      </w:r>
      <w:r w:rsidRPr="00CB6CA8">
        <w:rPr>
          <w:rFonts w:ascii="Arial" w:hAnsi="Arial"/>
          <w:sz w:val="14"/>
        </w:rPr>
        <w:t>le contractant ne fournit pas les garanties ou l'assurance requise ou la personne fournissant la garantie ou l'assurance sous-jacente n'est pas en mesure de respecter ses engagements.</w:t>
      </w:r>
    </w:p>
    <w:p w14:paraId="1C95DF6E" w14:textId="77777777" w:rsidR="000B0601" w:rsidRPr="00CB6CA8" w:rsidRDefault="000B0601" w:rsidP="000B0601">
      <w:pPr>
        <w:ind w:left="567" w:hanging="567"/>
        <w:jc w:val="both"/>
        <w:rPr>
          <w:rFonts w:ascii="Arial" w:hAnsi="Arial" w:cs="Arial"/>
          <w:sz w:val="14"/>
          <w:szCs w:val="14"/>
        </w:rPr>
      </w:pPr>
    </w:p>
    <w:p w14:paraId="1C95DF6F" w14:textId="14B5B767" w:rsidR="000B0601" w:rsidRPr="00CB6CA8" w:rsidRDefault="000B0601" w:rsidP="0058697A">
      <w:pPr>
        <w:ind w:left="426" w:hanging="426"/>
        <w:jc w:val="both"/>
        <w:rPr>
          <w:rFonts w:ascii="Arial" w:hAnsi="Arial" w:cs="Arial"/>
          <w:sz w:val="14"/>
          <w:szCs w:val="14"/>
        </w:rPr>
      </w:pPr>
      <w:r w:rsidRPr="00CB6CA8">
        <w:rPr>
          <w:rFonts w:ascii="Arial" w:hAnsi="Arial"/>
          <w:sz w:val="14"/>
        </w:rPr>
        <w:t xml:space="preserve">26.2 Résiliation par le pouvoir adjudicateur pour des raisons de </w:t>
      </w:r>
      <w:r w:rsidR="00CB6CA8" w:rsidRPr="00CB6CA8">
        <w:rPr>
          <w:rFonts w:ascii="Arial" w:hAnsi="Arial"/>
          <w:sz w:val="14"/>
        </w:rPr>
        <w:t>convenance</w:t>
      </w:r>
    </w:p>
    <w:p w14:paraId="1C95DF70" w14:textId="57152379" w:rsidR="000B0601" w:rsidRPr="00CB6CA8" w:rsidRDefault="000B0601" w:rsidP="000B0601">
      <w:pPr>
        <w:rPr>
          <w:rFonts w:ascii="Arial" w:hAnsi="Arial" w:cs="Arial"/>
          <w:sz w:val="14"/>
          <w:szCs w:val="14"/>
        </w:rPr>
      </w:pPr>
      <w:r w:rsidRPr="00CB6CA8">
        <w:rPr>
          <w:rFonts w:ascii="Arial" w:hAnsi="Arial"/>
          <w:sz w:val="14"/>
        </w:rPr>
        <w:t xml:space="preserve">Le pouvoir adjudicateur peut résilier tout ou partie du contrat pour des raisons de </w:t>
      </w:r>
      <w:r w:rsidR="00CB6CA8" w:rsidRPr="00CB6CA8">
        <w:rPr>
          <w:rFonts w:ascii="Arial" w:hAnsi="Arial"/>
          <w:sz w:val="14"/>
        </w:rPr>
        <w:t>convenance</w:t>
      </w:r>
      <w:r w:rsidRPr="00CB6CA8">
        <w:rPr>
          <w:rFonts w:ascii="Arial" w:hAnsi="Arial"/>
          <w:sz w:val="14"/>
        </w:rPr>
        <w:t>, moyennant un préavis d'au moins 14 jours. Le pouvoir adjudicateur ne doit pas user de ce droit de résiliation pour faire exécuter les services par un autre contractant ou pour éviter une résiliation du contrat par le contractant.</w:t>
      </w:r>
    </w:p>
    <w:p w14:paraId="1C95DF71" w14:textId="77777777" w:rsidR="000B0601" w:rsidRPr="00CB6CA8" w:rsidRDefault="000B0601" w:rsidP="000B0601">
      <w:pPr>
        <w:rPr>
          <w:rFonts w:ascii="Arial" w:hAnsi="Arial" w:cs="Arial"/>
          <w:sz w:val="20"/>
          <w:szCs w:val="20"/>
        </w:rPr>
      </w:pPr>
    </w:p>
    <w:p w14:paraId="1C95DF72" w14:textId="77777777" w:rsidR="000B0601" w:rsidRPr="00CB6CA8" w:rsidRDefault="000B0601" w:rsidP="000B0601">
      <w:pPr>
        <w:ind w:left="567" w:hanging="567"/>
        <w:jc w:val="both"/>
        <w:rPr>
          <w:rFonts w:ascii="Arial" w:hAnsi="Arial" w:cs="Arial"/>
          <w:b/>
          <w:sz w:val="14"/>
          <w:szCs w:val="14"/>
        </w:rPr>
      </w:pPr>
      <w:r w:rsidRPr="00CB6CA8">
        <w:rPr>
          <w:rFonts w:ascii="Arial" w:hAnsi="Arial"/>
          <w:b/>
          <w:sz w:val="14"/>
        </w:rPr>
        <w:t>27. RÉSILIATION PAR LE CONTRACTANT</w:t>
      </w:r>
    </w:p>
    <w:p w14:paraId="1C95DF73" w14:textId="39A03E2B" w:rsidR="000B0601" w:rsidRPr="00CB6CA8" w:rsidRDefault="000B0601" w:rsidP="000B0601">
      <w:pPr>
        <w:jc w:val="both"/>
        <w:rPr>
          <w:rFonts w:ascii="Arial" w:hAnsi="Arial" w:cs="Arial"/>
          <w:sz w:val="14"/>
          <w:szCs w:val="14"/>
        </w:rPr>
      </w:pPr>
      <w:r w:rsidRPr="00CB6CA8">
        <w:rPr>
          <w:rFonts w:ascii="Arial" w:hAnsi="Arial"/>
          <w:sz w:val="14"/>
        </w:rPr>
        <w:t>Le contractant peut résilier le contrat moyennant un préavis de sept jours au pouvoir adjudicateur dans l'un des cas suivants</w:t>
      </w:r>
      <w:r w:rsidR="0058697A" w:rsidRPr="00CB6CA8">
        <w:rPr>
          <w:rFonts w:ascii="Arial" w:hAnsi="Arial"/>
          <w:sz w:val="14"/>
        </w:rPr>
        <w:t> :</w:t>
      </w:r>
    </w:p>
    <w:p w14:paraId="1C95DF74" w14:textId="42A135CA" w:rsidR="000B0601" w:rsidRPr="00CB6CA8" w:rsidRDefault="00CB6CA8" w:rsidP="000B0601">
      <w:pPr>
        <w:ind w:left="540" w:hanging="540"/>
        <w:jc w:val="both"/>
        <w:rPr>
          <w:rFonts w:ascii="Arial" w:hAnsi="Arial" w:cs="Arial"/>
          <w:sz w:val="14"/>
          <w:szCs w:val="14"/>
        </w:rPr>
      </w:pPr>
      <w:r w:rsidRPr="00CB6CA8">
        <w:rPr>
          <w:rFonts w:ascii="Arial" w:hAnsi="Arial"/>
          <w:sz w:val="14"/>
        </w:rPr>
        <w:t>a)</w:t>
      </w:r>
      <w:r w:rsidRPr="00CB6CA8">
        <w:rPr>
          <w:rFonts w:ascii="Arial" w:hAnsi="Arial"/>
          <w:sz w:val="14"/>
        </w:rPr>
        <w:tab/>
      </w:r>
      <w:r w:rsidR="000B0601" w:rsidRPr="00CB6CA8">
        <w:rPr>
          <w:rFonts w:ascii="Arial" w:hAnsi="Arial"/>
          <w:sz w:val="14"/>
        </w:rPr>
        <w:t>le contractant n'a pas reçu le paiement d'une partie d'une facture qui n'est pas contestée par le pouvoir adjudicateur dans un délai de 90 jours suivant la date d'échéance du paiement,</w:t>
      </w:r>
    </w:p>
    <w:p w14:paraId="1C95DF75" w14:textId="0CADF38B" w:rsidR="000B0601" w:rsidRPr="00CB6CA8" w:rsidRDefault="000B0601" w:rsidP="000B0601">
      <w:pPr>
        <w:ind w:left="540" w:hanging="540"/>
        <w:jc w:val="both"/>
        <w:rPr>
          <w:rFonts w:ascii="Arial" w:hAnsi="Arial" w:cs="Arial"/>
          <w:sz w:val="14"/>
          <w:szCs w:val="14"/>
        </w:rPr>
      </w:pPr>
      <w:r w:rsidRPr="00CB6CA8">
        <w:rPr>
          <w:rFonts w:ascii="Arial" w:hAnsi="Arial"/>
          <w:sz w:val="14"/>
        </w:rPr>
        <w:t xml:space="preserve">b) </w:t>
      </w:r>
      <w:r w:rsidR="00CB6CA8" w:rsidRPr="00CB6CA8">
        <w:tab/>
      </w:r>
      <w:r w:rsidRPr="00CB6CA8">
        <w:rPr>
          <w:rFonts w:ascii="Arial" w:hAnsi="Arial"/>
          <w:sz w:val="14"/>
        </w:rPr>
        <w:t>la période de suspension de l'exécution du contrat en vertu de l'article 23 a dépassé les six mois</w:t>
      </w:r>
      <w:r w:rsidR="0058697A" w:rsidRPr="00CB6CA8">
        <w:rPr>
          <w:rFonts w:ascii="Arial" w:hAnsi="Arial"/>
          <w:sz w:val="14"/>
        </w:rPr>
        <w:t> ;</w:t>
      </w:r>
    </w:p>
    <w:p w14:paraId="1C95DF76" w14:textId="20211426" w:rsidR="000B0601" w:rsidRPr="00CB6CA8" w:rsidRDefault="000B0601" w:rsidP="000B0601">
      <w:pPr>
        <w:ind w:left="540" w:hanging="540"/>
        <w:jc w:val="both"/>
        <w:rPr>
          <w:rFonts w:ascii="Arial" w:hAnsi="Arial" w:cs="Arial"/>
          <w:sz w:val="14"/>
          <w:szCs w:val="14"/>
        </w:rPr>
      </w:pPr>
      <w:r w:rsidRPr="00CB6CA8">
        <w:rPr>
          <w:rFonts w:ascii="Arial" w:hAnsi="Arial"/>
          <w:sz w:val="14"/>
        </w:rPr>
        <w:t>c)</w:t>
      </w:r>
      <w:r w:rsidR="00CB6CA8" w:rsidRPr="00CB6CA8">
        <w:tab/>
      </w:r>
      <w:r w:rsidRPr="00CB6CA8">
        <w:rPr>
          <w:rFonts w:ascii="Arial" w:hAnsi="Arial"/>
          <w:sz w:val="14"/>
        </w:rPr>
        <w:t>le pouvoir adjudicateur est en violation patente de ses obligations en vertu du contrat et n'a pas pris de mesures pour y remédier dans un délai de 30 jours suivant la réception par le pouvoir adjudicateur de l'avis du contractant spécifiant ce manquement.</w:t>
      </w:r>
    </w:p>
    <w:p w14:paraId="1C95DF77" w14:textId="77777777" w:rsidR="000B0601" w:rsidRPr="00CB6CA8" w:rsidRDefault="000B0601" w:rsidP="000B0601">
      <w:pPr>
        <w:jc w:val="both"/>
        <w:rPr>
          <w:rFonts w:ascii="Arial" w:hAnsi="Arial" w:cs="Arial"/>
          <w:sz w:val="14"/>
          <w:szCs w:val="14"/>
        </w:rPr>
      </w:pPr>
    </w:p>
    <w:p w14:paraId="1C95DF78" w14:textId="77777777" w:rsidR="000B0601" w:rsidRPr="00CB6CA8" w:rsidRDefault="000B0601" w:rsidP="000B0601">
      <w:pPr>
        <w:jc w:val="both"/>
        <w:rPr>
          <w:rFonts w:ascii="Arial" w:hAnsi="Arial" w:cs="Arial"/>
          <w:sz w:val="14"/>
          <w:szCs w:val="14"/>
        </w:rPr>
      </w:pPr>
      <w:r w:rsidRPr="00CB6CA8">
        <w:rPr>
          <w:rFonts w:ascii="Arial" w:hAnsi="Arial"/>
          <w:sz w:val="14"/>
        </w:rPr>
        <w:t>Si le contractant est une personne physique, le contrat est résilié de plein droit en cas de décès de cette personne.</w:t>
      </w:r>
    </w:p>
    <w:p w14:paraId="1C95DF79" w14:textId="77777777" w:rsidR="000B0601" w:rsidRPr="00CB6CA8" w:rsidRDefault="000B0601" w:rsidP="000B0601">
      <w:pPr>
        <w:jc w:val="both"/>
        <w:rPr>
          <w:rFonts w:ascii="Arial" w:hAnsi="Arial" w:cs="Arial"/>
          <w:sz w:val="14"/>
          <w:szCs w:val="14"/>
        </w:rPr>
      </w:pPr>
    </w:p>
    <w:p w14:paraId="1C95DF7A" w14:textId="77777777" w:rsidR="000B0601" w:rsidRPr="00CB6CA8" w:rsidRDefault="000B0601" w:rsidP="000B0601">
      <w:pPr>
        <w:jc w:val="both"/>
        <w:rPr>
          <w:rFonts w:ascii="Arial" w:hAnsi="Arial" w:cs="Arial"/>
          <w:b/>
          <w:sz w:val="14"/>
          <w:szCs w:val="14"/>
        </w:rPr>
      </w:pPr>
      <w:r w:rsidRPr="00CB6CA8">
        <w:rPr>
          <w:rFonts w:ascii="Arial" w:hAnsi="Arial"/>
          <w:b/>
          <w:sz w:val="14"/>
        </w:rPr>
        <w:t>28. DROITS ET OBLIGATIONS AU MOMENT DE LA RÉSILIATION</w:t>
      </w:r>
    </w:p>
    <w:p w14:paraId="1C95DF7B" w14:textId="77777777" w:rsidR="000B0601" w:rsidRPr="00CB6CA8" w:rsidRDefault="000B0601" w:rsidP="000B0601">
      <w:pPr>
        <w:jc w:val="both"/>
        <w:rPr>
          <w:rFonts w:ascii="Arial" w:hAnsi="Arial" w:cs="Arial"/>
          <w:sz w:val="14"/>
          <w:szCs w:val="14"/>
        </w:rPr>
      </w:pPr>
      <w:r w:rsidRPr="00CB6CA8">
        <w:rPr>
          <w:rFonts w:ascii="Arial" w:hAnsi="Arial"/>
          <w:sz w:val="14"/>
        </w:rPr>
        <w:t>28.1. En cas de résiliation du contrat moyennant l'avis de l'une des parties à l'autre, le contractant doit prendre des mesures immédiates pour mettre fin aux services d'une manière prompte et ordonnée et de manière à maintenir les coûts au minimum.</w:t>
      </w:r>
    </w:p>
    <w:p w14:paraId="1C95DF7C" w14:textId="77777777" w:rsidR="000B0601" w:rsidRPr="00CB6CA8" w:rsidRDefault="000B0601" w:rsidP="000B0601">
      <w:pPr>
        <w:jc w:val="both"/>
        <w:rPr>
          <w:rFonts w:ascii="Arial" w:hAnsi="Arial" w:cs="Arial"/>
          <w:sz w:val="14"/>
          <w:szCs w:val="14"/>
        </w:rPr>
      </w:pPr>
    </w:p>
    <w:p w14:paraId="1C95DF7D" w14:textId="77777777" w:rsidR="000B0601" w:rsidRPr="00CB6CA8" w:rsidRDefault="000B0601" w:rsidP="000B0601">
      <w:pPr>
        <w:jc w:val="both"/>
        <w:rPr>
          <w:rFonts w:ascii="Arial" w:hAnsi="Arial" w:cs="Arial"/>
          <w:sz w:val="14"/>
          <w:szCs w:val="14"/>
        </w:rPr>
      </w:pPr>
      <w:r w:rsidRPr="00CB6CA8">
        <w:rPr>
          <w:rFonts w:ascii="Arial" w:hAnsi="Arial"/>
          <w:sz w:val="14"/>
        </w:rPr>
        <w:t xml:space="preserve">28.2. Si le pouvoir adjudicateur résilie le contrat conformément à l'article 26.1, il peut, par la suite, achever les services lui-même, ou conclure un autre contrat avec une tierce partie, à la charge du contractant. </w:t>
      </w:r>
    </w:p>
    <w:p w14:paraId="1C95DF7E" w14:textId="77777777" w:rsidR="000B0601" w:rsidRPr="00CB6CA8" w:rsidRDefault="000B0601" w:rsidP="000B0601">
      <w:pPr>
        <w:jc w:val="both"/>
        <w:rPr>
          <w:rFonts w:ascii="Arial" w:hAnsi="Arial" w:cs="Arial"/>
          <w:sz w:val="14"/>
          <w:szCs w:val="14"/>
        </w:rPr>
      </w:pPr>
    </w:p>
    <w:p w14:paraId="1C95DF7F" w14:textId="1E12BF72" w:rsidR="000B0601" w:rsidRPr="00CB6CA8" w:rsidRDefault="000B0601" w:rsidP="000B0601">
      <w:pPr>
        <w:jc w:val="both"/>
        <w:rPr>
          <w:rFonts w:ascii="Arial" w:hAnsi="Arial" w:cs="Arial"/>
          <w:sz w:val="14"/>
          <w:szCs w:val="14"/>
        </w:rPr>
      </w:pPr>
      <w:r w:rsidRPr="00CB6CA8">
        <w:rPr>
          <w:rFonts w:ascii="Arial" w:hAnsi="Arial"/>
          <w:sz w:val="14"/>
        </w:rPr>
        <w:t>Le pouvoir adjudicateur doit, dès que possible après la résiliation, certifier la valeur des services et toutes les sommes dues au contractant à la date de la résiliation du contrat. Sous réserve de l'article 28.1 et 28.3, il doit effectuer les paiements suivants au contractant</w:t>
      </w:r>
      <w:r w:rsidR="0058697A" w:rsidRPr="00CB6CA8">
        <w:rPr>
          <w:rFonts w:ascii="Arial" w:hAnsi="Arial"/>
          <w:sz w:val="14"/>
        </w:rPr>
        <w:t> :</w:t>
      </w:r>
    </w:p>
    <w:p w14:paraId="1C95DF80" w14:textId="2137167E" w:rsidR="000B0601" w:rsidRPr="00CB6CA8" w:rsidRDefault="00CB6CA8" w:rsidP="000B0601">
      <w:pPr>
        <w:ind w:left="540" w:hanging="540"/>
        <w:jc w:val="both"/>
        <w:rPr>
          <w:rFonts w:ascii="Arial" w:hAnsi="Arial" w:cs="Arial"/>
          <w:sz w:val="14"/>
          <w:szCs w:val="14"/>
        </w:rPr>
      </w:pPr>
      <w:r w:rsidRPr="00CB6CA8">
        <w:rPr>
          <w:rFonts w:ascii="Arial" w:hAnsi="Arial"/>
          <w:sz w:val="14"/>
        </w:rPr>
        <w:t>(a)</w:t>
      </w:r>
      <w:r w:rsidRPr="00CB6CA8">
        <w:rPr>
          <w:rFonts w:ascii="Arial" w:hAnsi="Arial"/>
          <w:sz w:val="14"/>
        </w:rPr>
        <w:tab/>
      </w:r>
      <w:r w:rsidR="000B0601" w:rsidRPr="00CB6CA8">
        <w:rPr>
          <w:rFonts w:ascii="Arial" w:hAnsi="Arial"/>
          <w:sz w:val="14"/>
        </w:rPr>
        <w:t>la rémunération en vertu du contrat pour les services exécutés de manière satisfaisante avant la date de résiliation</w:t>
      </w:r>
      <w:r w:rsidR="0058697A" w:rsidRPr="00CB6CA8">
        <w:rPr>
          <w:rFonts w:ascii="Arial" w:hAnsi="Arial"/>
          <w:sz w:val="14"/>
        </w:rPr>
        <w:t> ;</w:t>
      </w:r>
    </w:p>
    <w:p w14:paraId="1C95DF81" w14:textId="520E8EAF" w:rsidR="000B0601" w:rsidRPr="00CB6CA8" w:rsidRDefault="000B0601" w:rsidP="000B0601">
      <w:pPr>
        <w:ind w:left="540" w:hanging="540"/>
        <w:jc w:val="both"/>
        <w:rPr>
          <w:rFonts w:ascii="Arial" w:hAnsi="Arial" w:cs="Arial"/>
          <w:sz w:val="14"/>
          <w:szCs w:val="14"/>
        </w:rPr>
      </w:pPr>
      <w:r w:rsidRPr="00CB6CA8">
        <w:rPr>
          <w:rFonts w:ascii="Arial" w:hAnsi="Arial"/>
          <w:sz w:val="14"/>
        </w:rPr>
        <w:t xml:space="preserve">(b) </w:t>
      </w:r>
      <w:r w:rsidR="00CB6CA8" w:rsidRPr="00CB6CA8">
        <w:tab/>
      </w:r>
      <w:r w:rsidRPr="00CB6CA8">
        <w:rPr>
          <w:rFonts w:ascii="Arial" w:hAnsi="Arial"/>
          <w:sz w:val="14"/>
        </w:rPr>
        <w:t>les frais remboursables (si contrat d'honoraires) pour les coûts effectivement encourus avant la date effective de résiliation</w:t>
      </w:r>
      <w:r w:rsidR="0058697A" w:rsidRPr="00CB6CA8">
        <w:rPr>
          <w:rFonts w:ascii="Arial" w:hAnsi="Arial"/>
          <w:sz w:val="14"/>
        </w:rPr>
        <w:t> ;</w:t>
      </w:r>
      <w:r w:rsidRPr="00CB6CA8">
        <w:rPr>
          <w:rFonts w:ascii="Arial" w:hAnsi="Arial"/>
          <w:sz w:val="14"/>
        </w:rPr>
        <w:t xml:space="preserve"> </w:t>
      </w:r>
    </w:p>
    <w:p w14:paraId="1C95DF82" w14:textId="11879B0C" w:rsidR="000B0601" w:rsidRPr="00CB6CA8" w:rsidRDefault="000B0601" w:rsidP="000B0601">
      <w:pPr>
        <w:ind w:left="540" w:hanging="540"/>
        <w:jc w:val="both"/>
        <w:rPr>
          <w:rFonts w:ascii="Arial" w:hAnsi="Arial" w:cs="Arial"/>
          <w:sz w:val="14"/>
          <w:szCs w:val="14"/>
        </w:rPr>
      </w:pPr>
      <w:r w:rsidRPr="00CB6CA8">
        <w:rPr>
          <w:rFonts w:ascii="Arial" w:hAnsi="Arial"/>
          <w:sz w:val="14"/>
        </w:rPr>
        <w:t>(c)</w:t>
      </w:r>
      <w:r w:rsidR="00CB6CA8" w:rsidRPr="00CB6CA8">
        <w:rPr>
          <w:rFonts w:ascii="Arial" w:hAnsi="Arial"/>
          <w:sz w:val="14"/>
        </w:rPr>
        <w:tab/>
      </w:r>
      <w:r w:rsidRPr="00CB6CA8">
        <w:rPr>
          <w:rFonts w:ascii="Arial" w:hAnsi="Arial"/>
          <w:sz w:val="14"/>
        </w:rPr>
        <w:t>sauf en cas de résiliation conformément à l'article 26.1, le remboursement de frais raisonnables encourus dans le cadre de la résiliation rapide et ordonnée du contrat</w:t>
      </w:r>
      <w:r w:rsidR="0058697A" w:rsidRPr="00CB6CA8">
        <w:rPr>
          <w:rFonts w:ascii="Arial" w:hAnsi="Arial"/>
          <w:sz w:val="14"/>
        </w:rPr>
        <w:t> ;</w:t>
      </w:r>
    </w:p>
    <w:p w14:paraId="1C95DF83" w14:textId="799E7235" w:rsidR="000B0601" w:rsidRPr="00CB6CA8" w:rsidRDefault="00CB6CA8" w:rsidP="000B0601">
      <w:pPr>
        <w:tabs>
          <w:tab w:val="left" w:pos="540"/>
        </w:tabs>
        <w:ind w:left="540" w:hanging="540"/>
        <w:rPr>
          <w:rFonts w:ascii="Arial" w:hAnsi="Arial" w:cs="Arial"/>
          <w:sz w:val="14"/>
          <w:szCs w:val="14"/>
        </w:rPr>
      </w:pPr>
      <w:r w:rsidRPr="00CB6CA8">
        <w:rPr>
          <w:rFonts w:ascii="Arial" w:hAnsi="Arial"/>
          <w:sz w:val="14"/>
        </w:rPr>
        <w:t xml:space="preserve">(d)  </w:t>
      </w:r>
      <w:r w:rsidRPr="00CB6CA8">
        <w:rPr>
          <w:rFonts w:ascii="Arial" w:hAnsi="Arial"/>
          <w:sz w:val="14"/>
        </w:rPr>
        <w:tab/>
      </w:r>
      <w:r w:rsidR="000B0601" w:rsidRPr="00CB6CA8">
        <w:rPr>
          <w:rFonts w:ascii="Arial" w:hAnsi="Arial"/>
          <w:sz w:val="14"/>
        </w:rPr>
        <w:t xml:space="preserve">en cas de résiliation en vertu de l'article 26.2 et 27, le remboursement des frais réels et raisonnables engagés par le contractant en conséquence directe de la résiliation et qui ne pourraient être évités ou réduits par des mesures d'atténuation appropriées. </w:t>
      </w:r>
    </w:p>
    <w:p w14:paraId="1C95DF84" w14:textId="77777777" w:rsidR="000B0601" w:rsidRPr="00CB6CA8" w:rsidRDefault="000B0601" w:rsidP="000B0601">
      <w:pPr>
        <w:ind w:left="540"/>
        <w:rPr>
          <w:rFonts w:ascii="Arial" w:hAnsi="Arial" w:cs="Arial"/>
        </w:rPr>
      </w:pPr>
      <w:r w:rsidRPr="00CB6CA8">
        <w:rPr>
          <w:rFonts w:ascii="Arial" w:hAnsi="Arial"/>
          <w:sz w:val="14"/>
        </w:rPr>
        <w:t>Le contractant n'est pas en droit de réclamer, outre les sommes ci-dessus, une compensation pour toute perte ou préjudice subi.</w:t>
      </w:r>
    </w:p>
    <w:p w14:paraId="1C95DF85" w14:textId="77777777" w:rsidR="000B0601" w:rsidRPr="00CB6CA8" w:rsidRDefault="000B0601" w:rsidP="000B0601">
      <w:pPr>
        <w:ind w:left="540" w:hanging="540"/>
        <w:jc w:val="both"/>
        <w:rPr>
          <w:rFonts w:ascii="Arial" w:hAnsi="Arial" w:cs="Arial"/>
          <w:sz w:val="14"/>
          <w:szCs w:val="14"/>
        </w:rPr>
      </w:pPr>
    </w:p>
    <w:p w14:paraId="1C95DF86" w14:textId="77777777" w:rsidR="000B0601" w:rsidRPr="00CB6CA8" w:rsidRDefault="000B0601" w:rsidP="000B0601">
      <w:pPr>
        <w:jc w:val="both"/>
        <w:rPr>
          <w:rFonts w:ascii="Arial" w:hAnsi="Arial" w:cs="Arial"/>
          <w:sz w:val="14"/>
          <w:szCs w:val="14"/>
        </w:rPr>
      </w:pPr>
      <w:r w:rsidRPr="00CB6CA8">
        <w:rPr>
          <w:rFonts w:ascii="Arial" w:hAnsi="Arial"/>
          <w:sz w:val="14"/>
        </w:rPr>
        <w:t>28.3. En cas de résiliation du contrat pour quelque raison que ce soit, toute garantie de préfinancement qui aurait pu être accordée au pouvoir adjudicateur en vertu de l'article 20.4, peut être invoquée sans délai par le pouvoir adjudicateur pour rembourser le solde restant dû au pouvoir adjudicateur par le contractant et le garant ne peut différer le paiement ni s'y opposer pour quelque motif que ce soit.</w:t>
      </w:r>
    </w:p>
    <w:p w14:paraId="1C95DF87" w14:textId="77777777" w:rsidR="000B0601" w:rsidRPr="00CB6CA8" w:rsidRDefault="000B0601" w:rsidP="000B0601">
      <w:pPr>
        <w:jc w:val="both"/>
        <w:rPr>
          <w:rFonts w:ascii="Arial" w:hAnsi="Arial" w:cs="Arial"/>
          <w:sz w:val="14"/>
          <w:szCs w:val="14"/>
        </w:rPr>
      </w:pPr>
    </w:p>
    <w:p w14:paraId="1C95DF88" w14:textId="77777777" w:rsidR="000B0601" w:rsidRPr="00CB6CA8" w:rsidRDefault="000B0601" w:rsidP="000B0601">
      <w:pPr>
        <w:jc w:val="both"/>
        <w:rPr>
          <w:rFonts w:ascii="Arial" w:hAnsi="Arial" w:cs="Arial"/>
          <w:sz w:val="14"/>
          <w:szCs w:val="14"/>
        </w:rPr>
      </w:pPr>
      <w:r w:rsidRPr="00CB6CA8">
        <w:rPr>
          <w:rFonts w:ascii="Arial" w:hAnsi="Arial"/>
          <w:sz w:val="14"/>
        </w:rPr>
        <w:t>28.4. Si le pouvoir adjudicateur résilie le contrat en vertu de l'article 26.1, il est en droit de recouvrer auprès du contractant doute perte subie jusqu'à la partie de la valeur du contrat qui correspond à la partie des services qui n'a pas été conclue de manière satisfaisante, en raison d'un manquement du contractant.</w:t>
      </w:r>
    </w:p>
    <w:p w14:paraId="1C95DF89" w14:textId="77777777" w:rsidR="000B0601" w:rsidRPr="00CB6CA8" w:rsidRDefault="000B0601" w:rsidP="000B0601">
      <w:pPr>
        <w:pStyle w:val="Title"/>
        <w:rPr>
          <w:sz w:val="14"/>
        </w:rPr>
      </w:pPr>
    </w:p>
    <w:p w14:paraId="1C95DF8A" w14:textId="77777777" w:rsidR="000B0601" w:rsidRPr="00CB6CA8" w:rsidRDefault="000B0601" w:rsidP="000B0601">
      <w:pPr>
        <w:pStyle w:val="Style1"/>
        <w:spacing w:before="0" w:after="0"/>
        <w:jc w:val="both"/>
        <w:outlineLvl w:val="0"/>
        <w:rPr>
          <w:rFonts w:cs="Arial"/>
          <w:b w:val="0"/>
          <w:caps/>
          <w:sz w:val="14"/>
          <w:szCs w:val="14"/>
        </w:rPr>
      </w:pPr>
      <w:r w:rsidRPr="00CB6CA8">
        <w:rPr>
          <w:sz w:val="14"/>
        </w:rPr>
        <w:t xml:space="preserve">29. </w:t>
      </w:r>
      <w:bookmarkStart w:id="25" w:name="_Toc110316616"/>
      <w:r w:rsidRPr="00CB6CA8">
        <w:rPr>
          <w:sz w:val="14"/>
        </w:rPr>
        <w:t>FORCE MAJEURE</w:t>
      </w:r>
      <w:bookmarkEnd w:id="25"/>
    </w:p>
    <w:p w14:paraId="1C95DF8B" w14:textId="77777777" w:rsidR="000B0601" w:rsidRPr="00CB6CA8" w:rsidRDefault="000B0601" w:rsidP="000B0601">
      <w:pPr>
        <w:jc w:val="both"/>
        <w:rPr>
          <w:rFonts w:ascii="Arial" w:hAnsi="Arial" w:cs="Arial"/>
          <w:sz w:val="14"/>
          <w:szCs w:val="14"/>
        </w:rPr>
      </w:pPr>
      <w:r w:rsidRPr="00CB6CA8">
        <w:rPr>
          <w:rFonts w:ascii="Arial" w:hAnsi="Arial"/>
          <w:sz w:val="14"/>
        </w:rPr>
        <w:t>Aucune partie ne sera considérée comme ayant manqué à ses obligations en vertu du contrat si l'exécution de ces obligations est empêchée par des circonstances de force majeure survenant après la date de signature du contrat par les deux parties.</w:t>
      </w:r>
    </w:p>
    <w:p w14:paraId="1C95DF8C" w14:textId="77777777" w:rsidR="000B0601" w:rsidRPr="00CB6CA8" w:rsidRDefault="000B0601" w:rsidP="000B0601">
      <w:pPr>
        <w:jc w:val="both"/>
        <w:rPr>
          <w:rFonts w:ascii="Arial" w:hAnsi="Arial" w:cs="Arial"/>
          <w:sz w:val="14"/>
          <w:szCs w:val="14"/>
        </w:rPr>
      </w:pPr>
    </w:p>
    <w:p w14:paraId="1C95DF8D" w14:textId="4C048804" w:rsidR="000B0601" w:rsidRPr="00CB6CA8" w:rsidRDefault="0058697A" w:rsidP="000B0601">
      <w:pPr>
        <w:jc w:val="both"/>
        <w:rPr>
          <w:rFonts w:ascii="Arial" w:hAnsi="Arial" w:cs="Arial"/>
          <w:sz w:val="14"/>
          <w:szCs w:val="14"/>
        </w:rPr>
      </w:pPr>
      <w:r w:rsidRPr="00CB6CA8">
        <w:rPr>
          <w:rFonts w:ascii="Arial" w:hAnsi="Arial"/>
          <w:sz w:val="14"/>
        </w:rPr>
        <w:t>On entend par « </w:t>
      </w:r>
      <w:r w:rsidR="000B0601" w:rsidRPr="00CB6CA8">
        <w:rPr>
          <w:rFonts w:ascii="Arial" w:hAnsi="Arial"/>
          <w:sz w:val="14"/>
        </w:rPr>
        <w:t>force majeure</w:t>
      </w:r>
      <w:r w:rsidRPr="00CB6CA8">
        <w:rPr>
          <w:rFonts w:ascii="Arial" w:hAnsi="Arial"/>
          <w:sz w:val="14"/>
        </w:rPr>
        <w:t> »</w:t>
      </w:r>
      <w:r w:rsidR="000B0601" w:rsidRPr="00CB6CA8">
        <w:rPr>
          <w:rFonts w:ascii="Arial" w:hAnsi="Arial"/>
          <w:sz w:val="14"/>
        </w:rPr>
        <w:t xml:space="preserve">, aux fins du présent article, les grèves, </w:t>
      </w:r>
      <w:proofErr w:type="spellStart"/>
      <w:r w:rsidR="000B0601" w:rsidRPr="00CB6CA8">
        <w:rPr>
          <w:rFonts w:ascii="Arial" w:hAnsi="Arial"/>
          <w:sz w:val="14"/>
        </w:rPr>
        <w:t>lock-outs</w:t>
      </w:r>
      <w:proofErr w:type="spellEnd"/>
      <w:r w:rsidR="000B0601" w:rsidRPr="00CB6CA8">
        <w:rPr>
          <w:rFonts w:ascii="Arial" w:hAnsi="Arial"/>
          <w:sz w:val="14"/>
        </w:rPr>
        <w:t xml:space="preserve">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1C95DF8E" w14:textId="77777777" w:rsidR="000B0601" w:rsidRPr="00CB6CA8" w:rsidRDefault="000B0601" w:rsidP="000B0601">
      <w:pPr>
        <w:jc w:val="both"/>
        <w:rPr>
          <w:rFonts w:ascii="Arial" w:hAnsi="Arial" w:cs="Arial"/>
          <w:sz w:val="14"/>
          <w:szCs w:val="14"/>
        </w:rPr>
      </w:pPr>
      <w:r w:rsidRPr="00CB6CA8">
        <w:rPr>
          <w:rFonts w:ascii="Arial" w:hAnsi="Arial"/>
          <w:sz w:val="14"/>
        </w:rPr>
        <w:t>Une partie touchée par un cas de force majeure doit prendre toutes les mesures raisonnables pour supprimer son incapacité de remplir ses obligations en vertu des présentes avec un minimum de retard.</w:t>
      </w:r>
    </w:p>
    <w:p w14:paraId="1C95DF8F" w14:textId="768CE2BE" w:rsidR="000B0601" w:rsidRPr="00CB6CA8" w:rsidRDefault="000B0601" w:rsidP="000B0601">
      <w:pPr>
        <w:jc w:val="both"/>
        <w:rPr>
          <w:rFonts w:ascii="Arial" w:hAnsi="Arial" w:cs="Arial"/>
          <w:sz w:val="14"/>
          <w:szCs w:val="14"/>
        </w:rPr>
      </w:pPr>
      <w:bookmarkStart w:id="26" w:name="_Ref500223777"/>
      <w:r w:rsidRPr="00CB6CA8">
        <w:rPr>
          <w:rFonts w:ascii="Arial" w:hAnsi="Arial"/>
          <w:sz w:val="14"/>
        </w:rPr>
        <w:t xml:space="preserve">Si l'une des parties estime qu'un événement de force majeure susceptible d'affecter l'exécution de ses obligations est survenu, elle en avise sans délai l'autre partie ainsi que le pouvoir adjudicateur, en précisant la nature, la durée et les effets probables de cet événement. Sauf instruction contraire par écrit du pouvoir adjudicateur, le contractant continue à remplir ses obligations au titre du contrat, dans la mesure où cela lui est raisonnablement possible, et cherche tous autres moyens raisonnables permettant de remplir ses obligations que le cas de force majeure ne l'empêche pas de respecter. Le contractant ne doit pas mettre en </w:t>
      </w:r>
      <w:r w:rsidR="00CB6CA8" w:rsidRPr="00CB6CA8">
        <w:rPr>
          <w:rFonts w:ascii="Arial" w:hAnsi="Arial"/>
          <w:sz w:val="14"/>
        </w:rPr>
        <w:t>œuvre</w:t>
      </w:r>
      <w:r w:rsidRPr="00CB6CA8">
        <w:rPr>
          <w:rFonts w:ascii="Arial" w:hAnsi="Arial"/>
          <w:sz w:val="14"/>
        </w:rPr>
        <w:t xml:space="preserve"> d'autres moyens alternatifs, à moins que le pouvoir adjudicateur lui en donne l'ordre.</w:t>
      </w:r>
      <w:bookmarkEnd w:id="26"/>
    </w:p>
    <w:p w14:paraId="1C95DF90" w14:textId="77777777" w:rsidR="000B0601" w:rsidRPr="00CB6CA8" w:rsidRDefault="000B0601" w:rsidP="000B0601">
      <w:pPr>
        <w:pStyle w:val="NormalWeb"/>
        <w:spacing w:before="0" w:beforeAutospacing="0" w:after="0" w:afterAutospacing="0"/>
        <w:jc w:val="both"/>
        <w:rPr>
          <w:rFonts w:ascii="Arial" w:hAnsi="Arial" w:cs="Arial"/>
          <w:color w:val="000000"/>
          <w:sz w:val="14"/>
          <w:szCs w:val="14"/>
        </w:rPr>
      </w:pPr>
    </w:p>
    <w:p w14:paraId="1C95DF91" w14:textId="77777777" w:rsidR="000B0601" w:rsidRPr="00CB6CA8" w:rsidRDefault="000B0601" w:rsidP="000B0601">
      <w:pPr>
        <w:jc w:val="both"/>
        <w:rPr>
          <w:rFonts w:ascii="Arial" w:hAnsi="Arial" w:cs="Arial"/>
          <w:caps/>
          <w:sz w:val="14"/>
          <w:szCs w:val="14"/>
        </w:rPr>
      </w:pPr>
      <w:r w:rsidRPr="00CB6CA8">
        <w:rPr>
          <w:rFonts w:ascii="Arial" w:hAnsi="Arial"/>
          <w:b/>
          <w:sz w:val="14"/>
        </w:rPr>
        <w:t>30. DROIT APPLICABLE ET DIFFÉRENDS</w:t>
      </w:r>
    </w:p>
    <w:p w14:paraId="1C95DF92" w14:textId="77777777" w:rsidR="000B0601" w:rsidRPr="00CB6CA8" w:rsidRDefault="000B0601" w:rsidP="000B0601">
      <w:pPr>
        <w:jc w:val="both"/>
        <w:outlineLvl w:val="0"/>
        <w:rPr>
          <w:rFonts w:ascii="Arial" w:hAnsi="Arial" w:cs="Arial"/>
          <w:sz w:val="14"/>
          <w:szCs w:val="14"/>
        </w:rPr>
      </w:pPr>
      <w:r w:rsidRPr="00CB6CA8">
        <w:rPr>
          <w:rFonts w:ascii="Arial" w:hAnsi="Arial"/>
          <w:sz w:val="14"/>
        </w:rPr>
        <w:t>Le contrat est régi par, et doit être interprété conformément aux lois du pays du pouvoir adjudicateur.</w:t>
      </w:r>
    </w:p>
    <w:p w14:paraId="1C95DF93" w14:textId="77777777" w:rsidR="000B0601" w:rsidRPr="00CB6CA8" w:rsidRDefault="000B0601" w:rsidP="000B0601">
      <w:pPr>
        <w:jc w:val="both"/>
        <w:outlineLvl w:val="0"/>
        <w:rPr>
          <w:rFonts w:ascii="Arial" w:hAnsi="Arial" w:cs="Arial"/>
          <w:b/>
          <w:caps/>
          <w:sz w:val="14"/>
          <w:szCs w:val="14"/>
        </w:rPr>
      </w:pPr>
    </w:p>
    <w:p w14:paraId="1C95DF94" w14:textId="77777777" w:rsidR="000B0601" w:rsidRPr="00CB6CA8" w:rsidRDefault="000B0601" w:rsidP="000B0601">
      <w:pPr>
        <w:jc w:val="both"/>
        <w:rPr>
          <w:rFonts w:ascii="Arial" w:hAnsi="Arial" w:cs="Arial"/>
          <w:color w:val="000000"/>
          <w:sz w:val="14"/>
          <w:szCs w:val="14"/>
        </w:rPr>
      </w:pPr>
      <w:r w:rsidRPr="00CB6CA8">
        <w:rPr>
          <w:rFonts w:ascii="Arial" w:hAnsi="Arial"/>
          <w:color w:val="000000"/>
          <w:sz w:val="14"/>
        </w:rPr>
        <w:t>Tout différend ou violation du contrat découlant du présent contrat est réglé à l'amiable, si possible. Si cela n'est pas possible, et sauf stipulation dans le contrat de service, il sera réglé en dernière instance par décision judiciaire, dans le cadre de la loi du pays du pouvoir adjudicateur. Toute décision de la Cour est définitive et directement exécutable dans le pays du contractant.</w:t>
      </w:r>
    </w:p>
    <w:p w14:paraId="1C95DF95" w14:textId="77777777" w:rsidR="000B0601" w:rsidRPr="00CB6CA8" w:rsidRDefault="000B0601" w:rsidP="000B0601">
      <w:pPr>
        <w:jc w:val="both"/>
        <w:rPr>
          <w:rFonts w:ascii="Arial" w:hAnsi="Arial" w:cs="Arial"/>
          <w:color w:val="000000"/>
          <w:sz w:val="14"/>
          <w:szCs w:val="14"/>
        </w:rPr>
      </w:pPr>
    </w:p>
    <w:p w14:paraId="1C95DF96" w14:textId="77777777" w:rsidR="000B0601" w:rsidRPr="00CB6CA8" w:rsidRDefault="000B0601" w:rsidP="000B0601">
      <w:pPr>
        <w:jc w:val="both"/>
        <w:rPr>
          <w:rFonts w:ascii="Arial" w:hAnsi="Arial" w:cs="Arial"/>
          <w:b/>
          <w:caps/>
          <w:color w:val="000000"/>
          <w:sz w:val="14"/>
          <w:szCs w:val="14"/>
        </w:rPr>
      </w:pPr>
      <w:r w:rsidRPr="00CB6CA8">
        <w:rPr>
          <w:rFonts w:ascii="Arial" w:hAnsi="Arial"/>
          <w:b/>
          <w:color w:val="000000"/>
          <w:sz w:val="14"/>
        </w:rPr>
        <w:t>31. TRAVAIL DES ENFANTS ET TRAVAIL FORCÉ</w:t>
      </w:r>
    </w:p>
    <w:p w14:paraId="1C95DF97" w14:textId="77777777" w:rsidR="000B0601" w:rsidRPr="00CB6CA8" w:rsidRDefault="000B0601" w:rsidP="000B0601">
      <w:pPr>
        <w:jc w:val="both"/>
        <w:rPr>
          <w:rFonts w:ascii="Arial" w:hAnsi="Arial" w:cs="Arial"/>
          <w:sz w:val="14"/>
          <w:szCs w:val="14"/>
        </w:rPr>
      </w:pPr>
      <w:r w:rsidRPr="00CB6CA8">
        <w:rPr>
          <w:rFonts w:ascii="Arial" w:hAnsi="Arial"/>
          <w:color w:val="000000"/>
          <w:sz w:val="14"/>
        </w:rPr>
        <w:t xml:space="preserve">Le contractant (et chaque membre d'une coentreprise ou d'un consortium) garantit que ses sociétés affiliées se conforment </w:t>
      </w:r>
      <w:r w:rsidRPr="00CB6CA8">
        <w:rPr>
          <w:rFonts w:ascii="Arial" w:hAnsi="Arial"/>
          <w:i/>
          <w:color w:val="000000"/>
          <w:sz w:val="14"/>
        </w:rPr>
        <w:t>Convention des Nations Unies relative aux droits de l'enfant</w:t>
      </w:r>
      <w:r w:rsidRPr="00CB6CA8">
        <w:rPr>
          <w:rFonts w:ascii="Arial" w:hAnsi="Arial"/>
          <w:color w:val="000000"/>
          <w:sz w:val="14"/>
        </w:rPr>
        <w:t xml:space="preserve"> - </w:t>
      </w:r>
      <w:r w:rsidRPr="00CB6CA8">
        <w:rPr>
          <w:rFonts w:ascii="Arial" w:hAnsi="Arial"/>
          <w:sz w:val="14"/>
        </w:rPr>
        <w:t xml:space="preserve">AGNU Doc A/RES/44/25 (12 décembre 1989) avec annexe - et que lui ou ses sociétés affiliées n'ont ou n'auront pas recours au travail forcé ou obligatoire tel que décrit dans la </w:t>
      </w:r>
      <w:r w:rsidRPr="00CB6CA8">
        <w:rPr>
          <w:rFonts w:ascii="Arial" w:hAnsi="Arial"/>
          <w:i/>
          <w:sz w:val="14"/>
        </w:rPr>
        <w:t>Convention sur le travail forcé</w:t>
      </w:r>
      <w:r w:rsidRPr="00CB6CA8">
        <w:rPr>
          <w:rFonts w:ascii="Arial" w:hAnsi="Arial"/>
          <w:sz w:val="14"/>
        </w:rPr>
        <w:t xml:space="preserve"> et dans </w:t>
      </w:r>
      <w:r w:rsidRPr="00CB6CA8">
        <w:rPr>
          <w:rFonts w:ascii="Arial" w:hAnsi="Arial"/>
          <w:i/>
          <w:sz w:val="14"/>
        </w:rPr>
        <w:t>la Convention sur l'abolition du travail forcé 105</w:t>
      </w:r>
      <w:r w:rsidRPr="00CB6CA8">
        <w:rPr>
          <w:rFonts w:ascii="Arial" w:hAnsi="Arial"/>
          <w:sz w:val="14"/>
        </w:rPr>
        <w:t xml:space="preserve"> de l'Organisation internationale du travail. En outre, le contractant garantit que lui-même et ses sociétés affiliées respectent et font respecter les droits sociaux fondamentaux et les conditions de travail de leurs employés. Toute violation de cette déclaration et garantie, dans le passé ou au cours de l'exécution du contrat, autorise le pouvoir adjudicateur</w:t>
      </w:r>
      <w:r w:rsidRPr="00CB6CA8">
        <w:rPr>
          <w:rFonts w:ascii="Arial" w:hAnsi="Arial"/>
          <w:color w:val="000000"/>
          <w:sz w:val="14"/>
        </w:rPr>
        <w:t xml:space="preserve"> </w:t>
      </w:r>
      <w:r w:rsidRPr="00CB6CA8">
        <w:rPr>
          <w:rFonts w:ascii="Arial" w:hAnsi="Arial"/>
          <w:sz w:val="14"/>
        </w:rPr>
        <w:t>à résilier le présent contrat immédiatement après notification au contractant, sans frais ni obligation pour le pouvoir adjudicateur.</w:t>
      </w:r>
    </w:p>
    <w:p w14:paraId="1C95DF98" w14:textId="77777777" w:rsidR="000B0601" w:rsidRPr="00CB6CA8" w:rsidRDefault="000B0601" w:rsidP="000B0601">
      <w:pPr>
        <w:jc w:val="both"/>
        <w:rPr>
          <w:rFonts w:ascii="Arial" w:hAnsi="Arial" w:cs="Arial"/>
          <w:sz w:val="14"/>
          <w:szCs w:val="14"/>
        </w:rPr>
      </w:pPr>
    </w:p>
    <w:p w14:paraId="1C95DF99" w14:textId="77777777" w:rsidR="000B0601" w:rsidRPr="00CB6CA8" w:rsidRDefault="000B0601" w:rsidP="000B0601">
      <w:pPr>
        <w:jc w:val="both"/>
        <w:rPr>
          <w:rFonts w:ascii="Arial" w:hAnsi="Arial" w:cs="Arial"/>
          <w:b/>
          <w:caps/>
          <w:sz w:val="14"/>
          <w:szCs w:val="14"/>
        </w:rPr>
      </w:pPr>
      <w:r w:rsidRPr="00CB6CA8">
        <w:rPr>
          <w:rFonts w:ascii="Arial" w:hAnsi="Arial"/>
          <w:b/>
          <w:sz w:val="14"/>
        </w:rPr>
        <w:t xml:space="preserve">32. MINES </w:t>
      </w:r>
    </w:p>
    <w:p w14:paraId="1C95DF9A" w14:textId="77777777" w:rsidR="000B0601" w:rsidRPr="00CB6CA8" w:rsidRDefault="000B0601" w:rsidP="000B0601">
      <w:pPr>
        <w:jc w:val="both"/>
        <w:rPr>
          <w:rFonts w:ascii="Arial" w:hAnsi="Arial" w:cs="Arial"/>
          <w:sz w:val="14"/>
          <w:szCs w:val="14"/>
        </w:rPr>
      </w:pPr>
      <w:r w:rsidRPr="00CB6CA8">
        <w:rPr>
          <w:rFonts w:ascii="Arial" w:hAnsi="Arial"/>
          <w:sz w:val="14"/>
        </w:rPr>
        <w:t xml:space="preserve">Le contractant (et chaque membre d'une coentreprise ou d'un consortium) garantit que ni lui ni ses sociétés affiliées ne sont </w:t>
      </w:r>
      <w:proofErr w:type="gramStart"/>
      <w:r w:rsidRPr="00CB6CA8">
        <w:rPr>
          <w:rFonts w:ascii="Arial" w:hAnsi="Arial"/>
          <w:sz w:val="14"/>
        </w:rPr>
        <w:t>engagés</w:t>
      </w:r>
      <w:proofErr w:type="gramEnd"/>
      <w:r w:rsidRPr="00CB6CA8">
        <w:rPr>
          <w:rFonts w:ascii="Arial" w:hAnsi="Arial"/>
          <w:sz w:val="14"/>
        </w:rPr>
        <w:t xml:space="preserve"> dans le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C95DF9B" w14:textId="77777777" w:rsidR="000B0601" w:rsidRPr="00CB6CA8" w:rsidRDefault="000B0601" w:rsidP="000B0601">
      <w:pPr>
        <w:pStyle w:val="NormalWeb"/>
        <w:spacing w:before="0" w:beforeAutospacing="0" w:after="0" w:afterAutospacing="0"/>
        <w:jc w:val="both"/>
        <w:rPr>
          <w:rFonts w:ascii="Arial" w:hAnsi="Arial" w:cs="Arial"/>
          <w:color w:val="000000"/>
          <w:sz w:val="14"/>
          <w:szCs w:val="14"/>
        </w:rPr>
      </w:pPr>
    </w:p>
    <w:p w14:paraId="1C95DF9C" w14:textId="77777777" w:rsidR="000B0601" w:rsidRPr="00CB6CA8" w:rsidRDefault="000B0601" w:rsidP="000B0601">
      <w:pPr>
        <w:rPr>
          <w:rFonts w:ascii="Arial" w:hAnsi="Arial" w:cs="Arial"/>
          <w:b/>
          <w:sz w:val="14"/>
          <w:szCs w:val="14"/>
        </w:rPr>
      </w:pPr>
      <w:r w:rsidRPr="00CB6CA8">
        <w:rPr>
          <w:rFonts w:ascii="Arial" w:hAnsi="Arial"/>
          <w:b/>
          <w:sz w:val="14"/>
        </w:rPr>
        <w:t xml:space="preserve">33. INADMISSIBILITÉ </w:t>
      </w:r>
    </w:p>
    <w:p w14:paraId="1C95DF9D" w14:textId="5706A901" w:rsidR="000B0601" w:rsidRPr="00CB6CA8" w:rsidRDefault="000B0601" w:rsidP="000B0601">
      <w:pPr>
        <w:pStyle w:val="NormalWeb"/>
        <w:spacing w:before="0" w:beforeAutospacing="0" w:after="0" w:afterAutospacing="0"/>
        <w:jc w:val="both"/>
        <w:rPr>
          <w:rFonts w:ascii="Arial" w:hAnsi="Arial" w:cs="Arial"/>
          <w:color w:val="000000"/>
          <w:sz w:val="14"/>
          <w:szCs w:val="14"/>
        </w:rPr>
      </w:pPr>
      <w:r w:rsidRPr="00CB6CA8">
        <w:rPr>
          <w:rFonts w:ascii="Arial" w:hAnsi="Arial"/>
          <w:color w:val="000000"/>
          <w:sz w:val="14"/>
        </w:rPr>
        <w:t>En signant le bon de commande, le contractant (ou, s'il s'agit d'une coentreprise ou d'un consortium, un de ses membres) certifie que lui-même et/ou ses sociétés affiliées ne se trouvent PAS dans l'une des situations énumérées ci-dessous</w:t>
      </w:r>
      <w:r w:rsidR="0058697A" w:rsidRPr="00CB6CA8">
        <w:rPr>
          <w:rFonts w:ascii="Arial" w:hAnsi="Arial"/>
          <w:color w:val="000000"/>
          <w:sz w:val="14"/>
        </w:rPr>
        <w:t> :</w:t>
      </w:r>
      <w:r w:rsidRPr="00CB6CA8">
        <w:rPr>
          <w:rFonts w:ascii="Arial" w:hAnsi="Arial"/>
          <w:color w:val="000000"/>
          <w:sz w:val="14"/>
        </w:rPr>
        <w:t xml:space="preserve"> </w:t>
      </w:r>
    </w:p>
    <w:p w14:paraId="1C95DF9E" w14:textId="3DB12B20" w:rsidR="000B0601" w:rsidRPr="00CB6CA8" w:rsidRDefault="000B0601" w:rsidP="000B0601">
      <w:pPr>
        <w:pStyle w:val="NormalWeb"/>
        <w:numPr>
          <w:ilvl w:val="0"/>
          <w:numId w:val="6"/>
        </w:numPr>
        <w:spacing w:before="0" w:beforeAutospacing="0" w:after="0" w:afterAutospacing="0"/>
        <w:jc w:val="both"/>
        <w:rPr>
          <w:rFonts w:ascii="Arial" w:hAnsi="Arial" w:cs="Arial"/>
          <w:color w:val="000000"/>
          <w:sz w:val="14"/>
          <w:szCs w:val="14"/>
        </w:rPr>
      </w:pPr>
      <w:r w:rsidRPr="00CB6CA8">
        <w:rPr>
          <w:rFonts w:ascii="Arial" w:hAnsi="Arial"/>
          <w:color w:val="000000"/>
          <w:sz w:val="14"/>
        </w:rPr>
        <w:t xml:space="preserve"> </w:t>
      </w:r>
      <w:proofErr w:type="gramStart"/>
      <w:r w:rsidRPr="00CB6CA8">
        <w:rPr>
          <w:rFonts w:ascii="Arial" w:hAnsi="Arial"/>
          <w:color w:val="000000"/>
          <w:sz w:val="14"/>
        </w:rPr>
        <w:t>font</w:t>
      </w:r>
      <w:proofErr w:type="gramEnd"/>
      <w:r w:rsidRPr="00CB6CA8">
        <w:rPr>
          <w:rFonts w:ascii="Arial" w:hAnsi="Arial"/>
          <w:color w:val="000000"/>
          <w:sz w:val="14"/>
        </w:rPr>
        <w:t xml:space="preserve"> l'objet d'une procédure de faillite ou de liquidation, de règlement judiciaire ou de concordat préventif, de cessation d'activité, sont impliqués dans des affaires relevant de questions immobilières ou se trouvent dans toute situation </w:t>
      </w:r>
      <w:r w:rsidRPr="00CB6CA8">
        <w:rPr>
          <w:rFonts w:ascii="Arial" w:hAnsi="Arial"/>
          <w:color w:val="000000"/>
          <w:sz w:val="14"/>
        </w:rPr>
        <w:lastRenderedPageBreak/>
        <w:t>analogue résultant d'une procédure de même nature existant dans les législations et réglementations nationales</w:t>
      </w:r>
      <w:r w:rsidR="0058697A" w:rsidRPr="00CB6CA8">
        <w:rPr>
          <w:rFonts w:ascii="Arial" w:hAnsi="Arial"/>
          <w:color w:val="000000"/>
          <w:sz w:val="14"/>
        </w:rPr>
        <w:t> ;</w:t>
      </w:r>
      <w:r w:rsidRPr="00CB6CA8">
        <w:rPr>
          <w:rFonts w:ascii="Arial" w:hAnsi="Arial"/>
          <w:color w:val="000000"/>
          <w:sz w:val="14"/>
        </w:rPr>
        <w:t xml:space="preserve"> </w:t>
      </w:r>
    </w:p>
    <w:p w14:paraId="1C95DF9F" w14:textId="5F2D4E6E" w:rsidR="000B0601" w:rsidRPr="00CB6CA8" w:rsidRDefault="000B0601" w:rsidP="000B0601">
      <w:pPr>
        <w:pStyle w:val="NormalWeb"/>
        <w:numPr>
          <w:ilvl w:val="0"/>
          <w:numId w:val="6"/>
        </w:numPr>
        <w:spacing w:before="0" w:beforeAutospacing="0" w:after="0" w:afterAutospacing="0"/>
        <w:jc w:val="both"/>
        <w:rPr>
          <w:rFonts w:ascii="Arial" w:hAnsi="Arial" w:cs="Arial"/>
          <w:color w:val="000000"/>
          <w:sz w:val="14"/>
          <w:szCs w:val="14"/>
        </w:rPr>
      </w:pPr>
      <w:proofErr w:type="gramStart"/>
      <w:r w:rsidRPr="00CB6CA8">
        <w:rPr>
          <w:rFonts w:ascii="Arial" w:hAnsi="Arial"/>
          <w:color w:val="000000"/>
          <w:sz w:val="14"/>
        </w:rPr>
        <w:t>ont</w:t>
      </w:r>
      <w:proofErr w:type="gramEnd"/>
      <w:r w:rsidRPr="00CB6CA8">
        <w:rPr>
          <w:rFonts w:ascii="Arial" w:hAnsi="Arial"/>
          <w:color w:val="000000"/>
          <w:sz w:val="14"/>
        </w:rPr>
        <w:t xml:space="preserve"> été condamnés pour une infraction affectant leur conduite professionnelle par un jugement ayant force de </w:t>
      </w:r>
      <w:r w:rsidRPr="00CB6CA8">
        <w:rPr>
          <w:rFonts w:ascii="Arial" w:hAnsi="Arial"/>
          <w:i/>
          <w:color w:val="000000"/>
          <w:sz w:val="14"/>
        </w:rPr>
        <w:t>chose jugée</w:t>
      </w:r>
      <w:r w:rsidR="0058697A" w:rsidRPr="00CB6CA8">
        <w:rPr>
          <w:rFonts w:ascii="Arial" w:hAnsi="Arial"/>
          <w:i/>
          <w:color w:val="000000"/>
          <w:sz w:val="14"/>
        </w:rPr>
        <w:t> ;</w:t>
      </w:r>
    </w:p>
    <w:p w14:paraId="1C95DFA0" w14:textId="2FCD3B4F" w:rsidR="000B0601" w:rsidRPr="00CB6CA8" w:rsidRDefault="000B0601" w:rsidP="000B0601">
      <w:pPr>
        <w:pStyle w:val="NormalWeb"/>
        <w:numPr>
          <w:ilvl w:val="0"/>
          <w:numId w:val="6"/>
        </w:numPr>
        <w:spacing w:before="0" w:beforeAutospacing="0" w:after="0" w:afterAutospacing="0"/>
        <w:rPr>
          <w:rFonts w:ascii="Arial" w:hAnsi="Arial" w:cs="Arial"/>
          <w:color w:val="000000"/>
          <w:sz w:val="14"/>
          <w:szCs w:val="14"/>
        </w:rPr>
      </w:pPr>
      <w:proofErr w:type="gramStart"/>
      <w:r w:rsidRPr="00CB6CA8">
        <w:rPr>
          <w:rFonts w:ascii="Arial" w:hAnsi="Arial"/>
          <w:color w:val="000000"/>
          <w:sz w:val="14"/>
        </w:rPr>
        <w:t>ont</w:t>
      </w:r>
      <w:proofErr w:type="gramEnd"/>
      <w:r w:rsidRPr="00CB6CA8">
        <w:rPr>
          <w:rFonts w:ascii="Arial" w:hAnsi="Arial"/>
          <w:color w:val="000000"/>
          <w:sz w:val="14"/>
        </w:rPr>
        <w:t xml:space="preserve"> commis, en matière professionnelle, une faute grave constatée par tout moyen que les pouvoirs adjudicateurs peuvent justifier</w:t>
      </w:r>
      <w:r w:rsidR="0058697A" w:rsidRPr="00CB6CA8">
        <w:rPr>
          <w:rFonts w:ascii="Arial" w:hAnsi="Arial"/>
          <w:color w:val="000000"/>
          <w:sz w:val="14"/>
        </w:rPr>
        <w:t> ;</w:t>
      </w:r>
    </w:p>
    <w:p w14:paraId="1C95DFA1" w14:textId="2C03444D" w:rsidR="000B0601" w:rsidRPr="00CB6CA8" w:rsidRDefault="000B0601" w:rsidP="000B0601">
      <w:pPr>
        <w:pStyle w:val="NormalWeb"/>
        <w:numPr>
          <w:ilvl w:val="0"/>
          <w:numId w:val="6"/>
        </w:numPr>
        <w:spacing w:before="0" w:beforeAutospacing="0" w:after="0" w:afterAutospacing="0"/>
        <w:jc w:val="both"/>
        <w:rPr>
          <w:rFonts w:ascii="Arial" w:hAnsi="Arial" w:cs="Arial"/>
          <w:color w:val="000000"/>
          <w:sz w:val="14"/>
          <w:szCs w:val="14"/>
        </w:rPr>
      </w:pPr>
      <w:proofErr w:type="gramStart"/>
      <w:r w:rsidRPr="00CB6CA8">
        <w:rPr>
          <w:rFonts w:ascii="Arial" w:hAnsi="Arial"/>
          <w:color w:val="000000"/>
          <w:sz w:val="14"/>
        </w:rPr>
        <w:t>ils</w:t>
      </w:r>
      <w:proofErr w:type="gramEnd"/>
      <w:r w:rsidRPr="00CB6CA8">
        <w:rPr>
          <w:rFonts w:ascii="Arial" w:hAnsi="Arial"/>
          <w:color w:val="000000"/>
          <w:sz w:val="14"/>
        </w:rPr>
        <w:t xml:space="preserve"> n'ont pas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contrat doit être exécuté</w:t>
      </w:r>
      <w:r w:rsidR="0058697A" w:rsidRPr="00CB6CA8">
        <w:rPr>
          <w:rFonts w:ascii="Arial" w:hAnsi="Arial"/>
          <w:color w:val="000000"/>
          <w:sz w:val="14"/>
        </w:rPr>
        <w:t> ;</w:t>
      </w:r>
    </w:p>
    <w:p w14:paraId="1C95DFA2" w14:textId="446A64A6" w:rsidR="000B0601" w:rsidRPr="00CB6CA8" w:rsidRDefault="000B0601" w:rsidP="000B0601">
      <w:pPr>
        <w:pStyle w:val="NormalWeb"/>
        <w:numPr>
          <w:ilvl w:val="0"/>
          <w:numId w:val="6"/>
        </w:numPr>
        <w:spacing w:before="0" w:beforeAutospacing="0" w:after="0" w:afterAutospacing="0"/>
        <w:jc w:val="both"/>
        <w:rPr>
          <w:rFonts w:ascii="Arial" w:hAnsi="Arial" w:cs="Arial"/>
          <w:color w:val="000000"/>
          <w:sz w:val="14"/>
          <w:szCs w:val="14"/>
        </w:rPr>
      </w:pPr>
      <w:proofErr w:type="gramStart"/>
      <w:r w:rsidRPr="00CB6CA8">
        <w:rPr>
          <w:rFonts w:ascii="Arial" w:hAnsi="Arial"/>
          <w:color w:val="000000"/>
          <w:sz w:val="14"/>
        </w:rPr>
        <w:t>ils</w:t>
      </w:r>
      <w:proofErr w:type="gramEnd"/>
      <w:r w:rsidRPr="00CB6CA8">
        <w:rPr>
          <w:rFonts w:ascii="Arial" w:hAnsi="Arial"/>
          <w:color w:val="000000"/>
          <w:sz w:val="14"/>
        </w:rPr>
        <w:t xml:space="preserve"> ont fait l'objet d'un jugement ayant autorité de </w:t>
      </w:r>
      <w:r w:rsidRPr="00CB6CA8">
        <w:rPr>
          <w:rFonts w:ascii="Arial" w:hAnsi="Arial"/>
          <w:i/>
          <w:color w:val="000000"/>
          <w:sz w:val="14"/>
        </w:rPr>
        <w:t xml:space="preserve">chose jugée </w:t>
      </w:r>
      <w:r w:rsidRPr="00CB6CA8">
        <w:rPr>
          <w:rFonts w:ascii="Arial" w:hAnsi="Arial"/>
          <w:color w:val="000000"/>
          <w:sz w:val="14"/>
        </w:rPr>
        <w:t xml:space="preserve">pour fraude, corruption, participation à une organisation criminelle ou toute autre activité illégale portant atteinte aux </w:t>
      </w:r>
      <w:r w:rsidRPr="00CB6CA8">
        <w:rPr>
          <w:rFonts w:ascii="Arial" w:hAnsi="Arial"/>
          <w:sz w:val="14"/>
        </w:rPr>
        <w:t>intérêts financiers du pouvoir adjudicateur</w:t>
      </w:r>
      <w:r w:rsidRPr="00CB6CA8">
        <w:rPr>
          <w:rFonts w:ascii="Arial" w:hAnsi="Arial"/>
          <w:color w:val="000000"/>
          <w:sz w:val="14"/>
        </w:rPr>
        <w:t xml:space="preserve"> ou des Communautés européennes</w:t>
      </w:r>
      <w:r w:rsidR="0058697A" w:rsidRPr="00CB6CA8">
        <w:rPr>
          <w:rFonts w:ascii="Arial" w:hAnsi="Arial"/>
          <w:color w:val="000000"/>
          <w:sz w:val="14"/>
        </w:rPr>
        <w:t> ;</w:t>
      </w:r>
    </w:p>
    <w:p w14:paraId="1C95DFA3" w14:textId="77777777" w:rsidR="000B0601" w:rsidRPr="00CB6CA8" w:rsidRDefault="000B0601" w:rsidP="000B0601">
      <w:pPr>
        <w:numPr>
          <w:ilvl w:val="0"/>
          <w:numId w:val="6"/>
        </w:numPr>
        <w:rPr>
          <w:rFonts w:ascii="Arial" w:hAnsi="Arial" w:cs="Arial"/>
          <w:sz w:val="14"/>
          <w:szCs w:val="14"/>
        </w:rPr>
      </w:pPr>
      <w:proofErr w:type="gramStart"/>
      <w:r w:rsidRPr="00CB6CA8">
        <w:rPr>
          <w:rFonts w:ascii="Arial" w:hAnsi="Arial"/>
          <w:sz w:val="14"/>
        </w:rPr>
        <w:t>suite</w:t>
      </w:r>
      <w:proofErr w:type="gramEnd"/>
      <w:r w:rsidRPr="00CB6CA8">
        <w:rPr>
          <w:rFonts w:ascii="Arial" w:hAnsi="Arial"/>
          <w:sz w:val="14"/>
        </w:rPr>
        <w:t xml:space="preserve"> à une autre procédure ou à une procédure d'octroi de subvention financée par le budget de la Communauté européenne ou suite à une autre procédure d'approvisionnement menée à bien par le pouvoir adjudicateur ou l'un de ses partenaires, ont été déclarés en défaut grave d'exécution de contrat pour non-respect de leurs obligations contractuelles.</w:t>
      </w:r>
    </w:p>
    <w:p w14:paraId="1C95DFA4" w14:textId="77777777" w:rsidR="000B0601" w:rsidRPr="00CB6CA8" w:rsidRDefault="000B0601" w:rsidP="000B0601">
      <w:pPr>
        <w:pStyle w:val="NormalWeb"/>
        <w:spacing w:before="0" w:beforeAutospacing="0" w:after="0" w:afterAutospacing="0"/>
        <w:ind w:left="360"/>
        <w:jc w:val="both"/>
        <w:rPr>
          <w:rFonts w:ascii="Arial" w:hAnsi="Arial" w:cs="Arial"/>
          <w:b/>
          <w:bCs/>
          <w:color w:val="000000"/>
          <w:sz w:val="14"/>
          <w:szCs w:val="14"/>
        </w:rPr>
      </w:pPr>
    </w:p>
    <w:p w14:paraId="1C95DFA5" w14:textId="77777777" w:rsidR="000B0601" w:rsidRPr="00CB6CA8" w:rsidRDefault="000B0601" w:rsidP="000B0601">
      <w:pPr>
        <w:rPr>
          <w:rFonts w:ascii="Arial" w:hAnsi="Arial" w:cs="Arial"/>
          <w:b/>
          <w:sz w:val="14"/>
          <w:szCs w:val="14"/>
        </w:rPr>
      </w:pPr>
    </w:p>
    <w:p w14:paraId="1C95DFA7" w14:textId="77777777" w:rsidR="000B0601" w:rsidRPr="00CB6CA8" w:rsidRDefault="000B0601" w:rsidP="000B0601">
      <w:pPr>
        <w:rPr>
          <w:rFonts w:ascii="Arial" w:hAnsi="Arial" w:cs="Arial"/>
          <w:b/>
          <w:sz w:val="14"/>
          <w:szCs w:val="14"/>
        </w:rPr>
      </w:pPr>
      <w:r w:rsidRPr="00CB6CA8">
        <w:rPr>
          <w:rFonts w:ascii="Arial" w:hAnsi="Arial"/>
          <w:b/>
          <w:sz w:val="14"/>
        </w:rPr>
        <w:t>34. CONTRÔLES ET AUDITS</w:t>
      </w:r>
    </w:p>
    <w:p w14:paraId="4388A4BE" w14:textId="77777777" w:rsidR="00B3433C" w:rsidRPr="00CB6CA8" w:rsidRDefault="000B0601" w:rsidP="008150C8">
      <w:pPr>
        <w:rPr>
          <w:rFonts w:ascii="Arial" w:hAnsi="Arial" w:cs="Arial"/>
          <w:sz w:val="14"/>
          <w:szCs w:val="14"/>
        </w:rPr>
      </w:pPr>
      <w:r w:rsidRPr="00CB6CA8">
        <w:rPr>
          <w:rFonts w:ascii="Arial" w:hAnsi="Arial"/>
          <w:sz w:val="14"/>
        </w:rPr>
        <w:t xml:space="preserve">Le contractant doit permettre au pouvoir adjudicateur ou à son représentant d'inspecter, à tout moment, les dossiers, y compris les documents comptables et financiers, et d'en faire des copies, et permettre au pouvoir adjudicateur ou à toute personne autorisée par celui-ci, y compris </w:t>
      </w:r>
      <w:r w:rsidRPr="00CB6CA8">
        <w:rPr>
          <w:rFonts w:ascii="Arial" w:hAnsi="Arial"/>
          <w:color w:val="000000"/>
          <w:sz w:val="14"/>
        </w:rPr>
        <w:t>la Commission européenne, l'Office européen de lutte antifraude et la Cour des comptes, dans le cas où le contrat serait financé par le budget de la Communauté européenne</w:t>
      </w:r>
      <w:r w:rsidRPr="00CB6CA8">
        <w:rPr>
          <w:rFonts w:ascii="Arial" w:hAnsi="Arial"/>
          <w:sz w:val="14"/>
        </w:rPr>
        <w:t>, à tout moment, d'avoir accès à ses documents financiers et comptables et de vérifier ces dossiers et comptes à la fois pendant et après la mise en œuvre du contrat. En particulier, il peut procéder à tout contrôle documentaire ou sur place qu'il estimera nécessaire pour trouver des preuves s'il soupçonne des frais commerciaux extraordinaires.</w:t>
      </w:r>
    </w:p>
    <w:p w14:paraId="615FDF6F" w14:textId="77777777" w:rsidR="00B3433C" w:rsidRPr="00CB6CA8" w:rsidRDefault="00B3433C" w:rsidP="008150C8">
      <w:pPr>
        <w:rPr>
          <w:rFonts w:ascii="Arial" w:hAnsi="Arial" w:cs="Arial"/>
          <w:sz w:val="14"/>
          <w:szCs w:val="14"/>
        </w:rPr>
      </w:pPr>
    </w:p>
    <w:p w14:paraId="360B97BE" w14:textId="77777777" w:rsidR="00B3433C" w:rsidRPr="00CB6CA8" w:rsidRDefault="00B3433C" w:rsidP="00B3433C">
      <w:pPr>
        <w:rPr>
          <w:rFonts w:ascii="Arial" w:hAnsi="Arial" w:cs="Arial"/>
          <w:b/>
          <w:sz w:val="14"/>
          <w:szCs w:val="14"/>
        </w:rPr>
      </w:pPr>
      <w:r w:rsidRPr="00CB6CA8">
        <w:rPr>
          <w:rFonts w:ascii="Arial" w:hAnsi="Arial"/>
          <w:b/>
          <w:sz w:val="14"/>
        </w:rPr>
        <w:t>35. RESPONSABILITÉ</w:t>
      </w:r>
    </w:p>
    <w:p w14:paraId="4D65D78B" w14:textId="77777777" w:rsidR="00DE318C" w:rsidRDefault="00B3433C" w:rsidP="00B3433C">
      <w:pPr>
        <w:rPr>
          <w:rFonts w:ascii="Arial" w:hAnsi="Arial"/>
          <w:sz w:val="14"/>
        </w:rPr>
      </w:pPr>
      <w:r w:rsidRPr="00CB6CA8">
        <w:rPr>
          <w:rFonts w:ascii="Arial" w:hAnsi="Arial"/>
          <w:sz w:val="14"/>
        </w:rPr>
        <w:t xml:space="preserve">Le donateur ne doit, en aucun cas et pour aucune raison, accueillir une demande d'indemnité ou de paiement soumise directement par les contractants (du pouvoir adjudicateur). </w:t>
      </w:r>
    </w:p>
    <w:p w14:paraId="55AC64F6" w14:textId="77777777" w:rsidR="00DE318C" w:rsidRDefault="00DE318C" w:rsidP="00B3433C">
      <w:pPr>
        <w:rPr>
          <w:rFonts w:ascii="Arial" w:hAnsi="Arial"/>
          <w:sz w:val="14"/>
        </w:rPr>
      </w:pPr>
    </w:p>
    <w:p w14:paraId="41008495" w14:textId="187CE202" w:rsidR="00DE318C" w:rsidRPr="00DE318C" w:rsidRDefault="00DE318C" w:rsidP="00DE318C">
      <w:pPr>
        <w:rPr>
          <w:rFonts w:ascii="Arial" w:hAnsi="Arial" w:cs="Arial"/>
          <w:b/>
          <w:sz w:val="14"/>
          <w:szCs w:val="14"/>
        </w:rPr>
      </w:pPr>
      <w:r>
        <w:rPr>
          <w:rFonts w:ascii="Arial" w:hAnsi="Arial" w:cs="Arial"/>
          <w:b/>
          <w:sz w:val="14"/>
          <w:szCs w:val="14"/>
        </w:rPr>
        <w:t xml:space="preserve">36. </w:t>
      </w:r>
      <w:r w:rsidRPr="00DE318C">
        <w:rPr>
          <w:rFonts w:ascii="Arial" w:hAnsi="Arial" w:cs="Arial"/>
          <w:b/>
          <w:sz w:val="14"/>
          <w:szCs w:val="14"/>
        </w:rPr>
        <w:t>CONTRÔLE ÉLECTRONIQUES</w:t>
      </w:r>
    </w:p>
    <w:p w14:paraId="75C91582" w14:textId="4BEB2F28" w:rsidR="00B3433C" w:rsidRPr="00DE318C" w:rsidRDefault="00DE318C" w:rsidP="00DE318C">
      <w:pPr>
        <w:rPr>
          <w:rFonts w:ascii="Arial" w:hAnsi="Arial" w:cs="Arial"/>
          <w:iCs/>
          <w:color w:val="1F497D"/>
          <w:sz w:val="14"/>
          <w:szCs w:val="14"/>
          <w:shd w:val="clear" w:color="auto" w:fill="FFFF00"/>
        </w:rPr>
      </w:pPr>
      <w:r w:rsidRPr="00DE318C">
        <w:rPr>
          <w:rFonts w:ascii="Arial" w:hAnsi="Arial" w:cs="Arial"/>
          <w:sz w:val="14"/>
          <w:szCs w:val="14"/>
        </w:rPr>
        <w:t xml:space="preserve">NCA peut être tenue de vérifier l'identité de ses fournisseurs et de vérifier que ses fournisseurs n'ont pas été impliqués dans des activités illégales. NCA se réserve le droit d'utiliser des outils de contrôle électroniques à cette fin.  </w:t>
      </w:r>
      <w:r w:rsidR="00B3433C" w:rsidRPr="00DE318C">
        <w:rPr>
          <w:rFonts w:ascii="Arial" w:hAnsi="Arial" w:cs="Arial"/>
          <w:sz w:val="14"/>
          <w:szCs w:val="14"/>
        </w:rPr>
        <w:br/>
      </w:r>
    </w:p>
    <w:p w14:paraId="1C95DFAA" w14:textId="6C24F88B" w:rsidR="008150C8" w:rsidRPr="00CB6CA8" w:rsidRDefault="000B0601" w:rsidP="008150C8">
      <w:pPr>
        <w:rPr>
          <w:rFonts w:ascii="Arial" w:hAnsi="Arial" w:cs="Arial"/>
          <w:sz w:val="14"/>
          <w:szCs w:val="14"/>
        </w:rPr>
        <w:sectPr w:rsidR="008150C8" w:rsidRPr="00CB6CA8" w:rsidSect="002A2D3B">
          <w:type w:val="continuous"/>
          <w:pgSz w:w="11906" w:h="16838"/>
          <w:pgMar w:top="1701" w:right="1134" w:bottom="1701" w:left="1134" w:header="708" w:footer="708" w:gutter="0"/>
          <w:cols w:num="2" w:space="709"/>
          <w:docGrid w:linePitch="360"/>
        </w:sectPr>
      </w:pPr>
      <w:r w:rsidRPr="00CB6CA8">
        <w:br w:type="page"/>
      </w:r>
    </w:p>
    <w:p w14:paraId="1598B70F" w14:textId="77777777" w:rsidR="002B661C" w:rsidRPr="002B661C" w:rsidRDefault="002B661C" w:rsidP="002B661C">
      <w:pPr>
        <w:autoSpaceDE w:val="0"/>
        <w:autoSpaceDN w:val="0"/>
        <w:adjustRightInd w:val="0"/>
        <w:jc w:val="center"/>
        <w:rPr>
          <w:rFonts w:ascii="Arial" w:eastAsia="Calibri" w:hAnsi="Arial" w:cs="Arial"/>
          <w:b/>
          <w:sz w:val="28"/>
          <w:szCs w:val="28"/>
        </w:rPr>
      </w:pPr>
      <w:r w:rsidRPr="002B661C">
        <w:rPr>
          <w:rFonts w:ascii="Arial" w:eastAsia="Calibri" w:hAnsi="Arial" w:cs="Arial"/>
          <w:b/>
          <w:sz w:val="28"/>
          <w:szCs w:val="28"/>
        </w:rPr>
        <w:lastRenderedPageBreak/>
        <w:t>CODE DE CONDUITE POUR LES CONTRACTANTS</w:t>
      </w:r>
    </w:p>
    <w:p w14:paraId="1EB37F16" w14:textId="77777777" w:rsidR="002B661C" w:rsidRPr="002B661C" w:rsidRDefault="002B661C" w:rsidP="002B661C">
      <w:pPr>
        <w:autoSpaceDE w:val="0"/>
        <w:autoSpaceDN w:val="0"/>
        <w:adjustRightInd w:val="0"/>
        <w:jc w:val="center"/>
        <w:rPr>
          <w:rFonts w:ascii="Arial" w:eastAsia="Calibri" w:hAnsi="Arial" w:cs="Arial"/>
          <w:b/>
          <w:color w:val="FF0000"/>
          <w:sz w:val="28"/>
          <w:szCs w:val="28"/>
        </w:rPr>
      </w:pPr>
      <w:r w:rsidRPr="002B661C">
        <w:rPr>
          <w:rFonts w:ascii="Arial" w:eastAsia="Calibri" w:hAnsi="Arial" w:cs="Arial"/>
          <w:b/>
          <w:color w:val="FF0000"/>
          <w:sz w:val="28"/>
          <w:szCs w:val="28"/>
        </w:rPr>
        <w:t>PRINCIPES ET NORMES ÉTHIQUES</w:t>
      </w:r>
    </w:p>
    <w:p w14:paraId="671F3127" w14:textId="77777777" w:rsidR="002B661C" w:rsidRPr="002B661C" w:rsidRDefault="002B661C" w:rsidP="002B661C">
      <w:pPr>
        <w:spacing w:after="200" w:line="276" w:lineRule="auto"/>
        <w:rPr>
          <w:rFonts w:ascii="Arial" w:eastAsia="Calibri" w:hAnsi="Arial" w:cs="Arial"/>
          <w:b/>
          <w:sz w:val="16"/>
          <w:szCs w:val="16"/>
        </w:rPr>
      </w:pPr>
    </w:p>
    <w:p w14:paraId="32AD8DEB" w14:textId="77777777" w:rsidR="002B661C" w:rsidRPr="002B661C" w:rsidRDefault="002B661C" w:rsidP="002B661C">
      <w:pPr>
        <w:spacing w:line="276" w:lineRule="auto"/>
        <w:rPr>
          <w:rFonts w:ascii="Arial" w:eastAsia="Calibri" w:hAnsi="Arial" w:cs="Arial"/>
          <w:b/>
          <w:sz w:val="14"/>
          <w:szCs w:val="14"/>
        </w:rPr>
        <w:sectPr w:rsidR="002B661C" w:rsidRPr="002B661C" w:rsidSect="002B661C">
          <w:type w:val="continuous"/>
          <w:pgSz w:w="11906" w:h="16838"/>
          <w:pgMar w:top="1304" w:right="1134" w:bottom="1304" w:left="1134" w:header="709" w:footer="709" w:gutter="0"/>
          <w:cols w:space="708"/>
        </w:sectPr>
      </w:pPr>
    </w:p>
    <w:p w14:paraId="472A47AA"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b/>
          <w:sz w:val="14"/>
          <w:szCs w:val="22"/>
        </w:rPr>
        <w:t>Par ce Code de conduite</w:t>
      </w:r>
      <w:r w:rsidRPr="002B661C">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3C0C0FB0"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Ce Code de conduite et ses principes et normes sont basées sur les recommandations de </w:t>
      </w:r>
      <w:proofErr w:type="gramStart"/>
      <w:r w:rsidRPr="002B661C">
        <w:rPr>
          <w:rFonts w:ascii="Arial" w:eastAsia="Calibri" w:hAnsi="Arial" w:cs="Arial"/>
          <w:sz w:val="14"/>
          <w:szCs w:val="14"/>
        </w:rPr>
        <w:t>la Initiative</w:t>
      </w:r>
      <w:proofErr w:type="gramEnd"/>
      <w:r w:rsidRPr="002B661C">
        <w:rPr>
          <w:rFonts w:ascii="Arial" w:eastAsia="Calibri" w:hAnsi="Arial" w:cs="Arial"/>
          <w:sz w:val="14"/>
          <w:szCs w:val="14"/>
        </w:rPr>
        <w:t xml:space="preserve"> d’éthique commerciale (DIEH)</w:t>
      </w:r>
      <w:r w:rsidRPr="002B661C">
        <w:rPr>
          <w:rFonts w:ascii="Arial" w:eastAsia="Calibri" w:hAnsi="Arial"/>
          <w:sz w:val="14"/>
          <w:szCs w:val="22"/>
          <w:vertAlign w:val="superscript"/>
        </w:rPr>
        <w:footnoteReference w:id="1"/>
      </w:r>
      <w:r w:rsidRPr="002B661C">
        <w:rPr>
          <w:rFonts w:ascii="Arial" w:eastAsia="Calibri" w:hAnsi="Arial"/>
          <w:sz w:val="14"/>
          <w:szCs w:val="22"/>
        </w:rPr>
        <w:t>, les principes du Pacte mondial des Nations Unies</w:t>
      </w:r>
      <w:r w:rsidRPr="002B661C">
        <w:rPr>
          <w:rFonts w:ascii="Arial" w:eastAsia="Calibri" w:hAnsi="Arial"/>
          <w:sz w:val="14"/>
          <w:szCs w:val="22"/>
          <w:vertAlign w:val="superscript"/>
        </w:rPr>
        <w:footnoteReference w:id="2"/>
      </w:r>
      <w:r w:rsidRPr="002B661C">
        <w:rPr>
          <w:rFonts w:ascii="Arial" w:eastAsia="Calibri" w:hAnsi="Arial"/>
          <w:sz w:val="14"/>
          <w:szCs w:val="22"/>
        </w:rPr>
        <w:t xml:space="preserve"> et lignes directrices de l'aide humanitaire d'ECHO relatives à l'approvisionnement 2011</w:t>
      </w:r>
      <w:r w:rsidRPr="002B661C">
        <w:rPr>
          <w:rFonts w:ascii="Arial" w:eastAsia="Calibri" w:hAnsi="Arial"/>
          <w:sz w:val="14"/>
          <w:szCs w:val="22"/>
          <w:vertAlign w:val="superscript"/>
        </w:rPr>
        <w:footnoteReference w:id="3"/>
      </w:r>
      <w:r w:rsidRPr="002B661C">
        <w:rPr>
          <w:rFonts w:ascii="Arial" w:eastAsia="Calibri" w:hAnsi="Arial"/>
          <w:sz w:val="14"/>
          <w:szCs w:val="22"/>
        </w:rPr>
        <w:t xml:space="preserve">.    </w:t>
      </w:r>
    </w:p>
    <w:p w14:paraId="35C29EFE" w14:textId="77777777" w:rsidR="002B661C" w:rsidRPr="002B661C" w:rsidRDefault="002B661C" w:rsidP="002B661C">
      <w:pPr>
        <w:autoSpaceDE w:val="0"/>
        <w:autoSpaceDN w:val="0"/>
        <w:adjustRightInd w:val="0"/>
        <w:jc w:val="both"/>
        <w:rPr>
          <w:rFonts w:ascii="Arial" w:eastAsia="Calibri" w:hAnsi="Arial" w:cs="Arial"/>
          <w:sz w:val="16"/>
          <w:szCs w:val="16"/>
        </w:rPr>
      </w:pPr>
      <w:r w:rsidRPr="002B661C">
        <w:rPr>
          <w:rFonts w:ascii="Arial" w:eastAsia="Calibri" w:hAnsi="Arial"/>
          <w:b/>
          <w:sz w:val="16"/>
          <w:szCs w:val="22"/>
        </w:rPr>
        <w:t>Conditions générales</w:t>
      </w:r>
    </w:p>
    <w:p w14:paraId="065A37C4"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4E1A043D"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57216E2D"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388CA245"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0639F674"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Le refus de coopérer ou de graves violations du Code de conduite entraîneront la résiliation des contrats.</w:t>
      </w:r>
    </w:p>
    <w:p w14:paraId="78B07B42" w14:textId="77777777" w:rsidR="002B661C" w:rsidRPr="002B661C" w:rsidRDefault="002B661C" w:rsidP="002B661C">
      <w:pPr>
        <w:autoSpaceDE w:val="0"/>
        <w:autoSpaceDN w:val="0"/>
        <w:adjustRightInd w:val="0"/>
        <w:jc w:val="both"/>
        <w:rPr>
          <w:rFonts w:ascii="Arial" w:eastAsia="Calibri" w:hAnsi="Arial" w:cs="Arial"/>
          <w:sz w:val="16"/>
          <w:szCs w:val="16"/>
        </w:rPr>
      </w:pPr>
      <w:r w:rsidRPr="002B661C">
        <w:rPr>
          <w:rFonts w:ascii="Arial" w:eastAsia="Calibri" w:hAnsi="Arial"/>
          <w:b/>
          <w:sz w:val="16"/>
          <w:szCs w:val="22"/>
        </w:rPr>
        <w:t>Droits de l'homme et droits du travail</w:t>
      </w:r>
      <w:r w:rsidRPr="002B661C">
        <w:rPr>
          <w:rFonts w:ascii="Arial" w:eastAsia="Calibri" w:hAnsi="Arial"/>
          <w:sz w:val="16"/>
          <w:szCs w:val="22"/>
        </w:rPr>
        <w:t xml:space="preserve"> </w:t>
      </w:r>
    </w:p>
    <w:p w14:paraId="257578E2"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Les contractants doivent protéger et promouvoir en tout temps les droits de l'homme et du travail et travailler activement pour répondre aux préoccupations. Au minimum, ils sont tenus de se conformer aux normes éthiques suivantes : </w:t>
      </w:r>
    </w:p>
    <w:p w14:paraId="26AB2AC7"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Respecter les droits de l'homme </w:t>
      </w:r>
      <w:r w:rsidRPr="002B661C">
        <w:rPr>
          <w:rFonts w:ascii="Arial" w:eastAsia="Calibri" w:hAnsi="Arial"/>
          <w:sz w:val="14"/>
          <w:szCs w:val="22"/>
        </w:rPr>
        <w:t>(Déclaration universelle des droits de l'homme des Nations Unies)</w:t>
      </w:r>
    </w:p>
    <w:p w14:paraId="0F94E25F"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w:t>
      </w:r>
      <w:r w:rsidRPr="002B661C">
        <w:rPr>
          <w:rFonts w:ascii="Arial" w:eastAsia="Calibri" w:hAnsi="Arial"/>
          <w:sz w:val="14"/>
          <w:szCs w:val="22"/>
        </w:rPr>
        <w:t xml:space="preserve">l'homme auprès de leurs employés et de la communauté dans laquelle ils opèrent. </w:t>
      </w:r>
    </w:p>
    <w:p w14:paraId="5DBD1453" w14:textId="77777777" w:rsidR="002B661C" w:rsidRPr="002B661C" w:rsidRDefault="002B661C" w:rsidP="002B661C">
      <w:pPr>
        <w:spacing w:after="200" w:line="276" w:lineRule="auto"/>
        <w:ind w:left="426"/>
        <w:contextualSpacing/>
        <w:jc w:val="both"/>
        <w:rPr>
          <w:rFonts w:ascii="Arial" w:eastAsia="Calibri" w:hAnsi="Arial" w:cs="Arial"/>
          <w:sz w:val="14"/>
          <w:szCs w:val="14"/>
        </w:rPr>
      </w:pPr>
    </w:p>
    <w:p w14:paraId="39C1AEBC"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sz w:val="14"/>
          <w:szCs w:val="14"/>
        </w:rPr>
      </w:pPr>
      <w:r w:rsidRPr="002B661C">
        <w:rPr>
          <w:rFonts w:ascii="Arial" w:eastAsia="Calibri" w:hAnsi="Arial"/>
          <w:i/>
          <w:sz w:val="14"/>
          <w:szCs w:val="22"/>
        </w:rPr>
        <w:t xml:space="preserve">Non exploitation du travail des enfants </w:t>
      </w:r>
      <w:r w:rsidRPr="002B661C">
        <w:rPr>
          <w:rFonts w:ascii="Arial" w:eastAsia="Calibri" w:hAnsi="Arial"/>
          <w:sz w:val="14"/>
          <w:szCs w:val="22"/>
        </w:rPr>
        <w:t xml:space="preserve">(UN Child Convention on the </w:t>
      </w:r>
      <w:proofErr w:type="spellStart"/>
      <w:r w:rsidRPr="002B661C">
        <w:rPr>
          <w:rFonts w:ascii="Arial" w:eastAsia="Calibri" w:hAnsi="Arial"/>
          <w:sz w:val="14"/>
          <w:szCs w:val="22"/>
        </w:rPr>
        <w:t>Rights</w:t>
      </w:r>
      <w:proofErr w:type="spellEnd"/>
      <w:r w:rsidRPr="002B661C">
        <w:rPr>
          <w:rFonts w:ascii="Arial" w:eastAsia="Calibri" w:hAnsi="Arial"/>
          <w:sz w:val="14"/>
          <w:szCs w:val="22"/>
        </w:rPr>
        <w:t xml:space="preserve"> of the Child et Convention de l'OIT C138 et C182) </w:t>
      </w:r>
    </w:p>
    <w:p w14:paraId="5659426E"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Les contractants ne doivent pas s'engager dans l'exploitation du travail des enfants</w:t>
      </w:r>
      <w:r w:rsidRPr="002B661C">
        <w:rPr>
          <w:rFonts w:ascii="Arial" w:eastAsia="Calibri" w:hAnsi="Arial"/>
          <w:i/>
          <w:sz w:val="14"/>
          <w:szCs w:val="22"/>
          <w:vertAlign w:val="superscript"/>
        </w:rPr>
        <w:footnoteReference w:id="4"/>
      </w:r>
      <w:r w:rsidRPr="002B661C">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39565186" w14:textId="77777777" w:rsidR="002B661C" w:rsidRPr="002B661C" w:rsidRDefault="002B661C" w:rsidP="002B661C">
      <w:pPr>
        <w:spacing w:after="200" w:line="276" w:lineRule="auto"/>
        <w:ind w:left="426"/>
        <w:contextualSpacing/>
        <w:jc w:val="both"/>
        <w:rPr>
          <w:rFonts w:ascii="Arial" w:eastAsia="Calibri" w:hAnsi="Arial" w:cs="Arial"/>
          <w:sz w:val="14"/>
          <w:szCs w:val="14"/>
        </w:rPr>
      </w:pPr>
    </w:p>
    <w:p w14:paraId="3F825A2C"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L'emploi est choisi librement </w:t>
      </w:r>
      <w:r w:rsidRPr="002B661C">
        <w:rPr>
          <w:rFonts w:ascii="Arial" w:eastAsia="Calibri" w:hAnsi="Arial"/>
          <w:sz w:val="14"/>
          <w:szCs w:val="22"/>
        </w:rPr>
        <w:t>(Convention de l'OIT C29 et C105)</w:t>
      </w:r>
      <w:r w:rsidRPr="002B661C">
        <w:rPr>
          <w:rFonts w:ascii="Arial" w:eastAsia="Calibri" w:hAnsi="Arial"/>
          <w:i/>
          <w:sz w:val="14"/>
          <w:szCs w:val="22"/>
        </w:rPr>
        <w:t xml:space="preserve"> </w:t>
      </w:r>
    </w:p>
    <w:p w14:paraId="06CA1152"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Les contractants ne doivent pas faire usage du travail forcé ou servile et doivent respecter la liberté des travailleurs de quitter leur employeur.</w:t>
      </w:r>
    </w:p>
    <w:p w14:paraId="11072745" w14:textId="77777777" w:rsidR="002B661C" w:rsidRPr="002B661C" w:rsidRDefault="002B661C" w:rsidP="002B661C">
      <w:pPr>
        <w:spacing w:after="200" w:line="276" w:lineRule="auto"/>
        <w:ind w:left="851"/>
        <w:contextualSpacing/>
        <w:jc w:val="both"/>
        <w:rPr>
          <w:rFonts w:ascii="Arial" w:eastAsia="Calibri" w:hAnsi="Arial" w:cs="Arial"/>
          <w:i/>
          <w:sz w:val="14"/>
          <w:szCs w:val="14"/>
        </w:rPr>
      </w:pPr>
    </w:p>
    <w:p w14:paraId="5A7A498C"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sz w:val="14"/>
          <w:szCs w:val="14"/>
        </w:rPr>
      </w:pPr>
      <w:r w:rsidRPr="002B661C">
        <w:rPr>
          <w:rFonts w:ascii="Arial" w:eastAsia="Calibri" w:hAnsi="Arial"/>
          <w:i/>
          <w:sz w:val="14"/>
          <w:szCs w:val="22"/>
        </w:rPr>
        <w:t xml:space="preserve">La liberté d'association et le droit de négociation collective </w:t>
      </w:r>
      <w:r w:rsidRPr="002B661C">
        <w:rPr>
          <w:rFonts w:ascii="Arial" w:eastAsia="Calibri" w:hAnsi="Arial"/>
          <w:sz w:val="14"/>
          <w:szCs w:val="22"/>
        </w:rPr>
        <w:t>(Convention de l'OIT C87 et C98)</w:t>
      </w:r>
    </w:p>
    <w:p w14:paraId="206464A4"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4675A6D1" w14:textId="77777777" w:rsidR="002B661C" w:rsidRPr="002B661C" w:rsidRDefault="002B661C" w:rsidP="002B661C">
      <w:pPr>
        <w:spacing w:after="200" w:line="276" w:lineRule="auto"/>
        <w:ind w:left="426"/>
        <w:contextualSpacing/>
        <w:jc w:val="both"/>
        <w:rPr>
          <w:rFonts w:ascii="Arial" w:eastAsia="Calibri" w:hAnsi="Arial" w:cs="Arial"/>
          <w:sz w:val="14"/>
          <w:szCs w:val="14"/>
        </w:rPr>
      </w:pPr>
    </w:p>
    <w:p w14:paraId="2A8D8575"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Des salaires décents sont payés </w:t>
      </w:r>
      <w:r w:rsidRPr="002B661C">
        <w:rPr>
          <w:rFonts w:ascii="Arial" w:eastAsia="Calibri" w:hAnsi="Arial"/>
          <w:sz w:val="14"/>
          <w:szCs w:val="22"/>
        </w:rPr>
        <w:t>(Convention de l'OIT C131)</w:t>
      </w:r>
    </w:p>
    <w:p w14:paraId="124591B4"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2B661C">
        <w:rPr>
          <w:rFonts w:ascii="Arial" w:eastAsia="Calibri" w:hAnsi="Arial"/>
          <w:sz w:val="14"/>
          <w:szCs w:val="22"/>
          <w:vertAlign w:val="superscript"/>
        </w:rPr>
        <w:footnoteReference w:id="5"/>
      </w:r>
      <w:r w:rsidRPr="002B661C">
        <w:rPr>
          <w:rFonts w:ascii="Arial" w:eastAsia="Calibri" w:hAnsi="Arial"/>
          <w:sz w:val="14"/>
          <w:szCs w:val="22"/>
        </w:rPr>
        <w:t xml:space="preserve"> - ce qui n'est pas toujours le cas avec un salaire minimum officiel. </w:t>
      </w:r>
    </w:p>
    <w:p w14:paraId="11F362B6" w14:textId="77777777" w:rsidR="002B661C" w:rsidRPr="002B661C" w:rsidRDefault="002B661C" w:rsidP="002B661C">
      <w:pPr>
        <w:spacing w:after="200" w:line="276" w:lineRule="auto"/>
        <w:ind w:left="426"/>
        <w:contextualSpacing/>
        <w:jc w:val="both"/>
        <w:rPr>
          <w:rFonts w:ascii="Arial" w:eastAsia="Calibri" w:hAnsi="Arial" w:cs="Arial"/>
          <w:i/>
          <w:sz w:val="14"/>
          <w:szCs w:val="14"/>
        </w:rPr>
      </w:pPr>
    </w:p>
    <w:p w14:paraId="411E9C0F"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Pas de discrimination dans l'emploi </w:t>
      </w:r>
      <w:r w:rsidRPr="002B661C">
        <w:rPr>
          <w:rFonts w:ascii="Arial" w:eastAsia="Calibri" w:hAnsi="Arial"/>
          <w:sz w:val="14"/>
          <w:szCs w:val="22"/>
        </w:rPr>
        <w:t>(Convention de l'OIT C100 et C111 et Convention des Nations Unies sur la discrimination à l'égard des femmes)</w:t>
      </w:r>
    </w:p>
    <w:p w14:paraId="4E55D147"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4D4A64DD" w14:textId="77777777" w:rsidR="002B661C" w:rsidRPr="002B661C" w:rsidRDefault="002B661C" w:rsidP="002B661C">
      <w:pPr>
        <w:spacing w:after="200" w:line="276" w:lineRule="auto"/>
        <w:ind w:left="426"/>
        <w:contextualSpacing/>
        <w:jc w:val="both"/>
        <w:rPr>
          <w:rFonts w:ascii="Arial" w:eastAsia="Calibri" w:hAnsi="Arial" w:cs="Arial"/>
          <w:sz w:val="14"/>
          <w:szCs w:val="14"/>
        </w:rPr>
      </w:pPr>
    </w:p>
    <w:p w14:paraId="3A0C447B"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sz w:val="14"/>
          <w:szCs w:val="14"/>
        </w:rPr>
      </w:pPr>
      <w:r w:rsidRPr="002B661C">
        <w:rPr>
          <w:rFonts w:ascii="Arial" w:eastAsia="Calibri" w:hAnsi="Arial"/>
          <w:i/>
          <w:sz w:val="14"/>
          <w:szCs w:val="22"/>
        </w:rPr>
        <w:t xml:space="preserve">Pas de traitements cruels ou inhumains des employés </w:t>
      </w:r>
      <w:r w:rsidRPr="002B661C">
        <w:rPr>
          <w:rFonts w:ascii="Arial" w:eastAsia="Calibri" w:hAnsi="Arial"/>
          <w:sz w:val="14"/>
          <w:szCs w:val="22"/>
        </w:rPr>
        <w:t>(Convention de l'OIT C105)</w:t>
      </w:r>
    </w:p>
    <w:p w14:paraId="03AC067E"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Le recours à la violence physique, les peines disciplinaires, l'abus sexuel, la menace de violence physique et sexuelle et d'autres formes d'intimidation ne peuvent jamais être pratiqués par des contractants.</w:t>
      </w:r>
    </w:p>
    <w:p w14:paraId="7981C126" w14:textId="77777777" w:rsidR="002B661C" w:rsidRPr="002B661C" w:rsidRDefault="002B661C" w:rsidP="002B661C">
      <w:pPr>
        <w:spacing w:after="200" w:line="276" w:lineRule="auto"/>
        <w:ind w:left="426"/>
        <w:contextualSpacing/>
        <w:jc w:val="both"/>
        <w:rPr>
          <w:rFonts w:ascii="Arial" w:eastAsia="Calibri" w:hAnsi="Arial" w:cs="Arial"/>
          <w:sz w:val="14"/>
          <w:szCs w:val="14"/>
        </w:rPr>
      </w:pPr>
    </w:p>
    <w:p w14:paraId="01DBC38C"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lastRenderedPageBreak/>
        <w:t xml:space="preserve">Les conditions de travail sont sûres et hygiéniques </w:t>
      </w:r>
      <w:r w:rsidRPr="002B661C">
        <w:rPr>
          <w:rFonts w:ascii="Arial" w:eastAsia="Calibri" w:hAnsi="Arial"/>
          <w:sz w:val="14"/>
          <w:szCs w:val="22"/>
        </w:rPr>
        <w:t>(Convention de l'OIT C155)</w:t>
      </w:r>
    </w:p>
    <w:p w14:paraId="66E98555" w14:textId="77777777" w:rsidR="002B661C" w:rsidRPr="002B661C" w:rsidRDefault="002B661C" w:rsidP="002B661C">
      <w:pPr>
        <w:spacing w:after="200" w:line="276" w:lineRule="auto"/>
        <w:ind w:left="426"/>
        <w:contextualSpacing/>
        <w:jc w:val="both"/>
        <w:rPr>
          <w:rFonts w:ascii="Arial" w:eastAsia="Calibri" w:hAnsi="Arial" w:cs="Arial"/>
          <w:i/>
          <w:sz w:val="14"/>
          <w:szCs w:val="14"/>
        </w:rPr>
      </w:pPr>
      <w:r w:rsidRPr="002B661C">
        <w:rPr>
          <w:rFonts w:ascii="Arial" w:eastAsia="Calibri" w:hAnsi="Arial"/>
          <w:sz w:val="14"/>
          <w:szCs w:val="22"/>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w:t>
      </w:r>
      <w:proofErr w:type="gramStart"/>
      <w:r w:rsidRPr="002B661C">
        <w:rPr>
          <w:rFonts w:ascii="Arial" w:eastAsia="Calibri" w:hAnsi="Arial"/>
          <w:sz w:val="14"/>
          <w:szCs w:val="22"/>
        </w:rPr>
        <w:t>la santé associés</w:t>
      </w:r>
      <w:proofErr w:type="gramEnd"/>
      <w:r w:rsidRPr="002B661C">
        <w:rPr>
          <w:rFonts w:ascii="Arial" w:eastAsia="Calibri" w:hAnsi="Arial"/>
          <w:sz w:val="14"/>
          <w:szCs w:val="22"/>
        </w:rPr>
        <w:t xml:space="preserve"> au travail ou survenant au cours du travail.</w:t>
      </w:r>
    </w:p>
    <w:p w14:paraId="27AD05EB" w14:textId="77777777" w:rsidR="002B661C" w:rsidRPr="002B661C" w:rsidRDefault="002B661C" w:rsidP="002B661C">
      <w:pPr>
        <w:spacing w:after="200" w:line="276" w:lineRule="auto"/>
        <w:ind w:left="851"/>
        <w:contextualSpacing/>
        <w:jc w:val="both"/>
        <w:rPr>
          <w:rFonts w:ascii="Arial" w:eastAsia="Calibri" w:hAnsi="Arial" w:cs="Arial"/>
          <w:i/>
          <w:sz w:val="14"/>
          <w:szCs w:val="14"/>
        </w:rPr>
      </w:pPr>
      <w:r w:rsidRPr="002B661C">
        <w:rPr>
          <w:rFonts w:ascii="Arial" w:eastAsia="Calibri" w:hAnsi="Arial"/>
          <w:i/>
          <w:sz w:val="14"/>
          <w:szCs w:val="22"/>
        </w:rPr>
        <w:t xml:space="preserve"> </w:t>
      </w:r>
    </w:p>
    <w:p w14:paraId="33C8D267"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Les heures de travail ne sont pas excessives </w:t>
      </w:r>
      <w:r w:rsidRPr="002B661C">
        <w:rPr>
          <w:rFonts w:ascii="Arial" w:eastAsia="Calibri" w:hAnsi="Arial"/>
          <w:sz w:val="14"/>
          <w:szCs w:val="22"/>
        </w:rPr>
        <w:t>(Convention de l'OIT C1 et C14)</w:t>
      </w:r>
    </w:p>
    <w:p w14:paraId="3A3C7E94" w14:textId="77777777" w:rsidR="002B661C" w:rsidRPr="002B661C" w:rsidRDefault="002B661C" w:rsidP="002B661C">
      <w:pPr>
        <w:spacing w:after="200" w:line="276" w:lineRule="auto"/>
        <w:ind w:left="426"/>
        <w:contextualSpacing/>
        <w:jc w:val="both"/>
        <w:rPr>
          <w:rFonts w:ascii="Arial" w:eastAsia="Calibri" w:hAnsi="Arial" w:cs="Arial"/>
          <w:i/>
          <w:sz w:val="14"/>
          <w:szCs w:val="14"/>
        </w:rPr>
      </w:pPr>
      <w:r w:rsidRPr="002B661C">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3DD0C058" w14:textId="77777777" w:rsidR="002B661C" w:rsidRPr="002B661C" w:rsidRDefault="002B661C" w:rsidP="002B661C">
      <w:pPr>
        <w:spacing w:after="200" w:line="276" w:lineRule="auto"/>
        <w:ind w:left="426"/>
        <w:contextualSpacing/>
        <w:jc w:val="both"/>
        <w:rPr>
          <w:rFonts w:ascii="Arial" w:eastAsia="Calibri" w:hAnsi="Arial" w:cs="Arial"/>
          <w:i/>
          <w:sz w:val="14"/>
          <w:szCs w:val="14"/>
        </w:rPr>
      </w:pPr>
    </w:p>
    <w:p w14:paraId="0C6FBBE0" w14:textId="77777777" w:rsidR="002B661C" w:rsidRPr="002B661C" w:rsidRDefault="002B661C" w:rsidP="002B661C">
      <w:pPr>
        <w:numPr>
          <w:ilvl w:val="0"/>
          <w:numId w:val="11"/>
        </w:numPr>
        <w:spacing w:after="200" w:line="276" w:lineRule="auto"/>
        <w:ind w:left="426"/>
        <w:contextualSpacing/>
        <w:jc w:val="both"/>
        <w:rPr>
          <w:rFonts w:ascii="Arial" w:eastAsia="Calibri" w:hAnsi="Arial" w:cs="Arial"/>
          <w:i/>
          <w:sz w:val="14"/>
          <w:szCs w:val="14"/>
        </w:rPr>
      </w:pPr>
      <w:r w:rsidRPr="002B661C">
        <w:rPr>
          <w:rFonts w:ascii="Arial" w:eastAsia="Calibri" w:hAnsi="Arial"/>
          <w:i/>
          <w:sz w:val="14"/>
          <w:szCs w:val="22"/>
        </w:rPr>
        <w:t xml:space="preserve">Un emploi régulier est assuré </w:t>
      </w:r>
      <w:r w:rsidRPr="002B661C">
        <w:rPr>
          <w:rFonts w:ascii="Arial" w:eastAsia="Calibri" w:hAnsi="Arial"/>
          <w:sz w:val="14"/>
          <w:szCs w:val="22"/>
        </w:rPr>
        <w:t>(Convention de l'OIT C143)</w:t>
      </w:r>
    </w:p>
    <w:p w14:paraId="358733ED" w14:textId="77777777" w:rsidR="002B661C" w:rsidRPr="002B661C" w:rsidRDefault="002B661C" w:rsidP="002B661C">
      <w:pPr>
        <w:spacing w:after="200" w:line="276" w:lineRule="auto"/>
        <w:ind w:left="426"/>
        <w:contextualSpacing/>
        <w:jc w:val="both"/>
        <w:rPr>
          <w:rFonts w:ascii="Arial" w:eastAsia="Calibri" w:hAnsi="Arial" w:cs="Arial"/>
          <w:sz w:val="14"/>
          <w:szCs w:val="14"/>
        </w:rPr>
      </w:pPr>
      <w:r w:rsidRPr="002B661C">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1EDFE3BD" w14:textId="77777777" w:rsidR="002B661C" w:rsidRPr="002B661C" w:rsidRDefault="002B661C" w:rsidP="002B661C">
      <w:pPr>
        <w:spacing w:line="276" w:lineRule="auto"/>
        <w:jc w:val="both"/>
        <w:rPr>
          <w:rFonts w:ascii="Arial" w:eastAsia="Calibri" w:hAnsi="Arial" w:cs="Arial"/>
          <w:b/>
          <w:sz w:val="16"/>
          <w:szCs w:val="16"/>
        </w:rPr>
      </w:pPr>
      <w:r w:rsidRPr="002B661C">
        <w:rPr>
          <w:rFonts w:ascii="Arial" w:eastAsia="Calibri" w:hAnsi="Arial"/>
          <w:b/>
          <w:sz w:val="16"/>
          <w:szCs w:val="22"/>
        </w:rPr>
        <w:t xml:space="preserve">Droit international humanitaire </w:t>
      </w:r>
    </w:p>
    <w:p w14:paraId="0E309EEF"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2B661C">
        <w:rPr>
          <w:rFonts w:ascii="Arial" w:eastAsia="Calibri" w:hAnsi="Arial"/>
          <w:sz w:val="14"/>
          <w:szCs w:val="22"/>
          <w:vertAlign w:val="superscript"/>
        </w:rPr>
        <w:footnoteReference w:id="6"/>
      </w:r>
      <w:r w:rsidRPr="002B661C">
        <w:rPr>
          <w:rFonts w:ascii="Arial" w:eastAsia="Calibri" w:hAnsi="Arial"/>
          <w:sz w:val="14"/>
          <w:szCs w:val="22"/>
        </w:rPr>
        <w:t xml:space="preserve">. Les contractants sont censés adopter une approche de </w:t>
      </w:r>
      <w:proofErr w:type="gramStart"/>
      <w:r w:rsidRPr="002B661C">
        <w:rPr>
          <w:rFonts w:ascii="Arial" w:eastAsia="Calibri" w:hAnsi="Arial"/>
          <w:sz w:val="14"/>
          <w:szCs w:val="22"/>
        </w:rPr>
        <w:t>« non nuisance »</w:t>
      </w:r>
      <w:proofErr w:type="gramEnd"/>
      <w:r w:rsidRPr="002B661C">
        <w:rPr>
          <w:rFonts w:ascii="Arial" w:eastAsia="Calibri" w:hAnsi="Arial"/>
          <w:sz w:val="14"/>
          <w:szCs w:val="22"/>
        </w:rPr>
        <w:t xml:space="preserve"> avec les personnes touchées par les conflits armés.</w:t>
      </w:r>
    </w:p>
    <w:p w14:paraId="7A4DDF0F"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En outre, les contractants ne doivent être engagés dans aucune autre activité illégale. </w:t>
      </w:r>
    </w:p>
    <w:p w14:paraId="1873310C" w14:textId="77777777" w:rsidR="002B661C" w:rsidRPr="002B661C" w:rsidRDefault="002B661C" w:rsidP="002B661C">
      <w:pPr>
        <w:autoSpaceDE w:val="0"/>
        <w:autoSpaceDN w:val="0"/>
        <w:adjustRightInd w:val="0"/>
        <w:jc w:val="both"/>
        <w:rPr>
          <w:rFonts w:ascii="Arial" w:eastAsia="Calibri" w:hAnsi="Arial" w:cs="Arial"/>
          <w:sz w:val="16"/>
          <w:szCs w:val="16"/>
        </w:rPr>
      </w:pPr>
      <w:r w:rsidRPr="002B661C">
        <w:rPr>
          <w:rFonts w:ascii="Arial" w:eastAsia="Calibri" w:hAnsi="Arial"/>
          <w:b/>
          <w:sz w:val="16"/>
          <w:szCs w:val="22"/>
        </w:rPr>
        <w:t>Implication dans les activités liées aux armes</w:t>
      </w:r>
      <w:r w:rsidRPr="002B661C">
        <w:rPr>
          <w:rFonts w:ascii="Arial" w:eastAsia="Calibri" w:hAnsi="Arial"/>
          <w:sz w:val="16"/>
          <w:szCs w:val="22"/>
        </w:rPr>
        <w:t xml:space="preserve"> </w:t>
      </w:r>
    </w:p>
    <w:p w14:paraId="162D50BC"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w:t>
      </w:r>
      <w:proofErr w:type="gramStart"/>
      <w:r w:rsidRPr="002B661C">
        <w:rPr>
          <w:rFonts w:ascii="Arial" w:eastAsia="Calibri" w:hAnsi="Arial"/>
          <w:sz w:val="14"/>
          <w:szCs w:val="22"/>
        </w:rPr>
        <w:t>Genève .</w:t>
      </w:r>
      <w:proofErr w:type="gramEnd"/>
      <w:r w:rsidRPr="002B661C">
        <w:rPr>
          <w:rFonts w:ascii="Arial" w:eastAsia="Calibri" w:hAnsi="Arial"/>
          <w:sz w:val="14"/>
          <w:szCs w:val="22"/>
        </w:rPr>
        <w:t xml:space="preserve"> </w:t>
      </w:r>
    </w:p>
    <w:p w14:paraId="637EF8B0" w14:textId="77777777" w:rsidR="002B661C" w:rsidRPr="002B661C" w:rsidRDefault="002B661C" w:rsidP="002B661C">
      <w:pPr>
        <w:autoSpaceDE w:val="0"/>
        <w:autoSpaceDN w:val="0"/>
        <w:adjustRightInd w:val="0"/>
        <w:jc w:val="both"/>
        <w:rPr>
          <w:rFonts w:ascii="Arial" w:eastAsia="Calibri" w:hAnsi="Arial" w:cs="Arial"/>
          <w:b/>
          <w:sz w:val="16"/>
          <w:szCs w:val="16"/>
        </w:rPr>
      </w:pPr>
      <w:r w:rsidRPr="002B661C">
        <w:rPr>
          <w:rFonts w:ascii="Arial" w:eastAsia="Calibri" w:hAnsi="Arial"/>
          <w:b/>
          <w:sz w:val="16"/>
          <w:szCs w:val="22"/>
        </w:rPr>
        <w:t>Protection de l'environnement</w:t>
      </w:r>
    </w:p>
    <w:p w14:paraId="19176137"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30F93653"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63A5E298" w14:textId="77777777" w:rsidR="002B661C" w:rsidRPr="002B661C" w:rsidRDefault="002B661C" w:rsidP="002B661C">
      <w:pPr>
        <w:spacing w:line="276" w:lineRule="auto"/>
        <w:jc w:val="both"/>
        <w:rPr>
          <w:rFonts w:ascii="Arial" w:eastAsia="Calibri" w:hAnsi="Arial" w:cs="Arial"/>
          <w:b/>
          <w:sz w:val="16"/>
          <w:szCs w:val="16"/>
        </w:rPr>
      </w:pPr>
      <w:r w:rsidRPr="002B661C">
        <w:rPr>
          <w:rFonts w:ascii="Arial" w:eastAsia="Calibri" w:hAnsi="Arial"/>
          <w:b/>
          <w:sz w:val="16"/>
          <w:szCs w:val="22"/>
        </w:rPr>
        <w:t>Anti-corruption</w:t>
      </w:r>
    </w:p>
    <w:p w14:paraId="6DF2D641"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w:t>
      </w:r>
      <w:r w:rsidRPr="002B661C">
        <w:rPr>
          <w:rFonts w:ascii="Arial" w:eastAsia="Calibri" w:hAnsi="Arial"/>
          <w:sz w:val="14"/>
          <w:szCs w:val="22"/>
        </w:rPr>
        <w:t>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2B661C">
        <w:rPr>
          <w:rFonts w:ascii="Arial" w:eastAsia="Calibri" w:hAnsi="Arial"/>
          <w:sz w:val="14"/>
          <w:szCs w:val="22"/>
          <w:vertAlign w:val="superscript"/>
        </w:rPr>
        <w:footnoteReference w:id="7"/>
      </w:r>
      <w:r w:rsidRPr="002B661C">
        <w:rPr>
          <w:rFonts w:ascii="Arial" w:eastAsia="Calibri" w:hAnsi="Arial"/>
          <w:sz w:val="14"/>
          <w:szCs w:val="22"/>
        </w:rPr>
        <w:t>.</w:t>
      </w:r>
    </w:p>
    <w:p w14:paraId="1812712E" w14:textId="77777777" w:rsidR="002B661C" w:rsidRPr="002B661C" w:rsidRDefault="002B661C" w:rsidP="002B661C">
      <w:pPr>
        <w:spacing w:after="200" w:line="276" w:lineRule="auto"/>
        <w:jc w:val="both"/>
        <w:rPr>
          <w:rFonts w:ascii="Arial" w:eastAsia="Calibri" w:hAnsi="Arial" w:cs="Arial"/>
          <w:sz w:val="14"/>
          <w:szCs w:val="14"/>
        </w:rPr>
      </w:pPr>
      <w:r w:rsidRPr="002B661C">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168CA50A" w14:textId="77777777" w:rsidR="002B661C" w:rsidRPr="002B661C" w:rsidRDefault="002B661C" w:rsidP="002B661C">
      <w:pPr>
        <w:spacing w:after="200" w:line="276" w:lineRule="auto"/>
        <w:jc w:val="both"/>
        <w:rPr>
          <w:rFonts w:ascii="Arial" w:eastAsia="Calibri" w:hAnsi="Arial" w:cs="Arial"/>
          <w:sz w:val="14"/>
          <w:szCs w:val="14"/>
        </w:rPr>
      </w:pPr>
    </w:p>
    <w:p w14:paraId="2CA4345F" w14:textId="77777777" w:rsidR="002B661C" w:rsidRPr="002B661C" w:rsidRDefault="002B661C" w:rsidP="002B661C">
      <w:pPr>
        <w:spacing w:line="276" w:lineRule="auto"/>
        <w:rPr>
          <w:rFonts w:ascii="Arial" w:eastAsia="Calibri" w:hAnsi="Arial" w:cs="Arial"/>
          <w:b/>
          <w:sz w:val="16"/>
          <w:szCs w:val="16"/>
        </w:rPr>
      </w:pPr>
      <w:r w:rsidRPr="002B661C">
        <w:rPr>
          <w:rFonts w:ascii="Arial" w:eastAsia="Calibri" w:hAnsi="Arial"/>
          <w:b/>
          <w:sz w:val="16"/>
          <w:szCs w:val="22"/>
        </w:rPr>
        <w:t>Liste des conventions et traités internationaux visés par le présent Code de conduite pour les contractants</w:t>
      </w:r>
    </w:p>
    <w:p w14:paraId="3279DBC8"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Déclaration universelle des droits de l'homme, 1948 ; </w:t>
      </w:r>
      <w:r w:rsidRPr="002B661C">
        <w:rPr>
          <w:rFonts w:ascii="Arial" w:eastAsia="Calibri" w:hAnsi="Arial"/>
          <w:i/>
          <w:sz w:val="14"/>
          <w:szCs w:val="22"/>
        </w:rPr>
        <w:t>http://www.un.org/en/documents/udhr/index.shtml</w:t>
      </w:r>
    </w:p>
    <w:p w14:paraId="07F15523"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505BCC26"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Principes directeurs des Nations Unies relatifs aux entreprises et aux droits de l'homme, 2011 ;</w:t>
      </w:r>
    </w:p>
    <w:p w14:paraId="6CB39CA0"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r w:rsidRPr="002B661C">
        <w:rPr>
          <w:rFonts w:ascii="Arial" w:eastAsia="Calibri" w:hAnsi="Arial"/>
          <w:sz w:val="14"/>
          <w:szCs w:val="22"/>
        </w:rPr>
        <w:t>http://www.ohchr.org/Documents/Publications/GuidingPrinciplesBusinessHR_EN.pdf</w:t>
      </w:r>
    </w:p>
    <w:p w14:paraId="418CA9A0"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C543092"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Conventions de Genève I-IV, 1949 et protocoles supplémentaires ;</w:t>
      </w:r>
    </w:p>
    <w:p w14:paraId="54D83BE3"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r w:rsidRPr="002B661C">
        <w:rPr>
          <w:rFonts w:ascii="Arial" w:eastAsia="Calibri" w:hAnsi="Arial"/>
          <w:sz w:val="14"/>
          <w:szCs w:val="22"/>
        </w:rPr>
        <w:t>http://www.icrc.org/eng/war-and-law/treaties-customary-law/geneva-conventions/index.jsp</w:t>
      </w:r>
    </w:p>
    <w:p w14:paraId="067E4E0F"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368539B7"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Déclaration de l'OIT relative aux principes et droits fondamentaux au travail, 1998 ; </w:t>
      </w:r>
      <w:r w:rsidRPr="002B661C">
        <w:rPr>
          <w:rFonts w:ascii="Arial" w:eastAsia="Calibri" w:hAnsi="Arial"/>
          <w:i/>
          <w:sz w:val="14"/>
          <w:szCs w:val="22"/>
        </w:rPr>
        <w:t xml:space="preserve">http://www.ilo.org/declaration/lang--en/index.htm </w:t>
      </w:r>
      <w:r w:rsidRPr="002B661C">
        <w:rPr>
          <w:rFonts w:ascii="Arial" w:eastAsia="Calibri" w:hAnsi="Arial"/>
          <w:sz w:val="14"/>
          <w:szCs w:val="22"/>
        </w:rPr>
        <w:t xml:space="preserve">et </w:t>
      </w:r>
      <w:r w:rsidRPr="002B661C">
        <w:rPr>
          <w:rFonts w:ascii="Arial" w:eastAsia="Calibri" w:hAnsi="Arial"/>
          <w:i/>
          <w:sz w:val="14"/>
          <w:szCs w:val="22"/>
        </w:rPr>
        <w:t>http://www.ilo.org/wcmsp5/groups/public/---</w:t>
      </w:r>
      <w:proofErr w:type="spellStart"/>
      <w:r w:rsidRPr="002B661C">
        <w:rPr>
          <w:rFonts w:ascii="Arial" w:eastAsia="Calibri" w:hAnsi="Arial"/>
          <w:i/>
          <w:sz w:val="14"/>
          <w:szCs w:val="22"/>
        </w:rPr>
        <w:t>ed_norm</w:t>
      </w:r>
      <w:proofErr w:type="spellEnd"/>
      <w:r w:rsidRPr="002B661C">
        <w:rPr>
          <w:rFonts w:ascii="Arial" w:eastAsia="Calibri" w:hAnsi="Arial"/>
          <w:i/>
          <w:sz w:val="14"/>
          <w:szCs w:val="22"/>
        </w:rPr>
        <w:t>/---</w:t>
      </w:r>
      <w:proofErr w:type="spellStart"/>
      <w:r w:rsidRPr="002B661C">
        <w:rPr>
          <w:rFonts w:ascii="Arial" w:eastAsia="Calibri" w:hAnsi="Arial"/>
          <w:i/>
          <w:sz w:val="14"/>
          <w:szCs w:val="22"/>
        </w:rPr>
        <w:t>declaration</w:t>
      </w:r>
      <w:proofErr w:type="spellEnd"/>
      <w:r w:rsidRPr="002B661C">
        <w:rPr>
          <w:rFonts w:ascii="Arial" w:eastAsia="Calibri" w:hAnsi="Arial"/>
          <w:i/>
          <w:sz w:val="14"/>
          <w:szCs w:val="22"/>
        </w:rPr>
        <w:t>/documents/publication/wcms_095898.pdf</w:t>
      </w:r>
    </w:p>
    <w:p w14:paraId="3003F806"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234ED027"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Convention des Nations Unies relatives aux droits de l'enfant, 1990 ; </w:t>
      </w:r>
      <w:r w:rsidRPr="002B661C">
        <w:rPr>
          <w:rFonts w:ascii="Arial" w:eastAsia="Calibri" w:hAnsi="Arial"/>
          <w:i/>
          <w:sz w:val="14"/>
          <w:szCs w:val="22"/>
        </w:rPr>
        <w:t>http://www2.ohchr.org/english/law/crc.htm</w:t>
      </w:r>
    </w:p>
    <w:p w14:paraId="21943712"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E116B48"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C182, Convention sur les pires formes de travail des enfants, 1999 ; </w:t>
      </w:r>
      <w:r w:rsidRPr="002B661C">
        <w:rPr>
          <w:rFonts w:ascii="Arial" w:eastAsia="Calibri" w:hAnsi="Arial"/>
          <w:i/>
          <w:sz w:val="14"/>
          <w:szCs w:val="22"/>
        </w:rPr>
        <w:t>http://www.ilo.org/ilolex/cgi-lex/convde.pl?C182</w:t>
      </w:r>
    </w:p>
    <w:p w14:paraId="0D4D7669" w14:textId="77777777" w:rsidR="002B661C" w:rsidRPr="002B661C" w:rsidRDefault="002B661C" w:rsidP="002B661C">
      <w:pPr>
        <w:autoSpaceDE w:val="0"/>
        <w:autoSpaceDN w:val="0"/>
        <w:adjustRightInd w:val="0"/>
        <w:ind w:left="567"/>
        <w:contextualSpacing/>
        <w:rPr>
          <w:rFonts w:ascii="Arial" w:eastAsia="Calibri" w:hAnsi="Arial" w:cs="Arial"/>
          <w:i/>
          <w:sz w:val="14"/>
          <w:szCs w:val="14"/>
        </w:rPr>
      </w:pPr>
    </w:p>
    <w:p w14:paraId="6FC45808"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C138, Convention sur l'âge minimum, 1973 ; </w:t>
      </w:r>
      <w:r w:rsidRPr="002B661C">
        <w:rPr>
          <w:rFonts w:ascii="Arial" w:eastAsia="Calibri" w:hAnsi="Arial"/>
          <w:i/>
          <w:sz w:val="14"/>
          <w:szCs w:val="22"/>
        </w:rPr>
        <w:t>http://www.ilo.org/ilolex/cgi-lex/convde.pl?C138</w:t>
      </w:r>
      <w:r w:rsidRPr="002B661C">
        <w:rPr>
          <w:rFonts w:ascii="Arial" w:eastAsia="Calibri" w:hAnsi="Arial"/>
          <w:sz w:val="14"/>
          <w:szCs w:val="22"/>
        </w:rPr>
        <w:t xml:space="preserve"> </w:t>
      </w:r>
    </w:p>
    <w:p w14:paraId="5A722C75" w14:textId="77777777" w:rsidR="002B661C" w:rsidRPr="002B661C" w:rsidRDefault="002B661C" w:rsidP="002B661C">
      <w:pPr>
        <w:autoSpaceDE w:val="0"/>
        <w:autoSpaceDN w:val="0"/>
        <w:adjustRightInd w:val="0"/>
        <w:ind w:left="567"/>
        <w:contextualSpacing/>
        <w:rPr>
          <w:rFonts w:ascii="Arial" w:eastAsia="Calibri" w:hAnsi="Arial" w:cs="Arial"/>
          <w:i/>
          <w:sz w:val="14"/>
          <w:szCs w:val="14"/>
        </w:rPr>
      </w:pPr>
    </w:p>
    <w:p w14:paraId="69206097"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C87, Convention sur la liberté syndicale et la protection du droit syndical, 1948 ; </w:t>
      </w:r>
      <w:r w:rsidRPr="002B661C">
        <w:rPr>
          <w:rFonts w:ascii="Arial" w:eastAsia="Calibri" w:hAnsi="Arial"/>
          <w:i/>
          <w:sz w:val="14"/>
          <w:szCs w:val="22"/>
        </w:rPr>
        <w:t>http://www.ilo.org/ilolex/cgi-lex/convde.pl?C087</w:t>
      </w:r>
    </w:p>
    <w:p w14:paraId="1A2663C3"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DCE00B0"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C98, Convention sur le droit d'organisation et de négociation collective, 1949 ; </w:t>
      </w:r>
      <w:r w:rsidRPr="002B661C">
        <w:rPr>
          <w:rFonts w:ascii="Arial" w:eastAsia="Calibri" w:hAnsi="Arial"/>
          <w:i/>
          <w:sz w:val="14"/>
          <w:szCs w:val="22"/>
        </w:rPr>
        <w:t>http://www.ilo.org/ilolex/cgi-lex/convde.pl?C098</w:t>
      </w:r>
    </w:p>
    <w:p w14:paraId="72FD3966"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778FF99C"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C29, Convention sur le travail forcé, 1930 ; </w:t>
      </w:r>
      <w:r w:rsidRPr="002B661C">
        <w:rPr>
          <w:rFonts w:ascii="Arial" w:eastAsia="Calibri" w:hAnsi="Arial"/>
          <w:i/>
          <w:sz w:val="14"/>
          <w:szCs w:val="22"/>
        </w:rPr>
        <w:t>http://www.ilo.org/ilolex/cgi-lex/convde.pl?C029</w:t>
      </w:r>
    </w:p>
    <w:p w14:paraId="6967C3BD"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CCD236B"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C105, Convention sur l'abolition du travail forcé, 1957 ; </w:t>
      </w:r>
      <w:r w:rsidRPr="002B661C">
        <w:rPr>
          <w:rFonts w:ascii="Arial" w:eastAsia="Calibri" w:hAnsi="Arial"/>
          <w:i/>
          <w:sz w:val="14"/>
          <w:szCs w:val="22"/>
        </w:rPr>
        <w:t>http://www.ilo.org/ilolex/cgi-lex/convde.pl?C105</w:t>
      </w:r>
    </w:p>
    <w:p w14:paraId="74D4A013" w14:textId="77777777" w:rsidR="002B661C" w:rsidRPr="002B661C" w:rsidRDefault="002B661C" w:rsidP="002B661C">
      <w:pPr>
        <w:spacing w:after="200" w:line="276" w:lineRule="auto"/>
        <w:ind w:left="720"/>
        <w:contextualSpacing/>
        <w:rPr>
          <w:rFonts w:ascii="Arial" w:eastAsia="Calibri" w:hAnsi="Arial" w:cs="Arial"/>
          <w:i/>
          <w:sz w:val="14"/>
          <w:szCs w:val="14"/>
        </w:rPr>
      </w:pPr>
    </w:p>
    <w:p w14:paraId="1C0E01CD"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C131, Convention sur la fixation des salaires minima, 1970 ; </w:t>
      </w:r>
      <w:r w:rsidRPr="002B661C">
        <w:rPr>
          <w:rFonts w:ascii="Arial" w:eastAsia="Calibri" w:hAnsi="Arial"/>
          <w:i/>
          <w:sz w:val="14"/>
          <w:szCs w:val="22"/>
        </w:rPr>
        <w:t>http://www.ilo.org/ilolex/cgi-lex/convde.pl?C131</w:t>
      </w:r>
    </w:p>
    <w:p w14:paraId="6067C38D" w14:textId="77777777" w:rsidR="002B661C" w:rsidRPr="002B661C" w:rsidRDefault="002B661C" w:rsidP="002B661C">
      <w:pPr>
        <w:spacing w:after="200" w:line="276" w:lineRule="auto"/>
        <w:ind w:left="720"/>
        <w:contextualSpacing/>
        <w:rPr>
          <w:rFonts w:ascii="Arial" w:eastAsia="Calibri" w:hAnsi="Arial" w:cs="Arial"/>
          <w:i/>
          <w:sz w:val="14"/>
          <w:szCs w:val="14"/>
        </w:rPr>
      </w:pPr>
    </w:p>
    <w:p w14:paraId="07C5ED44"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C100, Convention sur l'égalité de rémunération, 1951 ; </w:t>
      </w:r>
      <w:r w:rsidRPr="002B661C">
        <w:rPr>
          <w:rFonts w:ascii="Arial" w:eastAsia="Calibri" w:hAnsi="Arial"/>
          <w:i/>
          <w:sz w:val="14"/>
          <w:szCs w:val="22"/>
        </w:rPr>
        <w:t>http://www.ilo.org/ilolex/cgi-lex/convde.pl?C100</w:t>
      </w:r>
    </w:p>
    <w:p w14:paraId="4F2BF28A"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640471BF"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C111, Convention concernant la discrimination en matière d'emploi et de profession, 1958 ; </w:t>
      </w:r>
      <w:r w:rsidRPr="002B661C">
        <w:rPr>
          <w:rFonts w:ascii="Arial" w:eastAsia="Calibri" w:hAnsi="Arial"/>
          <w:i/>
          <w:sz w:val="14"/>
          <w:szCs w:val="22"/>
        </w:rPr>
        <w:t>http://www.ilo.org/ilolex/cgi-lex/convde.pl?C111</w:t>
      </w:r>
    </w:p>
    <w:p w14:paraId="198C8F85"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06AA0B5" w14:textId="77777777" w:rsidR="002B661C" w:rsidRPr="002B661C" w:rsidRDefault="002B661C" w:rsidP="002B661C">
      <w:pPr>
        <w:numPr>
          <w:ilvl w:val="1"/>
          <w:numId w:val="12"/>
        </w:numPr>
        <w:spacing w:after="200" w:line="276" w:lineRule="auto"/>
        <w:ind w:left="567" w:right="-213"/>
        <w:contextualSpacing/>
        <w:rPr>
          <w:rFonts w:ascii="Arial" w:eastAsia="Calibri" w:hAnsi="Arial" w:cs="Arial"/>
          <w:sz w:val="14"/>
          <w:szCs w:val="14"/>
        </w:rPr>
      </w:pPr>
      <w:r w:rsidRPr="002B661C">
        <w:rPr>
          <w:rFonts w:ascii="Arial" w:eastAsia="Calibri" w:hAnsi="Arial"/>
          <w:sz w:val="14"/>
          <w:szCs w:val="22"/>
        </w:rPr>
        <w:lastRenderedPageBreak/>
        <w:t xml:space="preserve">Convention des Nations Unies sur l'élimination de toutes les formes de discrimination à l'égard des femmes, 1979 ; </w:t>
      </w:r>
      <w:r w:rsidRPr="002B661C">
        <w:rPr>
          <w:rFonts w:ascii="Arial" w:eastAsia="Calibri" w:hAnsi="Arial"/>
          <w:i/>
          <w:sz w:val="14"/>
          <w:szCs w:val="22"/>
        </w:rPr>
        <w:t>http://www.un.org/womenwatch/daw/cedaw/text/econvention.htm</w:t>
      </w:r>
    </w:p>
    <w:p w14:paraId="55A40CDB" w14:textId="77777777" w:rsidR="002B661C" w:rsidRPr="002B661C" w:rsidRDefault="002B661C" w:rsidP="002B661C">
      <w:pPr>
        <w:spacing w:after="200" w:line="276" w:lineRule="auto"/>
        <w:ind w:left="567"/>
        <w:contextualSpacing/>
        <w:rPr>
          <w:rFonts w:ascii="Arial" w:eastAsia="Calibri" w:hAnsi="Arial" w:cs="Arial"/>
          <w:sz w:val="14"/>
          <w:szCs w:val="14"/>
        </w:rPr>
      </w:pPr>
    </w:p>
    <w:p w14:paraId="118E03E1"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C1, Convention sur la durée du travail (industrie), 1919 ; </w:t>
      </w:r>
      <w:r w:rsidRPr="002B661C">
        <w:rPr>
          <w:rFonts w:ascii="Arial" w:eastAsia="Calibri" w:hAnsi="Arial"/>
          <w:i/>
          <w:sz w:val="14"/>
          <w:szCs w:val="22"/>
        </w:rPr>
        <w:t>http://www.ilo.org/ilolex/cgi-lex/convde.pl?C001</w:t>
      </w:r>
    </w:p>
    <w:p w14:paraId="10378BCF" w14:textId="77777777" w:rsidR="002B661C" w:rsidRPr="002B661C" w:rsidRDefault="002B661C" w:rsidP="002B661C">
      <w:pPr>
        <w:spacing w:after="200" w:line="276" w:lineRule="auto"/>
        <w:ind w:left="720"/>
        <w:contextualSpacing/>
        <w:rPr>
          <w:rFonts w:ascii="Arial" w:eastAsia="Calibri" w:hAnsi="Arial" w:cs="Arial"/>
          <w:i/>
          <w:sz w:val="14"/>
          <w:szCs w:val="14"/>
        </w:rPr>
      </w:pPr>
    </w:p>
    <w:p w14:paraId="3DFB3919"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C14, Convention sur le repos hebdomadaire (industrie), 1921 ; </w:t>
      </w:r>
      <w:r w:rsidRPr="002B661C">
        <w:rPr>
          <w:rFonts w:ascii="Arial" w:eastAsia="Calibri" w:hAnsi="Arial"/>
          <w:i/>
          <w:sz w:val="14"/>
          <w:szCs w:val="22"/>
        </w:rPr>
        <w:t>http://www.ilo.org/ilolex/cgi-lex/convde.pl?C014</w:t>
      </w:r>
    </w:p>
    <w:p w14:paraId="69CA570F" w14:textId="77777777" w:rsidR="002B661C" w:rsidRPr="002B661C" w:rsidRDefault="002B661C" w:rsidP="002B661C">
      <w:pPr>
        <w:spacing w:after="200" w:line="276" w:lineRule="auto"/>
        <w:ind w:left="720"/>
        <w:contextualSpacing/>
        <w:rPr>
          <w:rFonts w:ascii="Arial" w:eastAsia="Calibri" w:hAnsi="Arial" w:cs="Arial"/>
          <w:sz w:val="14"/>
          <w:szCs w:val="14"/>
        </w:rPr>
      </w:pPr>
    </w:p>
    <w:p w14:paraId="127AD8A2" w14:textId="77777777" w:rsidR="002B661C" w:rsidRPr="002B661C" w:rsidRDefault="002B661C" w:rsidP="002B661C">
      <w:pPr>
        <w:numPr>
          <w:ilvl w:val="1"/>
          <w:numId w:val="12"/>
        </w:numPr>
        <w:autoSpaceDE w:val="0"/>
        <w:autoSpaceDN w:val="0"/>
        <w:adjustRightInd w:val="0"/>
        <w:spacing w:after="200" w:line="276" w:lineRule="auto"/>
        <w:ind w:left="567"/>
        <w:contextualSpacing/>
        <w:rPr>
          <w:rFonts w:ascii="Arial" w:eastAsia="Calibri" w:hAnsi="Arial" w:cs="Arial"/>
          <w:sz w:val="14"/>
          <w:szCs w:val="14"/>
        </w:rPr>
      </w:pPr>
      <w:r w:rsidRPr="002B661C">
        <w:rPr>
          <w:rFonts w:ascii="Arial" w:eastAsia="Calibri" w:hAnsi="Arial"/>
          <w:sz w:val="14"/>
          <w:szCs w:val="22"/>
        </w:rPr>
        <w:t>C143, Convention sur les travailleurs migrants (dispositions complémentaires), 1975 ; http://www.ilo.org/ilolex/cgi-lex/convde.pl?C143</w:t>
      </w:r>
    </w:p>
    <w:p w14:paraId="0DD56DD6" w14:textId="77777777" w:rsidR="002B661C" w:rsidRPr="002B661C" w:rsidRDefault="002B661C" w:rsidP="002B661C">
      <w:pPr>
        <w:autoSpaceDE w:val="0"/>
        <w:autoSpaceDN w:val="0"/>
        <w:adjustRightInd w:val="0"/>
        <w:ind w:left="567"/>
        <w:contextualSpacing/>
        <w:rPr>
          <w:rFonts w:ascii="Arial" w:eastAsia="Calibri" w:hAnsi="Arial" w:cs="Arial"/>
          <w:sz w:val="14"/>
          <w:szCs w:val="14"/>
        </w:rPr>
      </w:pPr>
    </w:p>
    <w:p w14:paraId="4FE359F2" w14:textId="77777777" w:rsidR="002B661C" w:rsidRPr="002B661C" w:rsidRDefault="002B661C" w:rsidP="002B661C">
      <w:pPr>
        <w:numPr>
          <w:ilvl w:val="1"/>
          <w:numId w:val="12"/>
        </w:numPr>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C155, Convention sur la sécurité et la santé des travailleurs, 1981 ; </w:t>
      </w:r>
      <w:r w:rsidRPr="002B661C">
        <w:rPr>
          <w:rFonts w:ascii="Arial" w:eastAsia="Calibri" w:hAnsi="Arial"/>
          <w:i/>
          <w:sz w:val="14"/>
          <w:szCs w:val="22"/>
        </w:rPr>
        <w:t>http://www.ilo.org/ilolex/cgi-lex/convde.pl?C155</w:t>
      </w:r>
    </w:p>
    <w:p w14:paraId="5FFE8363" w14:textId="77777777" w:rsidR="002B661C" w:rsidRPr="002B661C" w:rsidRDefault="002B661C" w:rsidP="002B661C">
      <w:pPr>
        <w:spacing w:after="200" w:line="276" w:lineRule="auto"/>
        <w:ind w:left="720"/>
        <w:contextualSpacing/>
        <w:rPr>
          <w:rFonts w:ascii="Arial" w:eastAsia="Calibri" w:hAnsi="Arial" w:cs="Arial"/>
          <w:sz w:val="14"/>
          <w:szCs w:val="14"/>
        </w:rPr>
      </w:pPr>
    </w:p>
    <w:p w14:paraId="42034B13" w14:textId="77777777" w:rsidR="002B661C" w:rsidRPr="002B661C" w:rsidRDefault="002B661C" w:rsidP="002B661C">
      <w:pPr>
        <w:numPr>
          <w:ilvl w:val="1"/>
          <w:numId w:val="12"/>
        </w:numPr>
        <w:spacing w:after="200" w:line="276" w:lineRule="auto"/>
        <w:ind w:left="567"/>
        <w:contextualSpacing/>
        <w:rPr>
          <w:rFonts w:ascii="Arial" w:eastAsia="Calibri" w:hAnsi="Arial" w:cs="Arial"/>
          <w:sz w:val="14"/>
          <w:szCs w:val="14"/>
        </w:rPr>
      </w:pPr>
      <w:r w:rsidRPr="002B661C">
        <w:rPr>
          <w:rFonts w:ascii="Arial" w:eastAsia="Calibri" w:hAnsi="Arial"/>
          <w:sz w:val="14"/>
          <w:szCs w:val="22"/>
        </w:rPr>
        <w:t xml:space="preserve">Déclaration de Rio sur l'environnement et le développement, 1992 ; </w:t>
      </w:r>
      <w:r w:rsidRPr="002B661C">
        <w:rPr>
          <w:rFonts w:ascii="Arial" w:eastAsia="Calibri" w:hAnsi="Arial"/>
          <w:i/>
          <w:sz w:val="14"/>
          <w:szCs w:val="22"/>
        </w:rPr>
        <w:t>http://www.unep.org/Documents.Multilingual/Default.asp?DocumentID=78&amp;ArticleID=1163&amp;l=en</w:t>
      </w:r>
    </w:p>
    <w:p w14:paraId="1363F724" w14:textId="77777777" w:rsidR="002B661C" w:rsidRPr="002B661C" w:rsidRDefault="002B661C" w:rsidP="002B661C">
      <w:pPr>
        <w:spacing w:after="200" w:line="276" w:lineRule="auto"/>
        <w:ind w:left="720"/>
        <w:contextualSpacing/>
        <w:rPr>
          <w:rFonts w:ascii="Arial" w:eastAsia="Calibri" w:hAnsi="Arial" w:cs="Arial"/>
          <w:sz w:val="14"/>
          <w:szCs w:val="14"/>
        </w:rPr>
      </w:pPr>
    </w:p>
    <w:p w14:paraId="7D0CCE61" w14:textId="77777777" w:rsidR="002B661C" w:rsidRPr="002B661C" w:rsidRDefault="002B661C" w:rsidP="002B661C">
      <w:pPr>
        <w:numPr>
          <w:ilvl w:val="1"/>
          <w:numId w:val="12"/>
        </w:numPr>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Convention d'Ottawa, 1997 ; </w:t>
      </w:r>
      <w:r w:rsidRPr="002B661C">
        <w:rPr>
          <w:rFonts w:ascii="Arial" w:eastAsia="Calibri" w:hAnsi="Arial"/>
          <w:i/>
          <w:sz w:val="14"/>
          <w:szCs w:val="22"/>
        </w:rPr>
        <w:t>http://www.apminebanconvention.org/fileadmin/pdf/mbc/text_status/Ottawa_Convention_English.pdf</w:t>
      </w:r>
    </w:p>
    <w:p w14:paraId="6F56692E" w14:textId="77777777" w:rsidR="002B661C" w:rsidRPr="002B661C" w:rsidRDefault="002B661C" w:rsidP="002B661C">
      <w:pPr>
        <w:spacing w:after="200" w:line="276" w:lineRule="auto"/>
        <w:ind w:left="567"/>
        <w:contextualSpacing/>
        <w:rPr>
          <w:rFonts w:ascii="Arial" w:eastAsia="Calibri" w:hAnsi="Arial" w:cs="Arial"/>
          <w:sz w:val="14"/>
          <w:szCs w:val="14"/>
        </w:rPr>
      </w:pPr>
    </w:p>
    <w:p w14:paraId="610DF2FC" w14:textId="77777777" w:rsidR="002B661C" w:rsidRPr="002B661C" w:rsidRDefault="002B661C" w:rsidP="002B661C">
      <w:pPr>
        <w:numPr>
          <w:ilvl w:val="1"/>
          <w:numId w:val="12"/>
        </w:numPr>
        <w:spacing w:after="200" w:line="276" w:lineRule="auto"/>
        <w:ind w:left="567"/>
        <w:contextualSpacing/>
        <w:rPr>
          <w:rFonts w:ascii="Arial" w:eastAsia="Calibri" w:hAnsi="Arial" w:cs="Arial"/>
          <w:i/>
          <w:sz w:val="14"/>
          <w:szCs w:val="14"/>
        </w:rPr>
      </w:pPr>
      <w:r w:rsidRPr="002B661C">
        <w:rPr>
          <w:rFonts w:ascii="Arial" w:eastAsia="Calibri" w:hAnsi="Arial"/>
          <w:sz w:val="14"/>
          <w:szCs w:val="22"/>
        </w:rPr>
        <w:t xml:space="preserve">Convention sur les armes à sous-munitions, 2007 ; </w:t>
      </w:r>
      <w:r w:rsidRPr="002B661C">
        <w:rPr>
          <w:rFonts w:ascii="Arial" w:eastAsia="Calibri" w:hAnsi="Arial"/>
          <w:i/>
          <w:sz w:val="14"/>
          <w:szCs w:val="22"/>
        </w:rPr>
        <w:t>http://www.clusterconvention.org/files/2011/01/Convention-ENG1.pdf</w:t>
      </w:r>
    </w:p>
    <w:p w14:paraId="6F2F8F53" w14:textId="77777777" w:rsidR="002B661C" w:rsidRPr="002B661C" w:rsidRDefault="002B661C" w:rsidP="002B661C">
      <w:pPr>
        <w:spacing w:after="200" w:line="276" w:lineRule="auto"/>
        <w:rPr>
          <w:rFonts w:ascii="Calibri" w:eastAsia="Calibri" w:hAnsi="Calibri"/>
          <w:sz w:val="22"/>
          <w:szCs w:val="22"/>
        </w:rPr>
      </w:pPr>
    </w:p>
    <w:p w14:paraId="0E9A64EE" w14:textId="77777777" w:rsidR="002B661C" w:rsidRPr="002B661C" w:rsidRDefault="002B661C" w:rsidP="002B661C">
      <w:pPr>
        <w:spacing w:after="200" w:line="276" w:lineRule="auto"/>
        <w:rPr>
          <w:rFonts w:ascii="Calibri" w:eastAsia="Calibri" w:hAnsi="Calibri"/>
          <w:sz w:val="22"/>
          <w:szCs w:val="22"/>
        </w:rPr>
      </w:pPr>
    </w:p>
    <w:p w14:paraId="1C95E039" w14:textId="557BC5A2" w:rsidR="00671336" w:rsidRPr="00CB6CA8" w:rsidRDefault="00671336" w:rsidP="002B661C">
      <w:pPr>
        <w:autoSpaceDE w:val="0"/>
        <w:autoSpaceDN w:val="0"/>
        <w:adjustRightInd w:val="0"/>
        <w:jc w:val="center"/>
      </w:pPr>
    </w:p>
    <w:sectPr w:rsidR="00671336" w:rsidRPr="00CB6CA8" w:rsidSect="004832B7">
      <w:headerReference w:type="even" r:id="rId14"/>
      <w:headerReference w:type="default" r:id="rId15"/>
      <w:footerReference w:type="default" r:id="rId16"/>
      <w:headerReference w:type="first" r:id="rId1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1F6D" w14:textId="77777777" w:rsidR="004C1FC1" w:rsidRDefault="004C1FC1" w:rsidP="00051EDA">
      <w:r>
        <w:separator/>
      </w:r>
    </w:p>
  </w:endnote>
  <w:endnote w:type="continuationSeparator" w:id="0">
    <w:p w14:paraId="597215F2" w14:textId="77777777" w:rsidR="004C1FC1" w:rsidRDefault="004C1FC1"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54435"/>
      <w:docPartObj>
        <w:docPartGallery w:val="Page Numbers (Bottom of Page)"/>
        <w:docPartUnique/>
      </w:docPartObj>
    </w:sdtPr>
    <w:sdtEndPr>
      <w:rPr>
        <w:noProof/>
      </w:rPr>
    </w:sdtEndPr>
    <w:sdtContent>
      <w:p w14:paraId="2E3E4C2D" w14:textId="49FD422D" w:rsidR="0058697A" w:rsidRDefault="0058697A"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F46216">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F46216">
          <w:rPr>
            <w:rFonts w:ascii="Calibri" w:hAnsi="Calibri"/>
            <w:bCs/>
            <w:noProof/>
            <w:sz w:val="22"/>
            <w:szCs w:val="22"/>
          </w:rPr>
          <w:t>14</w:t>
        </w:r>
        <w:r>
          <w:rPr>
            <w:rFonts w:ascii="Calibri" w:hAnsi="Calibri"/>
            <w:bCs/>
            <w:sz w:val="22"/>
            <w:szCs w:val="22"/>
          </w:rPr>
          <w:fldChar w:fldCharType="end"/>
        </w:r>
      </w:p>
      <w:p w14:paraId="6EF35E15" w14:textId="3D1190CC" w:rsidR="0058697A" w:rsidRDefault="001030D7">
        <w:pPr>
          <w:pStyle w:val="Footer"/>
          <w:jc w:val="right"/>
        </w:pPr>
      </w:p>
    </w:sdtContent>
  </w:sdt>
  <w:p w14:paraId="1C95E049" w14:textId="6A1B21A0" w:rsidR="0058697A" w:rsidRDefault="0058697A" w:rsidP="001E2E7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BA9" w14:textId="33025795" w:rsidR="0058697A" w:rsidRDefault="0058697A"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B661C">
      <w:rPr>
        <w:rFonts w:ascii="Calibri" w:hAnsi="Calibri"/>
        <w:bCs/>
        <w:noProof/>
        <w:sz w:val="22"/>
        <w:szCs w:val="22"/>
      </w:rPr>
      <w:t>12</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B661C">
      <w:rPr>
        <w:rFonts w:ascii="Calibri" w:hAnsi="Calibri"/>
        <w:bCs/>
        <w:noProof/>
        <w:sz w:val="22"/>
        <w:szCs w:val="22"/>
      </w:rPr>
      <w:t>14</w:t>
    </w:r>
    <w:r>
      <w:rPr>
        <w:rFonts w:ascii="Calibri" w:hAnsi="Calibri"/>
        <w:bCs/>
        <w:sz w:val="22"/>
        <w:szCs w:val="22"/>
      </w:rPr>
      <w:fldChar w:fldCharType="end"/>
    </w:r>
  </w:p>
  <w:p w14:paraId="524F0E0A" w14:textId="1B203EB7" w:rsidR="0058697A" w:rsidRDefault="0058697A" w:rsidP="00630F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12908"/>
      <w:docPartObj>
        <w:docPartGallery w:val="Page Numbers (Bottom of Page)"/>
        <w:docPartUnique/>
      </w:docPartObj>
    </w:sdtPr>
    <w:sdtEndPr/>
    <w:sdtContent>
      <w:sdt>
        <w:sdtPr>
          <w:id w:val="-1358341793"/>
          <w:docPartObj>
            <w:docPartGallery w:val="Page Numbers (Top of Page)"/>
            <w:docPartUnique/>
          </w:docPartObj>
        </w:sdtPr>
        <w:sdtEndPr/>
        <w:sdtContent>
          <w:p w14:paraId="7EB99938" w14:textId="28AA5DD0" w:rsidR="009F0043" w:rsidRDefault="00956F99">
            <w:pPr>
              <w:pStyle w:val="Footer"/>
              <w:jc w:val="right"/>
            </w:pPr>
            <w:r w:rsidRPr="002A368E">
              <w:rPr>
                <w:bCs/>
              </w:rPr>
              <w:fldChar w:fldCharType="begin"/>
            </w:r>
            <w:r w:rsidRPr="002A368E">
              <w:rPr>
                <w:bCs/>
              </w:rPr>
              <w:instrText xml:space="preserve"> PAGE </w:instrText>
            </w:r>
            <w:r w:rsidRPr="002A368E">
              <w:rPr>
                <w:bCs/>
              </w:rPr>
              <w:fldChar w:fldCharType="separate"/>
            </w:r>
            <w:r w:rsidR="00F46216">
              <w:rPr>
                <w:bCs/>
                <w:noProof/>
              </w:rPr>
              <w:t>14</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sidR="00F46216">
              <w:rPr>
                <w:bCs/>
                <w:noProof/>
              </w:rPr>
              <w:t>14</w:t>
            </w:r>
            <w:r w:rsidRPr="002A368E">
              <w:rPr>
                <w:bCs/>
              </w:rPr>
              <w:fldChar w:fldCharType="end"/>
            </w:r>
          </w:p>
        </w:sdtContent>
      </w:sdt>
    </w:sdtContent>
  </w:sdt>
  <w:p w14:paraId="3137FDBE" w14:textId="77777777" w:rsidR="009F0043" w:rsidRDefault="0010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1168" w14:textId="77777777" w:rsidR="004C1FC1" w:rsidRDefault="004C1FC1" w:rsidP="00051EDA">
      <w:r>
        <w:separator/>
      </w:r>
    </w:p>
  </w:footnote>
  <w:footnote w:type="continuationSeparator" w:id="0">
    <w:p w14:paraId="09F3C06C" w14:textId="77777777" w:rsidR="004C1FC1" w:rsidRDefault="004C1FC1" w:rsidP="00051EDA">
      <w:r>
        <w:continuationSeparator/>
      </w:r>
    </w:p>
  </w:footnote>
  <w:footnote w:id="1">
    <w:p w14:paraId="541EC904" w14:textId="77777777" w:rsidR="002B661C" w:rsidRDefault="002B661C" w:rsidP="002B661C">
      <w:pPr>
        <w:rPr>
          <w:rFonts w:cs="Arial"/>
          <w:sz w:val="12"/>
          <w:szCs w:val="12"/>
          <w:lang w:val="nb-NO"/>
        </w:rPr>
      </w:pPr>
      <w:r>
        <w:rPr>
          <w:rStyle w:val="FootnoteReference"/>
          <w:rFonts w:ascii="Calibri" w:hAnsi="Calibri"/>
          <w:sz w:val="18"/>
        </w:rPr>
        <w:footnoteRef/>
      </w:r>
      <w:r>
        <w:t xml:space="preserve"> </w:t>
      </w:r>
      <w:hyperlink r:id="rId1" w:history="1">
        <w:r>
          <w:rPr>
            <w:rStyle w:val="Hyperlink"/>
            <w:sz w:val="12"/>
            <w:szCs w:val="12"/>
          </w:rPr>
          <w:t>http://etiskhandel.no/noop/search.php?l=no&amp;query=Guidelines+for+procurement</w:t>
        </w:r>
      </w:hyperlink>
      <w:r>
        <w:rPr>
          <w:sz w:val="12"/>
          <w:szCs w:val="12"/>
        </w:rPr>
        <w:t xml:space="preserve"> </w:t>
      </w:r>
    </w:p>
  </w:footnote>
  <w:footnote w:id="2">
    <w:p w14:paraId="3C126E07" w14:textId="77777777" w:rsidR="002B661C" w:rsidRDefault="002B661C" w:rsidP="002B661C">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2A13D8A3" w14:textId="77777777" w:rsidR="002B661C" w:rsidRDefault="002B661C" w:rsidP="002B661C">
      <w:pPr>
        <w:pStyle w:val="FootnoteText"/>
        <w:rPr>
          <w:sz w:val="12"/>
          <w:szCs w:val="12"/>
          <w:lang w:val="en-US"/>
        </w:rPr>
      </w:pPr>
      <w:r>
        <w:rPr>
          <w:sz w:val="12"/>
          <w:lang w:val="en-US"/>
        </w:rPr>
        <w:t>index.html</w:t>
      </w:r>
    </w:p>
  </w:footnote>
  <w:footnote w:id="3">
    <w:p w14:paraId="566AB3BD" w14:textId="77777777" w:rsidR="002B661C" w:rsidRDefault="002B661C" w:rsidP="002B661C">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567E4149" w14:textId="77777777" w:rsidR="002B661C" w:rsidRDefault="002B661C" w:rsidP="002B661C">
      <w:pPr>
        <w:pStyle w:val="FootnoteText"/>
        <w:rPr>
          <w:sz w:val="14"/>
          <w:szCs w:val="14"/>
          <w:lang w:val="en-US"/>
        </w:rPr>
      </w:pPr>
    </w:p>
  </w:footnote>
  <w:footnote w:id="4">
    <w:p w14:paraId="449B6F60" w14:textId="77777777" w:rsidR="002B661C" w:rsidRDefault="002B661C" w:rsidP="002B661C">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1A0C9842" w14:textId="77777777" w:rsidR="002B661C" w:rsidRDefault="002B661C" w:rsidP="002B661C">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7039E268" w14:textId="77777777" w:rsidR="002B661C" w:rsidRDefault="002B661C" w:rsidP="002B661C">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77AFA617" w14:textId="77777777" w:rsidR="002B661C" w:rsidRDefault="002B661C" w:rsidP="002B661C">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1030D7">
          <w:rPr>
            <w:rStyle w:val="Hyperlink"/>
            <w:color w:val="auto"/>
            <w:sz w:val="12"/>
            <w:szCs w:val="12"/>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3" w14:textId="4EF0C59F" w:rsidR="0058697A" w:rsidRDefault="0058697A" w:rsidP="00051EDA">
    <w:pPr>
      <w:pStyle w:val="Header"/>
      <w:rPr>
        <w:rFonts w:ascii="Arial" w:hAnsi="Arial" w:cs="Arial"/>
        <w:sz w:val="20"/>
        <w:szCs w:val="20"/>
      </w:rPr>
    </w:pPr>
  </w:p>
  <w:p w14:paraId="1C95E044" w14:textId="77777777" w:rsidR="0058697A" w:rsidRDefault="0058697A" w:rsidP="00051EDA">
    <w:pPr>
      <w:pStyle w:val="Header"/>
      <w:rPr>
        <w:rFonts w:ascii="Arial" w:hAnsi="Arial" w:cs="Arial"/>
        <w:sz w:val="20"/>
        <w:szCs w:val="20"/>
      </w:rPr>
    </w:pPr>
  </w:p>
  <w:p w14:paraId="1C95E045" w14:textId="77777777" w:rsidR="0058697A" w:rsidRPr="00AF2CBD" w:rsidRDefault="0058697A" w:rsidP="00051EDA">
    <w:pPr>
      <w:pStyle w:val="Header"/>
      <w:rPr>
        <w:rFonts w:ascii="Arial" w:hAnsi="Arial" w:cs="Arial"/>
        <w:sz w:val="20"/>
        <w:szCs w:val="20"/>
      </w:rPr>
    </w:pPr>
    <w:r>
      <w:tab/>
    </w:r>
  </w:p>
  <w:p w14:paraId="1C95E046" w14:textId="4D0C133D" w:rsidR="0058697A" w:rsidRDefault="0058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B95E" w14:textId="77777777" w:rsidR="009F0043" w:rsidRDefault="00103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7A86" w14:textId="77777777" w:rsidR="009F0043" w:rsidRDefault="001030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E18B" w14:textId="77777777" w:rsidR="009F0043" w:rsidRDefault="0010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51127919">
    <w:abstractNumId w:val="8"/>
  </w:num>
  <w:num w:numId="2" w16cid:durableId="1774008936">
    <w:abstractNumId w:val="4"/>
  </w:num>
  <w:num w:numId="3" w16cid:durableId="212816372">
    <w:abstractNumId w:val="2"/>
  </w:num>
  <w:num w:numId="4" w16cid:durableId="1153259488">
    <w:abstractNumId w:val="9"/>
  </w:num>
  <w:num w:numId="5" w16cid:durableId="1892497588">
    <w:abstractNumId w:val="7"/>
  </w:num>
  <w:num w:numId="6" w16cid:durableId="1590961928">
    <w:abstractNumId w:val="3"/>
  </w:num>
  <w:num w:numId="7" w16cid:durableId="405420649">
    <w:abstractNumId w:val="6"/>
  </w:num>
  <w:num w:numId="8" w16cid:durableId="642589307">
    <w:abstractNumId w:val="0"/>
  </w:num>
  <w:num w:numId="9" w16cid:durableId="1378627382">
    <w:abstractNumId w:val="5"/>
  </w:num>
  <w:num w:numId="10" w16cid:durableId="1771317714">
    <w:abstractNumId w:val="1"/>
  </w:num>
  <w:num w:numId="11" w16cid:durableId="677923576">
    <w:abstractNumId w:val="0"/>
  </w:num>
  <w:num w:numId="12" w16cid:durableId="1494645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B3"/>
    <w:rsid w:val="00005D32"/>
    <w:rsid w:val="00012871"/>
    <w:rsid w:val="0001646D"/>
    <w:rsid w:val="00036BD6"/>
    <w:rsid w:val="00050C0C"/>
    <w:rsid w:val="00051EDA"/>
    <w:rsid w:val="00061129"/>
    <w:rsid w:val="000662CF"/>
    <w:rsid w:val="000A23C6"/>
    <w:rsid w:val="000B0601"/>
    <w:rsid w:val="000E3899"/>
    <w:rsid w:val="000F08F9"/>
    <w:rsid w:val="00100629"/>
    <w:rsid w:val="001030D7"/>
    <w:rsid w:val="001140FD"/>
    <w:rsid w:val="0012471B"/>
    <w:rsid w:val="00147F28"/>
    <w:rsid w:val="00171B8F"/>
    <w:rsid w:val="00182072"/>
    <w:rsid w:val="001846D7"/>
    <w:rsid w:val="001A6371"/>
    <w:rsid w:val="001B38BD"/>
    <w:rsid w:val="001C2106"/>
    <w:rsid w:val="001C4F3C"/>
    <w:rsid w:val="001E2E72"/>
    <w:rsid w:val="002032A4"/>
    <w:rsid w:val="002248DB"/>
    <w:rsid w:val="002320D6"/>
    <w:rsid w:val="00243B78"/>
    <w:rsid w:val="002750CF"/>
    <w:rsid w:val="00277B58"/>
    <w:rsid w:val="00293842"/>
    <w:rsid w:val="00293E31"/>
    <w:rsid w:val="002A2D3B"/>
    <w:rsid w:val="002A3FD6"/>
    <w:rsid w:val="002B115A"/>
    <w:rsid w:val="002B33A8"/>
    <w:rsid w:val="002B4EA2"/>
    <w:rsid w:val="002B661C"/>
    <w:rsid w:val="002F744C"/>
    <w:rsid w:val="003218CF"/>
    <w:rsid w:val="00370037"/>
    <w:rsid w:val="00383B64"/>
    <w:rsid w:val="003863BF"/>
    <w:rsid w:val="003B3723"/>
    <w:rsid w:val="003D113D"/>
    <w:rsid w:val="003D53B3"/>
    <w:rsid w:val="003E6CAC"/>
    <w:rsid w:val="003E7339"/>
    <w:rsid w:val="00406517"/>
    <w:rsid w:val="00410B2A"/>
    <w:rsid w:val="00416C39"/>
    <w:rsid w:val="00436AE3"/>
    <w:rsid w:val="00451B1F"/>
    <w:rsid w:val="00456534"/>
    <w:rsid w:val="004652B4"/>
    <w:rsid w:val="004813EE"/>
    <w:rsid w:val="004921BE"/>
    <w:rsid w:val="004C1FC1"/>
    <w:rsid w:val="004D10A8"/>
    <w:rsid w:val="004D36C3"/>
    <w:rsid w:val="00503F88"/>
    <w:rsid w:val="005255DC"/>
    <w:rsid w:val="0052593A"/>
    <w:rsid w:val="00530233"/>
    <w:rsid w:val="00532E07"/>
    <w:rsid w:val="005379D2"/>
    <w:rsid w:val="005459AD"/>
    <w:rsid w:val="005621CF"/>
    <w:rsid w:val="00576EA7"/>
    <w:rsid w:val="0058697A"/>
    <w:rsid w:val="00590B8B"/>
    <w:rsid w:val="005A33B4"/>
    <w:rsid w:val="005C29CC"/>
    <w:rsid w:val="005C5F99"/>
    <w:rsid w:val="0060033B"/>
    <w:rsid w:val="00604591"/>
    <w:rsid w:val="00630FB0"/>
    <w:rsid w:val="006354C9"/>
    <w:rsid w:val="0064778C"/>
    <w:rsid w:val="006711B8"/>
    <w:rsid w:val="00671336"/>
    <w:rsid w:val="00697060"/>
    <w:rsid w:val="006B428E"/>
    <w:rsid w:val="006D4694"/>
    <w:rsid w:val="006D53B3"/>
    <w:rsid w:val="006F305C"/>
    <w:rsid w:val="007449DC"/>
    <w:rsid w:val="00786509"/>
    <w:rsid w:val="007927E9"/>
    <w:rsid w:val="007A1FDA"/>
    <w:rsid w:val="007D560D"/>
    <w:rsid w:val="007D79D3"/>
    <w:rsid w:val="008150C8"/>
    <w:rsid w:val="008275CF"/>
    <w:rsid w:val="00857ABD"/>
    <w:rsid w:val="0086137D"/>
    <w:rsid w:val="00867C40"/>
    <w:rsid w:val="00875499"/>
    <w:rsid w:val="008765E1"/>
    <w:rsid w:val="00882B15"/>
    <w:rsid w:val="008843C6"/>
    <w:rsid w:val="008A6208"/>
    <w:rsid w:val="008C3694"/>
    <w:rsid w:val="008C42C0"/>
    <w:rsid w:val="008C7563"/>
    <w:rsid w:val="008D2A3F"/>
    <w:rsid w:val="00904155"/>
    <w:rsid w:val="0092386A"/>
    <w:rsid w:val="00956F99"/>
    <w:rsid w:val="00967FA7"/>
    <w:rsid w:val="009761F2"/>
    <w:rsid w:val="00983811"/>
    <w:rsid w:val="009967EA"/>
    <w:rsid w:val="00996D82"/>
    <w:rsid w:val="00996E4C"/>
    <w:rsid w:val="009A001E"/>
    <w:rsid w:val="009B7AD0"/>
    <w:rsid w:val="009E5E13"/>
    <w:rsid w:val="009F08B5"/>
    <w:rsid w:val="00A0679D"/>
    <w:rsid w:val="00A14551"/>
    <w:rsid w:val="00A22C6E"/>
    <w:rsid w:val="00A26379"/>
    <w:rsid w:val="00A70FD9"/>
    <w:rsid w:val="00A83187"/>
    <w:rsid w:val="00A874E0"/>
    <w:rsid w:val="00AB4215"/>
    <w:rsid w:val="00AB6F0D"/>
    <w:rsid w:val="00AB76C2"/>
    <w:rsid w:val="00B02F17"/>
    <w:rsid w:val="00B0450A"/>
    <w:rsid w:val="00B263FB"/>
    <w:rsid w:val="00B27BB0"/>
    <w:rsid w:val="00B3433C"/>
    <w:rsid w:val="00B36FCA"/>
    <w:rsid w:val="00B449E3"/>
    <w:rsid w:val="00B82890"/>
    <w:rsid w:val="00BB25BC"/>
    <w:rsid w:val="00BB6223"/>
    <w:rsid w:val="00BC1FBC"/>
    <w:rsid w:val="00BC24E8"/>
    <w:rsid w:val="00BD1F78"/>
    <w:rsid w:val="00BD5B6E"/>
    <w:rsid w:val="00BE2E14"/>
    <w:rsid w:val="00C01076"/>
    <w:rsid w:val="00C27500"/>
    <w:rsid w:val="00C27AC2"/>
    <w:rsid w:val="00C32CAC"/>
    <w:rsid w:val="00C33116"/>
    <w:rsid w:val="00C44AF8"/>
    <w:rsid w:val="00C60442"/>
    <w:rsid w:val="00C70D0B"/>
    <w:rsid w:val="00C83AFA"/>
    <w:rsid w:val="00CA7C0C"/>
    <w:rsid w:val="00CB6309"/>
    <w:rsid w:val="00CB6CA8"/>
    <w:rsid w:val="00CB7215"/>
    <w:rsid w:val="00CC2A84"/>
    <w:rsid w:val="00CD0A1E"/>
    <w:rsid w:val="00CD6F41"/>
    <w:rsid w:val="00D3398B"/>
    <w:rsid w:val="00D33C98"/>
    <w:rsid w:val="00D411B3"/>
    <w:rsid w:val="00D56B05"/>
    <w:rsid w:val="00D57942"/>
    <w:rsid w:val="00DA053E"/>
    <w:rsid w:val="00DC16B9"/>
    <w:rsid w:val="00DD3EA9"/>
    <w:rsid w:val="00DD4BE4"/>
    <w:rsid w:val="00DE318C"/>
    <w:rsid w:val="00DE7CA3"/>
    <w:rsid w:val="00E00760"/>
    <w:rsid w:val="00E26C7F"/>
    <w:rsid w:val="00E43594"/>
    <w:rsid w:val="00E43A9E"/>
    <w:rsid w:val="00E735BC"/>
    <w:rsid w:val="00E857C1"/>
    <w:rsid w:val="00E9583E"/>
    <w:rsid w:val="00EA28C8"/>
    <w:rsid w:val="00EE1113"/>
    <w:rsid w:val="00F114BD"/>
    <w:rsid w:val="00F26428"/>
    <w:rsid w:val="00F30F42"/>
    <w:rsid w:val="00F45A08"/>
    <w:rsid w:val="00F46216"/>
    <w:rsid w:val="00F52ADC"/>
    <w:rsid w:val="00F5417F"/>
    <w:rsid w:val="00F902A7"/>
    <w:rsid w:val="00F903FB"/>
    <w:rsid w:val="00FD75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5DDE7"/>
  <w15:docId w15:val="{110DB7B0-5477-41C5-91B5-6FAB59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B3"/>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D53B3"/>
    <w:pPr>
      <w:keepNext/>
      <w:outlineLvl w:val="1"/>
    </w:pPr>
    <w:rPr>
      <w:rFonts w:ascii="Arial" w:hAnsi="Arial" w:cs="Arial"/>
      <w:b/>
      <w:caps/>
      <w:sz w:val="28"/>
      <w:szCs w:val="20"/>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fr-FR" w:eastAsia="fr-FR"/>
    </w:rPr>
  </w:style>
  <w:style w:type="paragraph" w:styleId="BalloonText">
    <w:name w:val="Balloon Text"/>
    <w:basedOn w:val="Normal"/>
    <w:link w:val="BalloonTextChar"/>
    <w:uiPriority w:val="99"/>
    <w:semiHidden/>
    <w:unhideWhenUsed/>
    <w:rsid w:val="00456534"/>
    <w:rPr>
      <w:rFonts w:ascii="Tahoma" w:hAnsi="Tahoma" w:cs="Tahoma"/>
      <w:sz w:val="16"/>
      <w:szCs w:val="16"/>
    </w:rPr>
  </w:style>
  <w:style w:type="character" w:customStyle="1" w:styleId="BalloonTextChar">
    <w:name w:val="Balloon Text Char"/>
    <w:basedOn w:val="DefaultParagraphFont"/>
    <w:link w:val="BalloonText"/>
    <w:uiPriority w:val="99"/>
    <w:semiHidden/>
    <w:rsid w:val="00456534"/>
    <w:rPr>
      <w:rFonts w:ascii="Tahoma" w:eastAsia="Times New Roman" w:hAnsi="Tahoma" w:cs="Tahoma"/>
      <w:sz w:val="16"/>
      <w:szCs w:val="16"/>
      <w:lang w:eastAsia="fr-FR"/>
    </w:rPr>
  </w:style>
  <w:style w:type="paragraph" w:styleId="BodyText">
    <w:name w:val="Body Text"/>
    <w:basedOn w:val="Normal"/>
    <w:link w:val="BodyTextChar"/>
    <w:rsid w:val="00456534"/>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456534"/>
    <w:rPr>
      <w:rFonts w:ascii="Arial" w:eastAsia="Times New Roman" w:hAnsi="Arial" w:cs="Arial"/>
      <w:sz w:val="20"/>
      <w:szCs w:val="20"/>
      <w:lang w:val="fr-FR" w:eastAsia="fr-FR"/>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fr-FR"/>
    </w:rPr>
  </w:style>
  <w:style w:type="paragraph" w:styleId="Header">
    <w:name w:val="header"/>
    <w:basedOn w:val="Normal"/>
    <w:link w:val="HeaderChar"/>
    <w:uiPriority w:val="99"/>
    <w:rsid w:val="00051EDA"/>
    <w:pPr>
      <w:tabs>
        <w:tab w:val="center" w:pos="4819"/>
        <w:tab w:val="right" w:pos="9638"/>
      </w:tabs>
    </w:pPr>
  </w:style>
  <w:style w:type="character" w:customStyle="1" w:styleId="HeaderChar">
    <w:name w:val="Header Char"/>
    <w:basedOn w:val="DefaultParagraphFont"/>
    <w:link w:val="Header"/>
    <w:uiPriority w:val="99"/>
    <w:rsid w:val="00051EDA"/>
    <w:rPr>
      <w:rFonts w:ascii="Times New Roman" w:eastAsia="Times New Roman" w:hAnsi="Times New Roman" w:cs="Times New Roman"/>
      <w:sz w:val="24"/>
      <w:szCs w:val="24"/>
      <w:lang w:eastAsia="fr-FR"/>
    </w:rPr>
  </w:style>
  <w:style w:type="paragraph" w:styleId="Title">
    <w:name w:val="Title"/>
    <w:basedOn w:val="Normal"/>
    <w:link w:val="TitleChar"/>
    <w:qFormat/>
    <w:rsid w:val="00051EDA"/>
    <w:pPr>
      <w:jc w:val="center"/>
    </w:pPr>
    <w:rPr>
      <w:rFonts w:ascii="Arial" w:hAnsi="Arial" w:cs="Arial"/>
      <w:b/>
    </w:rPr>
  </w:style>
  <w:style w:type="character" w:customStyle="1" w:styleId="TitleChar">
    <w:name w:val="Title Char"/>
    <w:basedOn w:val="DefaultParagraphFont"/>
    <w:link w:val="Title"/>
    <w:rsid w:val="00051EDA"/>
    <w:rPr>
      <w:rFonts w:ascii="Arial" w:eastAsia="Times New Roman" w:hAnsi="Arial" w:cs="Arial"/>
      <w:b/>
      <w:sz w:val="24"/>
      <w:szCs w:val="24"/>
      <w:lang w:val="fr-FR"/>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fr-FR"/>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fr-FR"/>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fr-FR"/>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2034">
      <w:bodyDiv w:val="1"/>
      <w:marLeft w:val="0"/>
      <w:marRight w:val="0"/>
      <w:marTop w:val="0"/>
      <w:marBottom w:val="0"/>
      <w:divBdr>
        <w:top w:val="none" w:sz="0" w:space="0" w:color="auto"/>
        <w:left w:val="none" w:sz="0" w:space="0" w:color="auto"/>
        <w:bottom w:val="none" w:sz="0" w:space="0" w:color="auto"/>
        <w:right w:val="none" w:sz="0" w:space="0" w:color="auto"/>
      </w:divBdr>
    </w:div>
    <w:div w:id="909392386">
      <w:bodyDiv w:val="1"/>
      <w:marLeft w:val="0"/>
      <w:marRight w:val="0"/>
      <w:marTop w:val="0"/>
      <w:marBottom w:val="0"/>
      <w:divBdr>
        <w:top w:val="none" w:sz="0" w:space="0" w:color="auto"/>
        <w:left w:val="none" w:sz="0" w:space="0" w:color="auto"/>
        <w:bottom w:val="none" w:sz="0" w:space="0" w:color="auto"/>
        <w:right w:val="none" w:sz="0" w:space="0" w:color="auto"/>
      </w:divBdr>
    </w:div>
    <w:div w:id="1074468720">
      <w:bodyDiv w:val="1"/>
      <w:marLeft w:val="0"/>
      <w:marRight w:val="0"/>
      <w:marTop w:val="0"/>
      <w:marBottom w:val="0"/>
      <w:divBdr>
        <w:top w:val="none" w:sz="0" w:space="0" w:color="auto"/>
        <w:left w:val="none" w:sz="0" w:space="0" w:color="auto"/>
        <w:bottom w:val="none" w:sz="0" w:space="0" w:color="auto"/>
        <w:right w:val="none" w:sz="0" w:space="0" w:color="auto"/>
      </w:divBdr>
    </w:div>
    <w:div w:id="1308121554">
      <w:bodyDiv w:val="1"/>
      <w:marLeft w:val="0"/>
      <w:marRight w:val="0"/>
      <w:marTop w:val="0"/>
      <w:marBottom w:val="0"/>
      <w:divBdr>
        <w:top w:val="none" w:sz="0" w:space="0" w:color="auto"/>
        <w:left w:val="none" w:sz="0" w:space="0" w:color="auto"/>
        <w:bottom w:val="none" w:sz="0" w:space="0" w:color="auto"/>
        <w:right w:val="none" w:sz="0" w:space="0" w:color="auto"/>
      </w:divBdr>
    </w:div>
    <w:div w:id="14738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d3475d6a-c5ef-4a9c-82e6-6dfb7801e677"/>
    <lcf76f155ced4ddcb4097134ff3c332f xmlns="de1f7ff9-57cb-40b3-9cbe-b028e95933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3E6B7-129F-465B-948B-827BC622194A}">
  <ds:schemaRefs>
    <ds:schemaRef ds:uri="http://schemas.microsoft.com/sharepoint/v3/contenttype/forms"/>
  </ds:schemaRefs>
</ds:datastoreItem>
</file>

<file path=customXml/itemProps2.xml><?xml version="1.0" encoding="utf-8"?>
<ds:datastoreItem xmlns:ds="http://schemas.openxmlformats.org/officeDocument/2006/customXml" ds:itemID="{A06226B6-27CE-45DC-AEEC-CAAF95A3C7ED}">
  <ds:schemaRefs>
    <ds:schemaRef ds:uri="http://schemas.openxmlformats.org/officeDocument/2006/bibliography"/>
  </ds:schemaRefs>
</ds:datastoreItem>
</file>

<file path=customXml/itemProps3.xml><?xml version="1.0" encoding="utf-8"?>
<ds:datastoreItem xmlns:ds="http://schemas.openxmlformats.org/officeDocument/2006/customXml" ds:itemID="{664E8EEE-0BFB-4E8C-B00B-4D9A0BFCE318}">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e1f7ff9-57cb-40b3-9cbe-b028e9593372"/>
    <ds:schemaRef ds:uri="http://purl.org/dc/terms/"/>
    <ds:schemaRef ds:uri="d3475d6a-c5ef-4a9c-82e6-6dfb7801e677"/>
    <ds:schemaRef ds:uri="http://purl.org/dc/dcmitype/"/>
    <ds:schemaRef ds:uri="http://purl.org/dc/elements/1.1/"/>
  </ds:schemaRefs>
</ds:datastoreItem>
</file>

<file path=customXml/itemProps4.xml><?xml version="1.0" encoding="utf-8"?>
<ds:datastoreItem xmlns:ds="http://schemas.openxmlformats.org/officeDocument/2006/customXml" ds:itemID="{9B30BBBF-0199-4E58-9B46-B305A978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9318</Words>
  <Characters>53119</Characters>
  <Application>Microsoft Office Word</Application>
  <DocSecurity>0</DocSecurity>
  <Lines>442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Dave McEntee</cp:lastModifiedBy>
  <cp:revision>2</cp:revision>
  <cp:lastPrinted>2012-03-14T09:07:00Z</cp:lastPrinted>
  <dcterms:created xsi:type="dcterms:W3CDTF">2022-09-14T07:11:00Z</dcterms:created>
  <dcterms:modified xsi:type="dcterms:W3CDTF">2022-09-14T07:11:00Z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2671700</vt:r8>
  </property>
  <property fmtid="{D5CDD505-2E9C-101B-9397-08002B2CF9AE}" pid="6" name="_dlc_DocIdItemGuid">
    <vt:lpwstr>b6552a73-f758-4697-9b64-0f362da490a2</vt:lpwstr>
  </property>
  <property fmtid="{D5CDD505-2E9C-101B-9397-08002B2CF9AE}" pid="7" name="PortalKeyword">
    <vt:lpwstr/>
  </property>
  <property fmtid="{D5CDD505-2E9C-101B-9397-08002B2CF9AE}" pid="8" name="ContentTypeId">
    <vt:lpwstr>0x0101007E71B4A1B1787740A9B726CBA236B5AD</vt:lpwstr>
  </property>
</Properties>
</file>